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0DD" w:rsidRDefault="003B50DD" w:rsidP="003B50DD">
      <w:pPr>
        <w:pStyle w:val="bpuBill"/>
      </w:pPr>
      <w:bookmarkStart w:id="0" w:name="bpuFrontPg"/>
      <w:bookmarkStart w:id="1" w:name="_GoBack"/>
      <w:bookmarkEnd w:id="0"/>
      <w:bookmarkEnd w:id="1"/>
      <w:r>
        <w:t xml:space="preserve">ASSEMBLY, No. 1410 </w:t>
      </w:r>
    </w:p>
    <w:p w:rsidR="003B50DD" w:rsidRPr="003B50DD" w:rsidRDefault="003B50DD" w:rsidP="003B50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030427" r:id="rId8"/>
        </w:object>
      </w:r>
    </w:p>
    <w:p w:rsidR="003B50DD" w:rsidRDefault="003B50DD" w:rsidP="003B50DD">
      <w:pPr>
        <w:pStyle w:val="bpuState"/>
      </w:pPr>
      <w:r>
        <w:t>STATE OF NEW JERSEY</w:t>
      </w:r>
    </w:p>
    <w:p w:rsidR="003B50DD" w:rsidRDefault="003B50DD" w:rsidP="003B50DD">
      <w:pPr>
        <w:pStyle w:val="bpuLegislature"/>
      </w:pPr>
      <w:r>
        <w:t>219th LEGISLATURE</w:t>
      </w:r>
    </w:p>
    <w:p w:rsidR="003B50DD" w:rsidRDefault="003B50DD" w:rsidP="003B50DD">
      <w:pPr>
        <w:pStyle w:val="bpuWpGraphic"/>
      </w:pPr>
      <w:r>
        <w:object w:dxaOrig="8985" w:dyaOrig="255">
          <v:shape id="_x0000_i1026" type="#_x0000_t75" style="width:6in;height:12pt" o:ole="">
            <v:imagedata r:id="rId7" o:title=""/>
          </v:shape>
          <o:OLEObject Type="Embed" ProgID="WPWin6.1" ShapeID="_x0000_i1026" DrawAspect="Content" ObjectID="_1660030428" r:id="rId9"/>
        </w:object>
      </w:r>
      <w:r>
        <w:t xml:space="preserve">  </w:t>
      </w:r>
    </w:p>
    <w:p w:rsidR="003B50DD" w:rsidRDefault="003B50DD" w:rsidP="003B50DD">
      <w:pPr>
        <w:pStyle w:val="bpuIntro"/>
      </w:pPr>
      <w:r>
        <w:t>PRE-FILED FOR INTRODUCTION IN THE 2020 SESSION</w:t>
      </w:r>
    </w:p>
    <w:p w:rsidR="003B50DD" w:rsidRDefault="003B50DD" w:rsidP="003B50DD">
      <w:pPr>
        <w:pStyle w:val="bpuIntro"/>
      </w:pPr>
    </w:p>
    <w:p w:rsidR="003B50DD" w:rsidRDefault="003B50DD" w:rsidP="003B50DD">
      <w:pPr>
        <w:pStyle w:val="bpuIntro"/>
        <w:sectPr w:rsidR="003B50DD" w:rsidSect="001D308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B50DD" w:rsidRDefault="003B50DD" w:rsidP="003B50DD">
      <w:pPr>
        <w:pStyle w:val="bpuIntro"/>
      </w:pPr>
    </w:p>
    <w:p w:rsidR="003B50DD" w:rsidRDefault="003B50DD" w:rsidP="003B50DD">
      <w:pPr>
        <w:pStyle w:val="bpuSponsor"/>
      </w:pPr>
      <w:r>
        <w:t>Sponsored by:</w:t>
      </w:r>
    </w:p>
    <w:p w:rsidR="003B50DD" w:rsidRDefault="003B50DD" w:rsidP="003B50DD">
      <w:pPr>
        <w:pStyle w:val="bpuSponsor"/>
      </w:pPr>
      <w:r>
        <w:t>Assemblywoman  YVONNE LOPEZ</w:t>
      </w:r>
    </w:p>
    <w:p w:rsidR="003B50DD" w:rsidRDefault="003B50DD" w:rsidP="003B50DD">
      <w:pPr>
        <w:pStyle w:val="bpuSponsor"/>
      </w:pPr>
      <w:r>
        <w:t>District 19 (Middlesex)</w:t>
      </w:r>
    </w:p>
    <w:p w:rsidR="003B50DD" w:rsidRDefault="003B50DD" w:rsidP="003B50DD">
      <w:pPr>
        <w:pStyle w:val="bpuSponsor"/>
      </w:pPr>
      <w:r>
        <w:t>Assemblyman  RONALD S. DANCER</w:t>
      </w:r>
    </w:p>
    <w:p w:rsidR="003B50DD" w:rsidRDefault="003B50DD" w:rsidP="003B50DD">
      <w:pPr>
        <w:pStyle w:val="bpuSponsor"/>
      </w:pPr>
      <w:r>
        <w:t>District 12 (Burlington, Middlesex, Monmouth and Ocean)</w:t>
      </w:r>
    </w:p>
    <w:p w:rsidR="003B50DD" w:rsidRDefault="003B50DD" w:rsidP="003B50DD">
      <w:pPr>
        <w:pStyle w:val="bpuSponsor"/>
      </w:pPr>
      <w:r>
        <w:t>Assemblyman  WAYNE P. DEANGELO</w:t>
      </w:r>
    </w:p>
    <w:p w:rsidR="003B50DD" w:rsidRDefault="003B50DD" w:rsidP="003B50DD">
      <w:pPr>
        <w:pStyle w:val="bpuSponsor"/>
      </w:pPr>
      <w:r>
        <w:t>District 14 (Mercer and Middlesex)</w:t>
      </w:r>
    </w:p>
    <w:p w:rsidR="003B50DD" w:rsidRDefault="003B50DD" w:rsidP="003B50DD">
      <w:pPr>
        <w:pStyle w:val="bpuSponsor"/>
      </w:pPr>
    </w:p>
    <w:p w:rsidR="003B50DD" w:rsidRDefault="001D308E" w:rsidP="001D308E">
      <w:pPr>
        <w:pStyle w:val="bpuSponsor"/>
      </w:pPr>
      <w:r>
        <w:t>Co-Sponsored by:</w:t>
      </w:r>
    </w:p>
    <w:p w:rsidR="001D308E" w:rsidRDefault="001D308E" w:rsidP="001D308E">
      <w:pPr>
        <w:pStyle w:val="bpuSponsor"/>
      </w:pPr>
      <w:r w:rsidRPr="001D308E">
        <w:t>Assemblyman Benson</w:t>
      </w:r>
    </w:p>
    <w:p w:rsidR="001D308E" w:rsidRDefault="001D308E" w:rsidP="001D308E"/>
    <w:p w:rsidR="001D308E" w:rsidRPr="001D308E" w:rsidRDefault="001D308E" w:rsidP="001D308E"/>
    <w:p w:rsidR="003B50DD" w:rsidRDefault="003B50DD" w:rsidP="003B50DD">
      <w:pPr>
        <w:pStyle w:val="bpuSponsor"/>
      </w:pPr>
    </w:p>
    <w:p w:rsidR="003B50DD" w:rsidRDefault="003B50DD" w:rsidP="003B50DD">
      <w:pPr>
        <w:pStyle w:val="bpuSponsor"/>
      </w:pPr>
    </w:p>
    <w:p w:rsidR="003B50DD" w:rsidRDefault="003B50DD" w:rsidP="003B50DD">
      <w:pPr>
        <w:pStyle w:val="bpuSponsor"/>
      </w:pPr>
      <w:r>
        <w:t>SYNOPSIS</w:t>
      </w:r>
    </w:p>
    <w:p w:rsidR="003B50DD" w:rsidRDefault="003B50DD" w:rsidP="003B50DD">
      <w:pPr>
        <w:pStyle w:val="bpuNormText"/>
      </w:pPr>
      <w:r>
        <w:tab/>
        <w:t xml:space="preserve">Permits county clerk or register of deeds and mortgages to issue identification card to Gold Star Family member. </w:t>
      </w:r>
    </w:p>
    <w:p w:rsidR="003B50DD" w:rsidRDefault="003B50DD" w:rsidP="003B50DD">
      <w:pPr>
        <w:pStyle w:val="bpuNormText"/>
      </w:pPr>
    </w:p>
    <w:p w:rsidR="003B50DD" w:rsidRDefault="003B50DD" w:rsidP="003B50DD">
      <w:pPr>
        <w:pStyle w:val="bpuSponsor"/>
      </w:pPr>
      <w:r>
        <w:t xml:space="preserve">CURRENT VERSION OF TEXT </w:t>
      </w:r>
    </w:p>
    <w:p w:rsidR="003B50DD" w:rsidRDefault="003B50DD" w:rsidP="003B50DD">
      <w:pPr>
        <w:pStyle w:val="bpuNormText"/>
      </w:pPr>
      <w:r>
        <w:tab/>
        <w:t>Introduced Pending Technical Review by Legislative Counsel.</w:t>
      </w:r>
    </w:p>
    <w:p w:rsidR="003B50DD" w:rsidRDefault="003B50DD" w:rsidP="003B50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50DD" w:rsidRDefault="003B50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50DD" w:rsidSect="003B50DD">
          <w:type w:val="continuous"/>
          <w:pgSz w:w="12240" w:h="20160" w:code="5"/>
          <w:pgMar w:top="2160" w:right="2275" w:bottom="1440" w:left="2275" w:header="72" w:footer="720" w:gutter="0"/>
          <w:pgNumType w:start="1"/>
          <w:cols w:space="720"/>
          <w:docGrid w:linePitch="360"/>
        </w:sectPr>
      </w:pPr>
    </w:p>
    <w:p w:rsidR="00EA202C" w:rsidRPr="00677316" w:rsidRDefault="00EA202C" w:rsidP="00EA202C">
      <w:pPr>
        <w:pStyle w:val="HangingAnAct"/>
        <w:rPr>
          <w:rStyle w:val="HangingAnActChar"/>
        </w:rPr>
      </w:pPr>
      <w:r w:rsidRPr="00EA202C">
        <w:rPr>
          <w:rStyle w:val="BillHead"/>
        </w:rPr>
        <w:lastRenderedPageBreak/>
        <w:t>An Act</w:t>
      </w:r>
      <w:r w:rsidRPr="006B7FA7">
        <w:rPr>
          <w:rStyle w:val="HangingAnActChar"/>
        </w:rPr>
        <w:t xml:space="preserve"> </w:t>
      </w:r>
      <w:r w:rsidRPr="008A2635">
        <w:rPr>
          <w:rStyle w:val="HangingAnActChar"/>
        </w:rPr>
        <w:t xml:space="preserve">concerning identification cards issued by a county clerk or register of deeds and mortgages for a Gold Star </w:t>
      </w:r>
      <w:r>
        <w:rPr>
          <w:rStyle w:val="HangingAnActChar"/>
        </w:rPr>
        <w:t>Family</w:t>
      </w:r>
      <w:r w:rsidRPr="008A2635">
        <w:rPr>
          <w:rStyle w:val="HangingAnActChar"/>
        </w:rPr>
        <w:t xml:space="preserve"> </w:t>
      </w:r>
      <w:r>
        <w:rPr>
          <w:rStyle w:val="HangingAnActChar"/>
        </w:rPr>
        <w:t xml:space="preserve">Member </w:t>
      </w:r>
      <w:r w:rsidRPr="008A2635">
        <w:rPr>
          <w:rStyle w:val="HangingAnActChar"/>
        </w:rPr>
        <w:t xml:space="preserve">and </w:t>
      </w:r>
      <w:r>
        <w:rPr>
          <w:rStyle w:val="HangingAnActChar"/>
        </w:rPr>
        <w:t>amend</w:t>
      </w:r>
      <w:r w:rsidRPr="008A2635">
        <w:rPr>
          <w:rStyle w:val="HangingAnActChar"/>
        </w:rPr>
        <w:t xml:space="preserve">ing </w:t>
      </w:r>
      <w:r>
        <w:rPr>
          <w:rStyle w:val="HangingAnActChar"/>
        </w:rPr>
        <w:t>P.L.2017, c.289</w:t>
      </w:r>
      <w:r w:rsidRPr="008A2635">
        <w:rPr>
          <w:rStyle w:val="HangingAnActChar"/>
        </w:rPr>
        <w:t>.</w:t>
      </w:r>
    </w:p>
    <w:p w:rsidR="00EA202C" w:rsidRPr="00D71D68" w:rsidRDefault="00EA202C" w:rsidP="00EA202C"/>
    <w:p w:rsidR="00EA202C" w:rsidRPr="00AA7880" w:rsidRDefault="00EA202C" w:rsidP="00EA202C">
      <w:r>
        <w:tab/>
      </w:r>
      <w:r>
        <w:rPr>
          <w:rStyle w:val="BillHeading2"/>
        </w:rPr>
        <w:t xml:space="preserve">Be It Enacted </w:t>
      </w:r>
      <w:r>
        <w:rPr>
          <w:rStyle w:val="BillLanguage"/>
        </w:rPr>
        <w:t>by the Senate and General Assembly of the State of New Jersey:</w:t>
      </w:r>
    </w:p>
    <w:p w:rsidR="00EA202C" w:rsidRDefault="00EA202C" w:rsidP="00EA202C"/>
    <w:p w:rsidR="00EA202C" w:rsidRDefault="00EA202C" w:rsidP="00EA202C">
      <w:r>
        <w:tab/>
        <w:t>1.</w:t>
      </w:r>
      <w:r>
        <w:tab/>
        <w:t>Section 1 of P.L.2017, c.289 (C.40A:9-78.8) is amended to read as follows:</w:t>
      </w:r>
    </w:p>
    <w:p w:rsidR="00EA202C" w:rsidRDefault="00EA202C" w:rsidP="00EA202C">
      <w:r>
        <w:tab/>
        <w:t>1.</w:t>
      </w:r>
      <w:r>
        <w:tab/>
        <w:t xml:space="preserve">Sections 1 through 8 of P.L.2017, c.289 (C.40A:9-78.8 et seq.) shall be known and may be cited as the "County Identification Cards for Gold Star </w:t>
      </w:r>
      <w:r w:rsidRPr="00963F97">
        <w:rPr>
          <w:rFonts w:ascii="Albertus Extra Bold" w:hAnsi="Albertus Extra Bold"/>
          <w:b/>
        </w:rPr>
        <w:t>[</w:t>
      </w:r>
      <w:r>
        <w:t>Parents</w:t>
      </w:r>
      <w:r w:rsidRPr="00963F97">
        <w:rPr>
          <w:rFonts w:ascii="Albertus Extra Bold" w:hAnsi="Albertus Extra Bold"/>
          <w:b/>
        </w:rPr>
        <w:t>]</w:t>
      </w:r>
      <w:r>
        <w:t xml:space="preserve"> </w:t>
      </w:r>
      <w:r>
        <w:rPr>
          <w:u w:val="single"/>
        </w:rPr>
        <w:t>Families</w:t>
      </w:r>
      <w:r>
        <w:t xml:space="preserve"> Act."</w:t>
      </w:r>
    </w:p>
    <w:p w:rsidR="00EA202C" w:rsidRDefault="00EA202C" w:rsidP="00EA202C">
      <w:r>
        <w:t>(</w:t>
      </w:r>
      <w:proofErr w:type="spellStart"/>
      <w:r>
        <w:t>cf</w:t>
      </w:r>
      <w:proofErr w:type="spellEnd"/>
      <w:r>
        <w:t>: P.L.2017, c.289, s.1)</w:t>
      </w:r>
    </w:p>
    <w:p w:rsidR="00EA202C" w:rsidRDefault="00EA202C" w:rsidP="00EA202C"/>
    <w:p w:rsidR="00EA202C" w:rsidRDefault="00EA202C" w:rsidP="00EA202C">
      <w:r>
        <w:tab/>
        <w:t>2.</w:t>
      </w:r>
      <w:r>
        <w:tab/>
        <w:t>Section 2 of P.L.2017, c.289 (C.40A:9-78.9) is amended to read as follows:</w:t>
      </w:r>
    </w:p>
    <w:p w:rsidR="00EA202C" w:rsidRDefault="00EA202C" w:rsidP="00EA202C">
      <w:r>
        <w:tab/>
        <w:t>2.</w:t>
      </w:r>
      <w:r>
        <w:tab/>
        <w:t xml:space="preserve">As used in this act, P.L.2017, c.289 (C.40A:9-78.8 et seq.),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 xml:space="preserve">Family </w:t>
      </w:r>
      <w:r>
        <w:rPr>
          <w:u w:val="single"/>
        </w:rPr>
        <w:t>M</w:t>
      </w:r>
      <w:r w:rsidRPr="00963F97">
        <w:rPr>
          <w:u w:val="single"/>
        </w:rPr>
        <w:t>ember</w:t>
      </w:r>
      <w:r>
        <w:t>" means</w:t>
      </w:r>
      <w:r w:rsidRPr="00351927">
        <w:t xml:space="preserve"> </w:t>
      </w:r>
      <w:r w:rsidRPr="00351927">
        <w:rPr>
          <w:u w:val="single"/>
        </w:rPr>
        <w:t>, whether of the whole or half blood or by adoption</w:t>
      </w:r>
      <w:r>
        <w:rPr>
          <w:u w:val="single"/>
        </w:rPr>
        <w:t>, as applicable</w:t>
      </w:r>
      <w:r w:rsidRPr="00351927">
        <w:rPr>
          <w:u w:val="single"/>
        </w:rPr>
        <w:t>,</w:t>
      </w:r>
      <w:r>
        <w:t xml:space="preserve"> a </w:t>
      </w:r>
      <w:r w:rsidRPr="00963F97">
        <w:rPr>
          <w:u w:val="single"/>
        </w:rPr>
        <w:t>spouse, domestic partner, partner in a civil union,</w:t>
      </w:r>
      <w:r>
        <w:t xml:space="preserve"> parent, legal guardian or other legal custodian, </w:t>
      </w:r>
      <w:r w:rsidRPr="00351927">
        <w:rPr>
          <w:rFonts w:ascii="Albertus Extra Bold" w:hAnsi="Albertus Extra Bold"/>
          <w:b/>
        </w:rPr>
        <w:t>[</w:t>
      </w:r>
      <w:r>
        <w:t>whether of the whole or half blood or by adoption,</w:t>
      </w:r>
      <w:r w:rsidRPr="00963F97">
        <w:rPr>
          <w:rFonts w:ascii="Albertus Extra Bold" w:hAnsi="Albertus Extra Bold"/>
          <w:b/>
        </w:rPr>
        <w:t>]</w:t>
      </w:r>
      <w:r>
        <w:t xml:space="preserve"> </w:t>
      </w:r>
      <w:r>
        <w:rPr>
          <w:u w:val="single"/>
        </w:rPr>
        <w:t>or child</w:t>
      </w:r>
      <w:r>
        <w:t xml:space="preserve"> of a member of the Armed Forces of the United States who died while on active duty for the United States.   </w:t>
      </w:r>
    </w:p>
    <w:p w:rsidR="00EA202C" w:rsidRDefault="00EA202C" w:rsidP="00EA202C">
      <w:r>
        <w:t>(</w:t>
      </w:r>
      <w:proofErr w:type="spellStart"/>
      <w:r>
        <w:t>cf</w:t>
      </w:r>
      <w:proofErr w:type="spellEnd"/>
      <w:r>
        <w:t>: P.L.2017, c.289, s.2)</w:t>
      </w:r>
    </w:p>
    <w:p w:rsidR="00EA202C" w:rsidRDefault="00EA202C" w:rsidP="00EA202C"/>
    <w:p w:rsidR="00EA202C" w:rsidRDefault="00EA202C" w:rsidP="00EA202C">
      <w:r>
        <w:tab/>
        <w:t>3.</w:t>
      </w:r>
      <w:r>
        <w:tab/>
        <w:t>Section 3 of P.L.2017, c.289 (C.40A:9-78.10) is amended to read as follows:</w:t>
      </w:r>
    </w:p>
    <w:p w:rsidR="00EA202C" w:rsidRDefault="00EA202C" w:rsidP="00EA202C">
      <w:r>
        <w:tab/>
        <w:t>3.</w:t>
      </w:r>
      <w:r>
        <w:tab/>
        <w:t xml:space="preserve">A county clerk or register of deeds and mortgages, as appropriate, may establish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program for the sole purpose of identifying the holder as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rPr>
          <w:u w:val="single"/>
        </w:rPr>
        <w:t xml:space="preserve"> Member</w:t>
      </w:r>
      <w:r>
        <w:t xml:space="preserve"> when such identification is required to receive discounts or other courtesies extended to military families.</w:t>
      </w:r>
    </w:p>
    <w:p w:rsidR="00EA202C" w:rsidRDefault="00EA202C" w:rsidP="00EA202C">
      <w:r>
        <w:t>(</w:t>
      </w:r>
      <w:proofErr w:type="spellStart"/>
      <w:r>
        <w:t>cf</w:t>
      </w:r>
      <w:proofErr w:type="spellEnd"/>
      <w:r>
        <w:t>: P.L.2017, c.289, s.3)</w:t>
      </w:r>
    </w:p>
    <w:p w:rsidR="00EA202C" w:rsidRDefault="00EA202C" w:rsidP="00EA202C"/>
    <w:p w:rsidR="00EA202C" w:rsidRDefault="00EA202C" w:rsidP="00EA202C">
      <w:r>
        <w:tab/>
        <w:t>4.</w:t>
      </w:r>
      <w:r>
        <w:tab/>
        <w:t xml:space="preserve">Section 4 of P.L.2017, c.289 (C.40A:9-78.11) is amended to read as follows: </w:t>
      </w:r>
    </w:p>
    <w:p w:rsidR="00F72174" w:rsidRDefault="00EA202C" w:rsidP="00F72174">
      <w:r>
        <w:tab/>
        <w:t>4.</w:t>
      </w:r>
      <w:r>
        <w:tab/>
        <w:t xml:space="preserve">When such a program has been authorized, the county clerk or register of deeds and mortgages, as appropriate, shall issue an identification card to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rPr>
          <w:u w:val="single"/>
        </w:rPr>
        <w:t xml:space="preserve"> Member</w:t>
      </w:r>
      <w:r>
        <w:t xml:space="preserve"> who is a resident of the county.  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shall display the words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rPr>
          <w:u w:val="single"/>
        </w:rPr>
        <w:t xml:space="preserve"> Member</w:t>
      </w:r>
      <w:r>
        <w:t xml:space="preserve">," bear the true name and branch of the armed forces in which the person who lost his or her life while on active duty for the United States served, and other identifying information </w:t>
      </w:r>
      <w:r w:rsidR="00F72174">
        <w:br w:type="page"/>
      </w:r>
    </w:p>
    <w:p w:rsidR="00EA202C" w:rsidRDefault="00EA202C" w:rsidP="00EA202C">
      <w:r>
        <w:lastRenderedPageBreak/>
        <w:t xml:space="preserve">as certified by the applicant for 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Every application for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shall be signed and certified by the applicant and shall be supported by such documentary evidence as the county clerk or register of deeds and mortgages, as appropriate, may require.</w:t>
      </w:r>
    </w:p>
    <w:p w:rsidR="00EA202C" w:rsidRDefault="00EA202C" w:rsidP="00EA202C">
      <w:r>
        <w:t>(</w:t>
      </w:r>
      <w:proofErr w:type="spellStart"/>
      <w:r>
        <w:t>cf</w:t>
      </w:r>
      <w:proofErr w:type="spellEnd"/>
      <w:r>
        <w:t>: P.L.2017, c.289, s.4)</w:t>
      </w:r>
    </w:p>
    <w:p w:rsidR="00EA202C" w:rsidRDefault="00EA202C" w:rsidP="00EA202C"/>
    <w:p w:rsidR="00EA202C" w:rsidRDefault="00EA202C" w:rsidP="00EA202C">
      <w:r>
        <w:tab/>
        <w:t>5.</w:t>
      </w:r>
      <w:r>
        <w:tab/>
        <w:t>Section 5 of P.L.2017, c.289 (C.40A:9-78.12) is amended to read as follows:</w:t>
      </w:r>
    </w:p>
    <w:p w:rsidR="00EA202C" w:rsidRDefault="00EA202C" w:rsidP="00EA202C">
      <w:r>
        <w:tab/>
        <w:t xml:space="preserve">5.  a.  Application for issuance of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shall be made in a manner prescribed by the county clerk or register of deeds and mortgages, as appropriate.  In order to be deemed complete, an application shall be accompanied by proof satisfactory to the county clerk or register of deeds and mortgages, as appropriate, that the applicant is a </w:t>
      </w:r>
      <w:r w:rsidRPr="00963F97">
        <w:rPr>
          <w:rFonts w:ascii="Albertus Extra Bold" w:hAnsi="Albertus Extra Bold"/>
          <w:b/>
        </w:rPr>
        <w:t>[</w:t>
      </w:r>
      <w:r>
        <w:t>parent</w:t>
      </w:r>
      <w:r w:rsidRPr="00963F97">
        <w:rPr>
          <w:rFonts w:ascii="Albertus Extra Bold" w:hAnsi="Albertus Extra Bold"/>
          <w:b/>
        </w:rPr>
        <w:t>]</w:t>
      </w:r>
      <w:r>
        <w:t xml:space="preserve"> </w:t>
      </w:r>
      <w:r>
        <w:rPr>
          <w:u w:val="single"/>
        </w:rPr>
        <w:t>f</w:t>
      </w:r>
      <w:r w:rsidRPr="00963F97">
        <w:rPr>
          <w:u w:val="single"/>
        </w:rPr>
        <w:t>amily</w:t>
      </w:r>
      <w:r>
        <w:rPr>
          <w:u w:val="single"/>
        </w:rPr>
        <w:t xml:space="preserve"> member</w:t>
      </w:r>
      <w:r>
        <w:t xml:space="preserve"> of a member of the armed forces who died while on active duty for the United States.  Proof satisfactory may include any or all of the following: </w:t>
      </w:r>
    </w:p>
    <w:p w:rsidR="00EA202C" w:rsidRDefault="00EA202C" w:rsidP="00EA202C">
      <w:r>
        <w:tab/>
        <w:t>(1)</w:t>
      </w:r>
      <w:r>
        <w:tab/>
        <w:t xml:space="preserve">a certification of an organization formed for the support of parents </w:t>
      </w:r>
      <w:r>
        <w:rPr>
          <w:u w:val="single"/>
        </w:rPr>
        <w:t>or other family members</w:t>
      </w:r>
      <w:r>
        <w:t xml:space="preserve"> of members of the armed forces who lost their lives while on active duty for the United States </w:t>
      </w:r>
      <w:r w:rsidRPr="00351927">
        <w:rPr>
          <w:rFonts w:ascii="Albertus Extra Bold" w:hAnsi="Albertus Extra Bold"/>
          <w:b/>
        </w:rPr>
        <w:t>[</w:t>
      </w:r>
      <w:r>
        <w:t>,</w:t>
      </w:r>
      <w:r w:rsidRPr="00351927">
        <w:rPr>
          <w:rFonts w:ascii="Albertus Extra Bold" w:hAnsi="Albertus Extra Bold"/>
          <w:b/>
        </w:rPr>
        <w:t>]</w:t>
      </w:r>
      <w:r>
        <w:t xml:space="preserve"> that the applicant is </w:t>
      </w:r>
      <w:r w:rsidRPr="00351927">
        <w:rPr>
          <w:rFonts w:ascii="Albertus Extra Bold" w:hAnsi="Albertus Extra Bold"/>
          <w:b/>
        </w:rPr>
        <w:t>[</w:t>
      </w:r>
      <w:r>
        <w:t>either the</w:t>
      </w:r>
      <w:r w:rsidRPr="00351927">
        <w:rPr>
          <w:rFonts w:ascii="Albertus Extra Bold" w:hAnsi="Albertus Extra Bold"/>
          <w:b/>
        </w:rPr>
        <w:t>]</w:t>
      </w:r>
      <w:r w:rsidRPr="005077AF">
        <w:t xml:space="preserve"> </w:t>
      </w:r>
      <w:r>
        <w:rPr>
          <w:u w:val="single"/>
        </w:rPr>
        <w:t xml:space="preserve">, </w:t>
      </w:r>
      <w:r w:rsidRPr="005077AF">
        <w:rPr>
          <w:u w:val="single"/>
        </w:rPr>
        <w:t>whether of the whole or half blood or by adoption</w:t>
      </w:r>
      <w:r>
        <w:rPr>
          <w:u w:val="single"/>
        </w:rPr>
        <w:t>, as applicable</w:t>
      </w:r>
      <w:r w:rsidRPr="005077AF">
        <w:rPr>
          <w:u w:val="single"/>
        </w:rPr>
        <w:t>, a</w:t>
      </w:r>
      <w:r w:rsidRPr="00351927">
        <w:rPr>
          <w:u w:val="single"/>
        </w:rPr>
        <w:t xml:space="preserve"> spouse, domestic partner, partner in a civil union,</w:t>
      </w:r>
      <w:r>
        <w:t xml:space="preserve"> parent, legal guardian or other legal custodian, </w:t>
      </w:r>
      <w:r w:rsidRPr="005077AF">
        <w:rPr>
          <w:rFonts w:ascii="Albertus Extra Bold" w:hAnsi="Albertus Extra Bold"/>
          <w:b/>
        </w:rPr>
        <w:t>[</w:t>
      </w:r>
      <w:r>
        <w:t>whether of the whole or half blood or by adoption,</w:t>
      </w:r>
      <w:r w:rsidRPr="005077AF">
        <w:rPr>
          <w:rFonts w:ascii="Albertus Extra Bold" w:hAnsi="Albertus Extra Bold"/>
          <w:b/>
        </w:rPr>
        <w:t>]</w:t>
      </w:r>
      <w:r w:rsidRPr="00BC6938">
        <w:t xml:space="preserve"> </w:t>
      </w:r>
      <w:r w:rsidRPr="00351927">
        <w:rPr>
          <w:u w:val="single"/>
        </w:rPr>
        <w:t>or child</w:t>
      </w:r>
      <w:r w:rsidRPr="00351927">
        <w:t xml:space="preserve"> </w:t>
      </w:r>
      <w:r>
        <w:t xml:space="preserve">of a member of the armed forces who died while on active duty for the United States;  </w:t>
      </w:r>
    </w:p>
    <w:p w:rsidR="00EA202C" w:rsidRDefault="00EA202C" w:rsidP="00EA202C">
      <w:r>
        <w:tab/>
        <w:t>(2)</w:t>
      </w:r>
      <w:r>
        <w:tab/>
        <w:t>the service member's federal DD Form 1300, Report of Casualty, or its succeeding form, which identifies the member of the armed forces who died while on active duty for the United States; and</w:t>
      </w:r>
    </w:p>
    <w:p w:rsidR="00EA202C" w:rsidRDefault="00EA202C" w:rsidP="00EA202C">
      <w:r>
        <w:tab/>
        <w:t>(3)</w:t>
      </w:r>
      <w:r>
        <w:tab/>
        <w:t>documentation indicating the applicant's relationship to the service member.</w:t>
      </w:r>
    </w:p>
    <w:p w:rsidR="00EA202C" w:rsidRDefault="00EA202C" w:rsidP="00EA202C">
      <w:r>
        <w:tab/>
        <w:t xml:space="preserve">The copy of the DD Form 1300 and the application shall be kept confidential and shall not be considered a government record under P.L.1963, c.73 (C.47:1A-1 et seq.), except that they may be released to another government agency. </w:t>
      </w:r>
    </w:p>
    <w:p w:rsidR="00EA202C" w:rsidRDefault="00EA202C" w:rsidP="00EA202C">
      <w:r>
        <w:tab/>
        <w:t>b.</w:t>
      </w:r>
      <w:r>
        <w:tab/>
        <w:t xml:space="preserve">The county clerk or register of deeds and mortgages, as appropriate, may consult with a representative of the Department of New Jersey of American Gold Star Mothers, Inc., or any other organization formed for the support of parents </w:t>
      </w:r>
      <w:r>
        <w:rPr>
          <w:u w:val="single"/>
        </w:rPr>
        <w:t>or other family members</w:t>
      </w:r>
      <w:r>
        <w:t xml:space="preserve"> of members of the armed forces who lost their lives while on active duty for the United States or the Adjutant General of the Department of Military and Veterans' Affairs when establishing the documentation that may constitute satisfactory proof of an applicant's relationship to the service member.  In instances where </w:t>
      </w:r>
      <w:r>
        <w:lastRenderedPageBreak/>
        <w:t xml:space="preserve">an applicant is unable to produce documentation deemed acceptable, the Adjutant General shall assist in making a determination of the applicant's eligibility for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w:t>
      </w:r>
      <w:r w:rsidRPr="00351927">
        <w:rPr>
          <w:rFonts w:ascii="Albertus Extra Bold" w:hAnsi="Albertus Extra Bold"/>
          <w:b/>
        </w:rPr>
        <w:t>[</w:t>
      </w:r>
      <w:r>
        <w:t>Identification</w:t>
      </w:r>
      <w:r w:rsidRPr="00351927">
        <w:rPr>
          <w:rFonts w:ascii="Albertus Extra Bold" w:hAnsi="Albertus Extra Bold"/>
          <w:b/>
        </w:rPr>
        <w:t>]</w:t>
      </w:r>
      <w:r>
        <w:t xml:space="preserve"> </w:t>
      </w:r>
      <w:r w:rsidRPr="00351927">
        <w:rPr>
          <w:u w:val="single"/>
        </w:rPr>
        <w:t>identification</w:t>
      </w:r>
      <w:r>
        <w:t xml:space="preserve"> card.</w:t>
      </w:r>
    </w:p>
    <w:p w:rsidR="00EA202C" w:rsidRDefault="00EA202C" w:rsidP="00EA202C">
      <w:r>
        <w:t>(</w:t>
      </w:r>
      <w:proofErr w:type="spellStart"/>
      <w:r>
        <w:t>cf</w:t>
      </w:r>
      <w:proofErr w:type="spellEnd"/>
      <w:r>
        <w:t>: P.L.2017, c.289, s.5)</w:t>
      </w:r>
    </w:p>
    <w:p w:rsidR="00EA202C" w:rsidRDefault="00EA202C" w:rsidP="00EA202C"/>
    <w:p w:rsidR="00EA202C" w:rsidRDefault="00EA202C" w:rsidP="00EA202C">
      <w:r>
        <w:tab/>
        <w:t>6.</w:t>
      </w:r>
      <w:r>
        <w:tab/>
        <w:t>Section 6 of P.L.2017, c.289 (C.40A:9-78.13) is amended to read as follows:</w:t>
      </w:r>
    </w:p>
    <w:p w:rsidR="00EA202C" w:rsidRDefault="00EA202C" w:rsidP="00EA202C">
      <w:r>
        <w:tab/>
        <w:t>6.</w:t>
      </w:r>
      <w:r>
        <w:tab/>
        <w:t>It shall be unlawful for any person:</w:t>
      </w:r>
    </w:p>
    <w:p w:rsidR="00EA202C" w:rsidRDefault="00EA202C" w:rsidP="00EA202C">
      <w:r>
        <w:tab/>
        <w:t>a.</w:t>
      </w:r>
      <w:r>
        <w:tab/>
        <w:t xml:space="preserve">To display or cause or permit to be displayed or have in the person's possession any canceled, fictitious, fraudulently altered, or fraudulently obtained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w:t>
      </w:r>
    </w:p>
    <w:p w:rsidR="00EA202C" w:rsidRDefault="00EA202C" w:rsidP="00EA202C">
      <w:r>
        <w:tab/>
        <w:t>b.</w:t>
      </w:r>
      <w:r>
        <w:tab/>
        <w:t xml:space="preserve">To lend 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to any other person or knowingly permit the use thereof by another;</w:t>
      </w:r>
    </w:p>
    <w:p w:rsidR="00EA202C" w:rsidRDefault="00EA202C" w:rsidP="00EA202C">
      <w:r>
        <w:tab/>
        <w:t>c.</w:t>
      </w:r>
      <w:r>
        <w:tab/>
        <w:t xml:space="preserve">To display or represent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not issued to the person as being the person's card;</w:t>
      </w:r>
    </w:p>
    <w:p w:rsidR="00EA202C" w:rsidRDefault="00EA202C" w:rsidP="00EA202C">
      <w:r>
        <w:tab/>
        <w:t>d.</w:t>
      </w:r>
      <w:r>
        <w:tab/>
        <w:t xml:space="preserve">To permit any unlawful use of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issued to the person;</w:t>
      </w:r>
    </w:p>
    <w:p w:rsidR="00EA202C" w:rsidRDefault="00EA202C" w:rsidP="00EA202C">
      <w:r>
        <w:tab/>
        <w:t>e.</w:t>
      </w:r>
      <w:r>
        <w:tab/>
        <w:t xml:space="preserve">To photograph, </w:t>
      </w:r>
      <w:proofErr w:type="spellStart"/>
      <w:r>
        <w:t>photostat</w:t>
      </w:r>
      <w:proofErr w:type="spellEnd"/>
      <w:r>
        <w:t xml:space="preserve">, duplicate, or in any way reproduce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or facsimile thereof in such a manner that it could be mistaken for a valid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or to display or have in the person's possession any such photograph, </w:t>
      </w:r>
      <w:proofErr w:type="spellStart"/>
      <w:r>
        <w:t>photostat</w:t>
      </w:r>
      <w:proofErr w:type="spellEnd"/>
      <w:r>
        <w:t>, duplicate, reproduction, or facsimile; or</w:t>
      </w:r>
    </w:p>
    <w:p w:rsidR="00EA202C" w:rsidRDefault="00EA202C" w:rsidP="00EA202C">
      <w:r>
        <w:tab/>
        <w:t>f.</w:t>
      </w:r>
      <w:r>
        <w:tab/>
        <w:t xml:space="preserve">To alter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in any manner.</w:t>
      </w:r>
    </w:p>
    <w:p w:rsidR="00EA202C" w:rsidRDefault="00EA202C" w:rsidP="00EA202C">
      <w:r>
        <w:t>(</w:t>
      </w:r>
      <w:proofErr w:type="spellStart"/>
      <w:r>
        <w:t>cf</w:t>
      </w:r>
      <w:proofErr w:type="spellEnd"/>
      <w:r>
        <w:t>: P.L.2017, c.289, s.6)</w:t>
      </w:r>
    </w:p>
    <w:p w:rsidR="00EA202C" w:rsidRDefault="00EA202C" w:rsidP="00EA202C"/>
    <w:p w:rsidR="00EA202C" w:rsidRDefault="00EA202C" w:rsidP="00EA202C">
      <w:r>
        <w:tab/>
        <w:t>7.</w:t>
      </w:r>
      <w:r>
        <w:tab/>
        <w:t>Section 7 of P.L.2017, c.289 (C.40A:9-78.14) is amended to read as follows:</w:t>
      </w:r>
    </w:p>
    <w:p w:rsidR="00EA202C" w:rsidRDefault="00EA202C" w:rsidP="00EA202C">
      <w:r>
        <w:tab/>
        <w:t>7.</w:t>
      </w:r>
      <w:r>
        <w:tab/>
        <w:t xml:space="preserve">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issued under P.L.2017, c.289 (C.40A:9-78.8 et seq.), shall not be deemed sufficient valid proof of identity for official governmental purposes when a statute, regulation, or directive of a governmental entity requires proof of identity.</w:t>
      </w:r>
    </w:p>
    <w:p w:rsidR="00EA202C" w:rsidRDefault="00EA202C" w:rsidP="00EA202C">
      <w:r>
        <w:t>(</w:t>
      </w:r>
      <w:proofErr w:type="spellStart"/>
      <w:r>
        <w:t>cf</w:t>
      </w:r>
      <w:proofErr w:type="spellEnd"/>
      <w:r>
        <w:t xml:space="preserve">: P.L.2017, c.289, s.7) </w:t>
      </w:r>
    </w:p>
    <w:p w:rsidR="00EA202C" w:rsidRDefault="00EA202C" w:rsidP="00EA202C"/>
    <w:p w:rsidR="00EA202C" w:rsidRDefault="00EA202C" w:rsidP="00EA202C">
      <w:r>
        <w:tab/>
        <w:t>8.</w:t>
      </w:r>
      <w:r>
        <w:tab/>
        <w:t>This act shall take effect immediately.</w:t>
      </w:r>
    </w:p>
    <w:p w:rsidR="00EA202C" w:rsidRPr="00AA7880" w:rsidRDefault="00EA202C" w:rsidP="00EA202C"/>
    <w:p w:rsidR="00EA202C" w:rsidRPr="00CE7BD8" w:rsidRDefault="00EA202C" w:rsidP="00EA202C"/>
    <w:p w:rsidR="00EA202C" w:rsidRPr="00AA7880" w:rsidRDefault="00EA202C" w:rsidP="00EA202C">
      <w:pPr>
        <w:jc w:val="center"/>
      </w:pPr>
      <w:r w:rsidRPr="00D71D68">
        <w:t>STATEMENT</w:t>
      </w:r>
    </w:p>
    <w:p w:rsidR="00EA202C" w:rsidRDefault="00EA202C" w:rsidP="00EA202C"/>
    <w:p w:rsidR="00EA202C" w:rsidRDefault="00EA202C" w:rsidP="00EA202C">
      <w:r>
        <w:tab/>
        <w:t>This bill permits county clerks or registers of deeds and mortgages, as appropriate, to issue an identification card to Gold Star Families.</w:t>
      </w:r>
    </w:p>
    <w:p w:rsidR="00EA202C" w:rsidRDefault="00EA202C" w:rsidP="00EA202C">
      <w:r>
        <w:lastRenderedPageBreak/>
        <w:tab/>
        <w:t xml:space="preserve">Under current law, </w:t>
      </w:r>
      <w:r w:rsidRPr="00CD2BE5">
        <w:t xml:space="preserve">county clerks or registers of deeds and mortgages, as appropriate, </w:t>
      </w:r>
      <w:r>
        <w:t xml:space="preserve">may </w:t>
      </w:r>
      <w:r w:rsidRPr="00CD2BE5">
        <w:t>issue an identification card to</w:t>
      </w:r>
      <w:r>
        <w:t xml:space="preserve"> a</w:t>
      </w:r>
      <w:r w:rsidRPr="00CD2BE5">
        <w:t xml:space="preserve"> Gold Star </w:t>
      </w:r>
      <w:r>
        <w:t>Parent. The bill expands eligibility for an identification card to include a Gold Star Family Member, which under the bill is,</w:t>
      </w:r>
      <w:r w:rsidRPr="00CD2BE5">
        <w:t xml:space="preserve"> whether of the whole or half blood or by adoption</w:t>
      </w:r>
      <w:r>
        <w:t>, as applicable, a</w:t>
      </w:r>
      <w:r w:rsidRPr="00CD2BE5">
        <w:t xml:space="preserve"> spouse, domestic partner, partner in a civil union, parent, </w:t>
      </w:r>
      <w:r>
        <w:t>legal guardian</w:t>
      </w:r>
      <w:r w:rsidRPr="00CD2BE5">
        <w:t xml:space="preserve"> or other legal custodian</w:t>
      </w:r>
      <w:r>
        <w:t>,</w:t>
      </w:r>
      <w:r w:rsidRPr="00CD2BE5">
        <w:t xml:space="preserve"> </w:t>
      </w:r>
      <w:r>
        <w:t>or child</w:t>
      </w:r>
      <w:r w:rsidRPr="00CD2BE5">
        <w:t xml:space="preserve"> of a member of the Armed Forces of the United States or National Guard, who </w:t>
      </w:r>
      <w:r>
        <w:t>died</w:t>
      </w:r>
      <w:r w:rsidRPr="00CD2BE5">
        <w:t xml:space="preserve"> while on act</w:t>
      </w:r>
      <w:r>
        <w:t>ive duty for the United States.</w:t>
      </w:r>
    </w:p>
    <w:p w:rsidR="00EA202C" w:rsidRDefault="00EA202C" w:rsidP="00EA202C">
      <w:r>
        <w:tab/>
        <w:t>The cards are designed to help the families of members of the armed forces who lost their lives while on active duty for the United States receive discounts or other courtesies extended to military families.</w:t>
      </w:r>
    </w:p>
    <w:p w:rsidR="00EA202C" w:rsidRDefault="00EA202C" w:rsidP="00EA202C">
      <w:r>
        <w:tab/>
        <w:t>Proof of status may include any or all of the following:</w:t>
      </w:r>
    </w:p>
    <w:p w:rsidR="00EA202C" w:rsidRDefault="00EA202C" w:rsidP="00EA202C">
      <w:r>
        <w:tab/>
        <w:t>(1)</w:t>
      </w:r>
      <w:r>
        <w:tab/>
        <w:t xml:space="preserve">a certification from an organization formed for the support of parents or other family members of members of the armed forces who lost their lives while on active duty for the United States, that the applicant is, </w:t>
      </w:r>
      <w:r w:rsidRPr="00351927">
        <w:t>whether of the whole or half blood or by adoption</w:t>
      </w:r>
      <w:r>
        <w:t>, as applicable</w:t>
      </w:r>
      <w:r w:rsidRPr="00351927">
        <w:t xml:space="preserve">, a spouse, domestic partner, partner in a civil union, parent, legal guardian or other legal custodian, or child </w:t>
      </w:r>
      <w:r>
        <w:t xml:space="preserve">of a member of the armed forces who died while on active duty for the United States; </w:t>
      </w:r>
    </w:p>
    <w:p w:rsidR="00EA202C" w:rsidRDefault="00EA202C" w:rsidP="00EA202C">
      <w:r>
        <w:tab/>
        <w:t>(2)</w:t>
      </w:r>
      <w:r>
        <w:tab/>
        <w:t>the service member’s federal DD Form 1300, Report of Casualty, which identifies the member of the armed forces who died while on active duty for the United States; and</w:t>
      </w:r>
    </w:p>
    <w:p w:rsidR="00EA202C" w:rsidRDefault="00EA202C" w:rsidP="00EA202C">
      <w:r>
        <w:tab/>
        <w:t>(3)</w:t>
      </w:r>
      <w:r>
        <w:tab/>
        <w:t>documentation indicating the applicant’s relationship to the service member.</w:t>
      </w:r>
    </w:p>
    <w:p w:rsidR="00EA202C" w:rsidRDefault="00EA202C" w:rsidP="00EA202C">
      <w:r>
        <w:tab/>
        <w:t>The DD Form 1300 and the application will be kept confidential and will not be considered a government record under the open public records act.</w:t>
      </w:r>
    </w:p>
    <w:sectPr w:rsidR="00EA202C" w:rsidSect="00F72174">
      <w:headerReference w:type="default" r:id="rId14"/>
      <w:footerReference w:type="default" r:id="rId15"/>
      <w:headerReference w:type="first" r:id="rId16"/>
      <w:footerReference w:type="first" r:id="rId17"/>
      <w:pgSz w:w="12240" w:h="20160" w:code="5"/>
      <w:pgMar w:top="1440" w:right="2520" w:bottom="1728" w:left="2880" w:header="1181" w:footer="114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DE6" w:rsidRDefault="00B77DE6">
      <w:r>
        <w:separator/>
      </w:r>
    </w:p>
  </w:endnote>
  <w:endnote w:type="continuationSeparator" w:id="0">
    <w:p w:rsidR="00B77DE6" w:rsidRDefault="00B7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08E" w:rsidRDefault="001D308E" w:rsidP="001D308E">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0DD" w:rsidRPr="00921C91" w:rsidRDefault="003B50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50DD" w:rsidRPr="00921C91" w:rsidRDefault="003B50DD">
    <w:pPr>
      <w:pStyle w:val="Footer"/>
      <w:rPr>
        <w:szCs w:val="18"/>
      </w:rPr>
    </w:pPr>
  </w:p>
  <w:p w:rsidR="003B50DD" w:rsidRPr="00921C91" w:rsidRDefault="003B50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DE6" w:rsidRDefault="00B77DE6">
      <w:r>
        <w:separator/>
      </w:r>
    </w:p>
  </w:footnote>
  <w:footnote w:type="continuationSeparator" w:id="0">
    <w:p w:rsidR="00B77DE6" w:rsidRDefault="00B77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41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50DD" w:rsidRDefault="003B50DD" w:rsidP="003B50DD">
    <w:pPr>
      <w:pStyle w:val="bpuHeadSpon"/>
    </w:pPr>
    <w:r w:rsidRPr="003B50DD">
      <w:rPr>
        <w:rStyle w:val="bpuHeadSponChar"/>
      </w:rPr>
      <w:t>A1410</w:t>
    </w:r>
    <w:r>
      <w:t xml:space="preserve"> LOPEZ, DANCER</w:t>
    </w:r>
  </w:p>
  <w:p w:rsidR="003B50DD" w:rsidRDefault="003B50DD" w:rsidP="003B50DD">
    <w:pPr>
      <w:pStyle w:val="bpuHeadSpon"/>
    </w:pPr>
    <w:r>
      <w:fldChar w:fldCharType="begin"/>
    </w:r>
    <w:r>
      <w:instrText xml:space="preserve"> PAGE  \* MERGEFORMAT </w:instrText>
    </w:r>
    <w:r>
      <w:fldChar w:fldCharType="separate"/>
    </w:r>
    <w:r w:rsidR="00164DC9">
      <w:rPr>
        <w:noProof/>
      </w:rPr>
      <w:t>5</w:t>
    </w:r>
    <w:r>
      <w:fldChar w:fldCharType="end"/>
    </w:r>
  </w:p>
  <w:p w:rsidR="003B50DD" w:rsidRPr="00AF575C" w:rsidRDefault="003B50DD" w:rsidP="003B50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50DD" w:rsidRDefault="003B50DD" w:rsidP="003B50DD">
    <w:pPr>
      <w:pStyle w:val="bpuHeadSpon"/>
    </w:pPr>
    <w:r w:rsidRPr="003B50DD">
      <w:rPr>
        <w:rStyle w:val="bpuHeadSponChar"/>
      </w:rPr>
      <w:t>A1410</w:t>
    </w:r>
    <w:r>
      <w:t xml:space="preserve"> LOPEZ, DANCER</w:t>
    </w:r>
  </w:p>
  <w:p w:rsidR="003B50DD" w:rsidRDefault="003B50DD" w:rsidP="003B50DD">
    <w:pPr>
      <w:pStyle w:val="bpuHeadSpon"/>
    </w:pPr>
    <w:r>
      <w:fldChar w:fldCharType="begin"/>
    </w:r>
    <w:r>
      <w:instrText xml:space="preserve"> PAGE  \* MERGEFORMAT </w:instrText>
    </w:r>
    <w:r>
      <w:fldChar w:fldCharType="separate"/>
    </w:r>
    <w:r w:rsidR="00164DC9">
      <w:rPr>
        <w:noProof/>
      </w:rPr>
      <w:t>2</w:t>
    </w:r>
    <w:r>
      <w:fldChar w:fldCharType="end"/>
    </w:r>
  </w:p>
  <w:p w:rsidR="003B50DD" w:rsidRDefault="003B50DD" w:rsidP="003B50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4D44"/>
    <w:rsid w:val="00150A42"/>
    <w:rsid w:val="00153466"/>
    <w:rsid w:val="001540B7"/>
    <w:rsid w:val="00156AE5"/>
    <w:rsid w:val="00164DC9"/>
    <w:rsid w:val="001762FB"/>
    <w:rsid w:val="00182504"/>
    <w:rsid w:val="00186D54"/>
    <w:rsid w:val="00197DEE"/>
    <w:rsid w:val="001A253A"/>
    <w:rsid w:val="001A28C1"/>
    <w:rsid w:val="001A3589"/>
    <w:rsid w:val="001A55F1"/>
    <w:rsid w:val="001A66DB"/>
    <w:rsid w:val="001B3175"/>
    <w:rsid w:val="001B3F81"/>
    <w:rsid w:val="001B7150"/>
    <w:rsid w:val="001C6A67"/>
    <w:rsid w:val="001D308E"/>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0D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CE4"/>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3D2"/>
    <w:rsid w:val="00667A05"/>
    <w:rsid w:val="00671CE6"/>
    <w:rsid w:val="006808C6"/>
    <w:rsid w:val="00680D5F"/>
    <w:rsid w:val="00686754"/>
    <w:rsid w:val="006878F9"/>
    <w:rsid w:val="0069522C"/>
    <w:rsid w:val="00695BC5"/>
    <w:rsid w:val="006A3786"/>
    <w:rsid w:val="006B2FCF"/>
    <w:rsid w:val="006C3B76"/>
    <w:rsid w:val="006C4542"/>
    <w:rsid w:val="006D1D3F"/>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DE6"/>
    <w:rsid w:val="00B809B3"/>
    <w:rsid w:val="00B80AFD"/>
    <w:rsid w:val="00B8471E"/>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02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17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E9FA36"/>
  <w15:docId w15:val="{E0641715-2E5E-48F1-BDF9-D3C2BF67B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50DD"/>
  </w:style>
  <w:style w:type="paragraph" w:styleId="BalloonText">
    <w:name w:val="Balloon Text"/>
    <w:basedOn w:val="Normal"/>
    <w:link w:val="BalloonTextChar"/>
    <w:semiHidden/>
    <w:unhideWhenUsed/>
    <w:rsid w:val="00164D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4D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44FFA-1DD5-42D1-86FB-4751B767D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1470</Words>
  <Characters>7508</Characters>
  <Application>Microsoft Office Word</Application>
  <DocSecurity>0</DocSecurity>
  <Lines>200</Lines>
  <Paragraphs>62</Paragraphs>
  <ScaleCrop>false</ScaleCrop>
  <HeadingPairs>
    <vt:vector size="2" baseType="variant">
      <vt:variant>
        <vt:lpstr>Title</vt:lpstr>
      </vt:variant>
      <vt:variant>
        <vt:i4>1</vt:i4>
      </vt:variant>
    </vt:vector>
  </HeadingPairs>
  <TitlesOfParts>
    <vt:vector size="1" baseType="lpstr">
      <vt:lpstr>lopez/4833_I1</vt:lpstr>
    </vt:vector>
  </TitlesOfParts>
  <Manager>R229</Manager>
  <Company>OFFICE of LEGISLATIVE SERVICES</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A1410</dc:title>
  <dc:creator>Assemblywoman  LOPEZ, Assemblyman  DANCER</dc:creator>
  <cp:keywords>A1410|5|LG |264|0|0|!|0|</cp:keywords>
  <dc:description>PREFILED 2020</dc:description>
  <cp:lastModifiedBy>Todaro, Vivian</cp:lastModifiedBy>
  <cp:revision>2</cp:revision>
  <cp:lastPrinted>2020-08-27T14:47:00Z</cp:lastPrinted>
  <dcterms:created xsi:type="dcterms:W3CDTF">2020-08-27T14:47:00Z</dcterms:created>
  <dcterms:modified xsi:type="dcterms:W3CDTF">2020-08-27T14:47:00Z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