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A94" w:rsidRDefault="00152A94" w:rsidP="00152A94">
      <w:pPr>
        <w:pStyle w:val="bpuBill"/>
      </w:pPr>
      <w:bookmarkStart w:id="0" w:name="bpuFrontPg"/>
      <w:bookmarkEnd w:id="0"/>
      <w:r>
        <w:t xml:space="preserve">ASSEMBLY, No. 1417 </w:t>
      </w:r>
    </w:p>
    <w:p w:rsidR="00152A94" w:rsidRPr="00152A94" w:rsidRDefault="00152A94" w:rsidP="00152A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636" r:id="rId8"/>
        </w:object>
      </w:r>
    </w:p>
    <w:p w:rsidR="00152A94" w:rsidRDefault="00152A94" w:rsidP="00152A94">
      <w:pPr>
        <w:pStyle w:val="bpuState"/>
      </w:pPr>
      <w:r>
        <w:t>STATE OF NEW JERSEY</w:t>
      </w:r>
    </w:p>
    <w:p w:rsidR="00152A94" w:rsidRDefault="00152A94" w:rsidP="00152A94">
      <w:pPr>
        <w:pStyle w:val="bpuLegislature"/>
      </w:pPr>
      <w:r>
        <w:t>219th LEGISLATURE</w:t>
      </w:r>
    </w:p>
    <w:p w:rsidR="00152A94" w:rsidRDefault="00152A94" w:rsidP="00152A94">
      <w:pPr>
        <w:pStyle w:val="bpuWpGraphic"/>
      </w:pPr>
      <w:r>
        <w:object w:dxaOrig="8985" w:dyaOrig="255">
          <v:shape id="_x0000_i1026" type="#_x0000_t75" style="width:6in;height:12pt" o:ole="">
            <v:imagedata r:id="rId7" o:title=""/>
          </v:shape>
          <o:OLEObject Type="Embed" ProgID="WPWin6.1" ShapeID="_x0000_i1026" DrawAspect="Content" ObjectID="_1676462637" r:id="rId9"/>
        </w:object>
      </w:r>
      <w:r>
        <w:t xml:space="preserve">  </w:t>
      </w:r>
    </w:p>
    <w:p w:rsidR="00152A94" w:rsidRDefault="00152A94" w:rsidP="00152A94">
      <w:pPr>
        <w:pStyle w:val="bpuIntro"/>
      </w:pPr>
      <w:r>
        <w:t>PRE-FILED FOR INTRODUCTION IN THE 2020 SESSION</w:t>
      </w:r>
    </w:p>
    <w:p w:rsidR="00152A94" w:rsidRDefault="00152A94" w:rsidP="00152A94">
      <w:pPr>
        <w:pStyle w:val="bpuIntro"/>
      </w:pPr>
    </w:p>
    <w:p w:rsidR="00152A94" w:rsidRDefault="00152A94" w:rsidP="00152A94">
      <w:pPr>
        <w:pStyle w:val="bpuIntro"/>
        <w:sectPr w:rsidR="00152A94" w:rsidSect="00152A94">
          <w:headerReference w:type="even" r:id="rId10"/>
          <w:headerReference w:type="default" r:id="rId11"/>
          <w:pgSz w:w="12240" w:h="20160" w:code="5"/>
          <w:pgMar w:top="2160" w:right="1440" w:bottom="1440" w:left="1440" w:header="720" w:footer="720" w:gutter="0"/>
          <w:pgNumType w:start="1"/>
          <w:cols w:space="720"/>
          <w:docGrid w:linePitch="360"/>
        </w:sectPr>
      </w:pPr>
    </w:p>
    <w:p w:rsidR="00152A94" w:rsidRDefault="00152A94" w:rsidP="00152A94">
      <w:pPr>
        <w:pStyle w:val="bpuIntro"/>
      </w:pPr>
    </w:p>
    <w:p w:rsidR="00152A94" w:rsidRDefault="00152A94" w:rsidP="00152A94">
      <w:pPr>
        <w:pStyle w:val="bpuSponsor"/>
      </w:pPr>
      <w:r>
        <w:t>Sponsored by:</w:t>
      </w:r>
    </w:p>
    <w:p w:rsidR="00152A94" w:rsidRDefault="00152A94" w:rsidP="00152A94">
      <w:pPr>
        <w:pStyle w:val="bpuSponsor"/>
      </w:pPr>
      <w:r>
        <w:t>Assemblywoman  YVONNE LOPEZ</w:t>
      </w:r>
    </w:p>
    <w:p w:rsidR="00152A94" w:rsidRDefault="00152A94" w:rsidP="00152A94">
      <w:pPr>
        <w:pStyle w:val="bpuSponsor"/>
      </w:pPr>
      <w:r>
        <w:t>District 19 (Middlesex)</w:t>
      </w:r>
    </w:p>
    <w:p w:rsidR="00152A94" w:rsidRDefault="00152A94" w:rsidP="00152A94">
      <w:pPr>
        <w:pStyle w:val="bpuSponsor"/>
      </w:pPr>
      <w:r>
        <w:t>Assemblyman  LOUIS D. GREENWALD</w:t>
      </w:r>
    </w:p>
    <w:p w:rsidR="00152A94" w:rsidRDefault="00152A94" w:rsidP="00152A94">
      <w:pPr>
        <w:pStyle w:val="bpuSponsor"/>
      </w:pPr>
      <w:r>
        <w:t>District 6 (Burlington and Camden)</w:t>
      </w:r>
    </w:p>
    <w:p w:rsidR="00152A94" w:rsidRDefault="00152A94" w:rsidP="00152A94">
      <w:pPr>
        <w:pStyle w:val="bpuSponsor"/>
      </w:pPr>
      <w:r>
        <w:t>Assemblyman  GORDON M. JOHNSON</w:t>
      </w:r>
    </w:p>
    <w:p w:rsidR="00152A94" w:rsidRDefault="00152A94" w:rsidP="00152A94">
      <w:pPr>
        <w:pStyle w:val="bpuSponsor"/>
      </w:pPr>
      <w:r>
        <w:t>District 37 (Bergen)</w:t>
      </w:r>
    </w:p>
    <w:p w:rsidR="00152A94" w:rsidRDefault="00152A94" w:rsidP="00152A94">
      <w:pPr>
        <w:pStyle w:val="bpuSponsor"/>
      </w:pPr>
    </w:p>
    <w:p w:rsidR="00815119" w:rsidRDefault="00815119" w:rsidP="00815119">
      <w:pPr>
        <w:pStyle w:val="bpuSponsor"/>
      </w:pPr>
      <w:r>
        <w:t>Co-Sponsored by:</w:t>
      </w:r>
    </w:p>
    <w:p w:rsidR="00815119" w:rsidRPr="00815119" w:rsidRDefault="00815119" w:rsidP="00815119">
      <w:pPr>
        <w:pStyle w:val="bpuSponsor"/>
      </w:pPr>
      <w:r w:rsidRPr="00815119">
        <w:t>Assemblywoman Vainieri Huttle, Assemblyman Tully, Assemblywoman Swain and Assemblyman McKeon</w:t>
      </w:r>
    </w:p>
    <w:p w:rsidR="007975B1" w:rsidRDefault="007975B1" w:rsidP="007975B1">
      <w:bookmarkStart w:id="1" w:name="_GoBack"/>
      <w:bookmarkEnd w:id="1"/>
    </w:p>
    <w:p w:rsidR="007975B1" w:rsidRPr="007975B1" w:rsidRDefault="007975B1" w:rsidP="007975B1"/>
    <w:p w:rsidR="00152A94" w:rsidRDefault="00152A94" w:rsidP="00152A94">
      <w:pPr>
        <w:pStyle w:val="bpuSponsor"/>
      </w:pPr>
    </w:p>
    <w:p w:rsidR="00152A94" w:rsidRDefault="00152A94" w:rsidP="00152A94">
      <w:pPr>
        <w:pStyle w:val="bpuSponsor"/>
      </w:pPr>
    </w:p>
    <w:p w:rsidR="00152A94" w:rsidRDefault="00152A94" w:rsidP="00152A94">
      <w:pPr>
        <w:pStyle w:val="bpuSponsor"/>
      </w:pPr>
      <w:r>
        <w:t>SYNOPSIS</w:t>
      </w:r>
    </w:p>
    <w:p w:rsidR="00152A94" w:rsidRDefault="00152A94" w:rsidP="00152A94">
      <w:pPr>
        <w:pStyle w:val="bpuNormText"/>
      </w:pPr>
      <w:r>
        <w:tab/>
        <w:t xml:space="preserve">Establishes certain criminal penalties for possession and transfer of firearms and ammunition to disqualified person. </w:t>
      </w:r>
    </w:p>
    <w:p w:rsidR="00152A94" w:rsidRDefault="00152A94" w:rsidP="00152A94">
      <w:pPr>
        <w:pStyle w:val="bpuNormText"/>
      </w:pPr>
    </w:p>
    <w:p w:rsidR="00152A94" w:rsidRDefault="00152A94" w:rsidP="00152A94">
      <w:pPr>
        <w:pStyle w:val="bpuSponsor"/>
      </w:pPr>
      <w:r>
        <w:t xml:space="preserve">CURRENT VERSION OF TEXT </w:t>
      </w:r>
    </w:p>
    <w:p w:rsidR="00152A94" w:rsidRDefault="00152A94" w:rsidP="00152A94">
      <w:pPr>
        <w:pStyle w:val="bpuNormText"/>
      </w:pPr>
      <w:r>
        <w:tab/>
        <w:t>Introduced Pending Technical Review by Legislative Counsel.</w:t>
      </w:r>
    </w:p>
    <w:p w:rsidR="00152A94" w:rsidRDefault="00152A94" w:rsidP="00152A9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2A94" w:rsidRDefault="00152A9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2A94" w:rsidSect="00152A94">
          <w:type w:val="continuous"/>
          <w:pgSz w:w="12240" w:h="20160" w:code="5"/>
          <w:pgMar w:top="2160" w:right="2275" w:bottom="1440" w:left="2275" w:header="72" w:footer="720" w:gutter="0"/>
          <w:pgNumType w:start="1"/>
          <w:cols w:space="720"/>
          <w:docGrid w:linePitch="360"/>
        </w:sectPr>
      </w:pPr>
    </w:p>
    <w:p w:rsidR="00C44DE7" w:rsidRPr="00677316" w:rsidRDefault="00C44DE7" w:rsidP="00C44DE7">
      <w:pPr>
        <w:pStyle w:val="HangingAnAct"/>
        <w:rPr>
          <w:rStyle w:val="HangingAnActChar"/>
        </w:rPr>
      </w:pPr>
      <w:r w:rsidRPr="00C44DE7">
        <w:rPr>
          <w:rStyle w:val="BillHead"/>
        </w:rPr>
        <w:lastRenderedPageBreak/>
        <w:t>An Act</w:t>
      </w:r>
      <w:r w:rsidRPr="006B7FA7">
        <w:rPr>
          <w:rStyle w:val="HangingAnActChar"/>
        </w:rPr>
        <w:t xml:space="preserve"> </w:t>
      </w:r>
      <w:r>
        <w:t xml:space="preserve">concerning unlawful trafficking and the purchase and sale of firearms, </w:t>
      </w:r>
      <w:r w:rsidRPr="00FE7532">
        <w:t>supplementing Title 2C of the New Jersey Statutes</w:t>
      </w:r>
      <w:r>
        <w:t xml:space="preserve">, </w:t>
      </w:r>
      <w:r w:rsidRPr="00FE7532">
        <w:t xml:space="preserve"> and amending </w:t>
      </w:r>
      <w:r>
        <w:t>N.J.S.2C:39-1, and P.L.1979, c.179.</w:t>
      </w:r>
    </w:p>
    <w:p w:rsidR="00C44DE7" w:rsidRPr="00D71D68" w:rsidRDefault="00C44DE7" w:rsidP="00C44DE7"/>
    <w:p w:rsidR="00C44DE7" w:rsidRPr="00AA7880" w:rsidRDefault="00C44DE7" w:rsidP="00C44DE7">
      <w:r>
        <w:tab/>
      </w:r>
      <w:r>
        <w:rPr>
          <w:rStyle w:val="BillHeading2"/>
        </w:rPr>
        <w:t xml:space="preserve">Be It Enacted </w:t>
      </w:r>
      <w:r>
        <w:rPr>
          <w:rStyle w:val="BillLanguage"/>
        </w:rPr>
        <w:t>by the Senate and General Assembly of the State of New Jersey:</w:t>
      </w:r>
    </w:p>
    <w:p w:rsidR="00C44DE7" w:rsidRPr="00D71D68" w:rsidRDefault="00C44DE7" w:rsidP="00C44DE7"/>
    <w:p w:rsidR="00C44DE7" w:rsidRDefault="00C44DE7" w:rsidP="00C44DE7">
      <w:r>
        <w:tab/>
      </w:r>
      <w:r w:rsidRPr="00FE7532">
        <w:t>1.</w:t>
      </w:r>
      <w:r w:rsidRPr="00FE7532">
        <w:tab/>
        <w:t>(New section)</w:t>
      </w:r>
      <w:r w:rsidR="00152A94">
        <w:t xml:space="preserve">  a.  </w:t>
      </w:r>
      <w:r>
        <w:t>It shall be a crime for a person, other than a licensed manufacturer or retail dealer regulated pursuant to chapter 58 of Title 2C of the New Jersey Statutes, to knowingly:</w:t>
      </w:r>
    </w:p>
    <w:p w:rsidR="00C44DE7" w:rsidRDefault="00C44DE7" w:rsidP="00C44DE7">
      <w:r>
        <w:tab/>
        <w:t>(1)</w:t>
      </w:r>
      <w:r w:rsidR="00152A94">
        <w:t xml:space="preserve">  </w:t>
      </w:r>
      <w:r w:rsidRPr="00FE7532">
        <w:t>purchas</w:t>
      </w:r>
      <w:r>
        <w:t>e</w:t>
      </w:r>
      <w:r w:rsidRPr="00FE7532">
        <w:t xml:space="preserve"> or atte</w:t>
      </w:r>
      <w:r>
        <w:t>mpt to purchase a firearm</w:t>
      </w:r>
      <w:r w:rsidRPr="00FE7532">
        <w:t xml:space="preserve"> at the request, order</w:t>
      </w:r>
      <w:r>
        <w:t>,</w:t>
      </w:r>
      <w:r w:rsidRPr="00FE7532">
        <w:t xml:space="preserve"> or demand of another </w:t>
      </w:r>
      <w:r>
        <w:t>person</w:t>
      </w:r>
      <w:r w:rsidRPr="00902565">
        <w:t>, knowing or having reasonable cause to believe that, or in reckless disregard of whether, the other person is disqualified from purchasing or possessing a firearm under State or federal law or the laws of any other state;</w:t>
      </w:r>
      <w:r>
        <w:t xml:space="preserve"> </w:t>
      </w:r>
    </w:p>
    <w:p w:rsidR="00C44DE7" w:rsidRDefault="00152A94" w:rsidP="00C44DE7">
      <w:r>
        <w:tab/>
        <w:t xml:space="preserve">(2)  </w:t>
      </w:r>
      <w:r w:rsidR="00C44DE7">
        <w:t>purchase</w:t>
      </w:r>
      <w:r w:rsidR="00C44DE7" w:rsidRPr="00FE7532">
        <w:t xml:space="preserve"> or atte</w:t>
      </w:r>
      <w:r w:rsidR="00C44DE7">
        <w:t>mpt to purchase a firearm</w:t>
      </w:r>
      <w:r w:rsidR="00C44DE7" w:rsidRPr="00FE7532">
        <w:t xml:space="preserve"> for the purpose of selling or transferring </w:t>
      </w:r>
      <w:r w:rsidR="00C44DE7">
        <w:t xml:space="preserve">the firearm </w:t>
      </w:r>
      <w:r w:rsidR="00C44DE7" w:rsidRPr="00FE7532">
        <w:t xml:space="preserve">to another person, knowing or </w:t>
      </w:r>
      <w:r w:rsidR="00C44DE7" w:rsidRPr="00902565">
        <w:t>having reasonable cause to believe</w:t>
      </w:r>
      <w:r w:rsidR="00C44DE7">
        <w:t xml:space="preserve"> that</w:t>
      </w:r>
      <w:r w:rsidR="00C44DE7" w:rsidRPr="00902565">
        <w:t>, or in reckless disregard of whether,</w:t>
      </w:r>
      <w:r w:rsidR="00C44DE7" w:rsidRPr="00B72DFB">
        <w:t xml:space="preserve"> the other person i</w:t>
      </w:r>
      <w:r w:rsidR="00C44DE7" w:rsidRPr="00FE7532">
        <w:t xml:space="preserve">s </w:t>
      </w:r>
      <w:r w:rsidR="00C44DE7" w:rsidRPr="008E45EC">
        <w:t xml:space="preserve">disqualified from </w:t>
      </w:r>
      <w:r w:rsidR="00C44DE7">
        <w:t xml:space="preserve">purchasing or </w:t>
      </w:r>
      <w:r w:rsidR="00C44DE7" w:rsidRPr="008E45EC">
        <w:t>possessing a firearm under State or federal law</w:t>
      </w:r>
      <w:r w:rsidR="00C44DE7">
        <w:t xml:space="preserve"> or the laws of any other state; or </w:t>
      </w:r>
    </w:p>
    <w:p w:rsidR="00C44DE7" w:rsidRDefault="00152A94" w:rsidP="00C44DE7">
      <w:r>
        <w:tab/>
        <w:t xml:space="preserve">(3)  </w:t>
      </w:r>
      <w:r w:rsidR="00C44DE7" w:rsidRPr="00FE7532">
        <w:t>solicit, hire, engage, demand</w:t>
      </w:r>
      <w:r w:rsidR="00C44DE7">
        <w:t>,</w:t>
      </w:r>
      <w:r w:rsidR="00C44DE7" w:rsidRPr="00FE7532">
        <w:t xml:space="preserve"> or order another person to purchase, or attempt to purchase, any firearm for the purpose of selling or transferring it to</w:t>
      </w:r>
      <w:r w:rsidR="00C44DE7">
        <w:t xml:space="preserve"> any person</w:t>
      </w:r>
      <w:r w:rsidR="00C44DE7" w:rsidRPr="00FE7532">
        <w:t>, knowing or having r</w:t>
      </w:r>
      <w:r w:rsidR="00C44DE7">
        <w:t>easonable cause to believe that</w:t>
      </w:r>
      <w:r w:rsidR="00C44DE7" w:rsidRPr="00902565">
        <w:t>, or in reckless disregard of whether,</w:t>
      </w:r>
      <w:r w:rsidR="00C44DE7">
        <w:rPr>
          <w:b/>
          <w:u w:val="single"/>
        </w:rPr>
        <w:t xml:space="preserve"> </w:t>
      </w:r>
      <w:r w:rsidR="00C44DE7" w:rsidRPr="00FE7532">
        <w:t xml:space="preserve">the person to whom the firearm is to be transferred is </w:t>
      </w:r>
      <w:r w:rsidR="00C44DE7" w:rsidRPr="008E45EC">
        <w:t xml:space="preserve">disqualified from </w:t>
      </w:r>
      <w:r w:rsidR="00C44DE7">
        <w:t xml:space="preserve">purchasing or </w:t>
      </w:r>
      <w:r w:rsidR="00C44DE7" w:rsidRPr="008E45EC">
        <w:t>possessing a firearm under State or federal law</w:t>
      </w:r>
      <w:r w:rsidR="00C44DE7">
        <w:t xml:space="preserve"> or the laws of any other state.  </w:t>
      </w:r>
    </w:p>
    <w:p w:rsidR="00C44DE7" w:rsidRDefault="00C44DE7" w:rsidP="00C44DE7">
      <w:r>
        <w:tab/>
        <w:t>b.</w:t>
      </w:r>
      <w:r>
        <w:tab/>
      </w:r>
      <w:r w:rsidRPr="00FE7532">
        <w:t xml:space="preserve">In a prosecution for a violation of </w:t>
      </w:r>
      <w:r>
        <w:t xml:space="preserve">subsection a. of </w:t>
      </w:r>
      <w:r w:rsidRPr="00FE7532">
        <w:t>this section</w:t>
      </w:r>
      <w:r>
        <w:t>, t</w:t>
      </w:r>
      <w:r w:rsidRPr="00FE7532">
        <w:t>he trier of fact may infer</w:t>
      </w:r>
      <w:r>
        <w:t xml:space="preserve"> </w:t>
      </w:r>
      <w:r w:rsidRPr="00FE7532">
        <w:t>that the defend</w:t>
      </w:r>
      <w:r>
        <w:t>ant had the requisite knowledge, belie</w:t>
      </w:r>
      <w:r w:rsidRPr="00B72DFB">
        <w:t>f</w:t>
      </w:r>
      <w:r w:rsidRPr="00902565">
        <w:t>, or recklessness</w:t>
      </w:r>
      <w:r>
        <w:rPr>
          <w:b/>
        </w:rPr>
        <w:t xml:space="preserve"> </w:t>
      </w:r>
      <w:r w:rsidRPr="00FE7532">
        <w:t>if:</w:t>
      </w:r>
    </w:p>
    <w:p w:rsidR="00C44DE7" w:rsidRPr="00FE7532" w:rsidRDefault="00C44DE7" w:rsidP="00C44DE7">
      <w:r>
        <w:tab/>
        <w:t>(1)</w:t>
      </w:r>
      <w:r w:rsidR="00152A94">
        <w:t xml:space="preserve"> </w:t>
      </w:r>
      <w:r>
        <w:t xml:space="preserve"> </w:t>
      </w:r>
      <w:r w:rsidRPr="00FE7532">
        <w:t>the defendant or the person to whom the firearm was to be transferred was a me</w:t>
      </w:r>
      <w:r>
        <w:t xml:space="preserve">mber of a criminal street gang </w:t>
      </w:r>
      <w:r w:rsidRPr="00FE7532">
        <w:t xml:space="preserve">as </w:t>
      </w:r>
      <w:r>
        <w:t xml:space="preserve">defined by section 1 of P.L.2007, c.341, (C.2C:33-29); </w:t>
      </w:r>
      <w:r w:rsidRPr="00FE7532">
        <w:t xml:space="preserve"> </w:t>
      </w:r>
    </w:p>
    <w:p w:rsidR="00C44DE7" w:rsidRPr="00FE7532" w:rsidRDefault="00C44DE7" w:rsidP="00C44DE7">
      <w:r>
        <w:tab/>
      </w:r>
      <w:r w:rsidRPr="00FE7532">
        <w:t>(2)</w:t>
      </w:r>
      <w:r>
        <w:tab/>
      </w:r>
      <w:r w:rsidRPr="00FE7532">
        <w:t xml:space="preserve">the defendant did not comply with the statutory or regulatory requirements for the sale of a firearm, including those </w:t>
      </w:r>
      <w:r>
        <w:t xml:space="preserve">established </w:t>
      </w:r>
      <w:r w:rsidRPr="00FE7532">
        <w:t>in N.J.S.2C:58-3 and the reg</w:t>
      </w:r>
      <w:r>
        <w:t>ulations promulgated thereunder;</w:t>
      </w:r>
    </w:p>
    <w:p w:rsidR="00C44DE7" w:rsidRPr="00FE7532" w:rsidRDefault="00C44DE7" w:rsidP="00C44DE7">
      <w:r>
        <w:tab/>
        <w:t>(3)</w:t>
      </w:r>
      <w:r>
        <w:tab/>
      </w:r>
      <w:r w:rsidRPr="00FE7532">
        <w:t xml:space="preserve">the transfer of the firearm took place or was planned to take place within 45 days of the defendant’s purchase and receipt of the firearm, the defendant sold three or more firearms to the </w:t>
      </w:r>
      <w:r>
        <w:t xml:space="preserve">other </w:t>
      </w:r>
      <w:r w:rsidRPr="00FE7532">
        <w:t>person within a one-year period, or the defendant received compensation for the sale of the firearm to the other person that was substantially more than the fair market value of the fire</w:t>
      </w:r>
      <w:r>
        <w:t xml:space="preserve">arm; </w:t>
      </w:r>
      <w:r w:rsidRPr="00FE7532">
        <w:t xml:space="preserve">   </w:t>
      </w:r>
    </w:p>
    <w:p w:rsidR="00152A94" w:rsidRDefault="00C44DE7" w:rsidP="00152A94">
      <w:r>
        <w:tab/>
        <w:t>(4)</w:t>
      </w:r>
      <w:r>
        <w:tab/>
      </w:r>
      <w:r w:rsidRPr="00FE7532">
        <w:t xml:space="preserve">the defendant and the person to whom the sale or transfer was made were introduced by or had made contact, or attempted to </w:t>
      </w:r>
      <w:r w:rsidR="00152A94">
        <w:br w:type="page"/>
      </w:r>
    </w:p>
    <w:p w:rsidR="00C44DE7" w:rsidRPr="00FE7532" w:rsidRDefault="00C44DE7" w:rsidP="00C44DE7">
      <w:r w:rsidRPr="00FE7532">
        <w:lastRenderedPageBreak/>
        <w:t xml:space="preserve">make contact, with each other through a third person who the defendant knew or reasonably believed was a member of a criminal street gang, as </w:t>
      </w:r>
      <w:r>
        <w:t xml:space="preserve">defined in section 1 of P.L.2007, c.341, (C.2C:33-29); or </w:t>
      </w:r>
      <w:r w:rsidRPr="00FE7532">
        <w:t xml:space="preserve"> </w:t>
      </w:r>
    </w:p>
    <w:p w:rsidR="00C44DE7" w:rsidRPr="00FE7532" w:rsidRDefault="00C44DE7" w:rsidP="00C44DE7">
      <w:r>
        <w:tab/>
        <w:t>(5)</w:t>
      </w:r>
      <w:r>
        <w:tab/>
      </w:r>
      <w:r w:rsidRPr="00FE7532">
        <w:t>the defendant provided false information in the application or purchase process.</w:t>
      </w:r>
    </w:p>
    <w:p w:rsidR="00C44DE7" w:rsidRDefault="00C44DE7" w:rsidP="00C44DE7">
      <w:r>
        <w:tab/>
        <w:t>c.</w:t>
      </w:r>
      <w:r>
        <w:tab/>
      </w:r>
      <w:r w:rsidRPr="00FE7532">
        <w:t>Except as ot</w:t>
      </w:r>
      <w:r>
        <w:t>herwise provided in subsection d</w:t>
      </w:r>
      <w:r w:rsidRPr="00FE7532">
        <w:t xml:space="preserve">. of this section, a violation of subsection a. </w:t>
      </w:r>
      <w:r>
        <w:t xml:space="preserve">of </w:t>
      </w:r>
      <w:r w:rsidRPr="00FE7532">
        <w:t xml:space="preserve">this section shall be a crime of the second degree.  </w:t>
      </w:r>
    </w:p>
    <w:p w:rsidR="00C44DE7" w:rsidRDefault="00C44DE7" w:rsidP="00C44DE7">
      <w:r>
        <w:tab/>
        <w:t>d.</w:t>
      </w:r>
      <w:r>
        <w:tab/>
        <w:t>A</w:t>
      </w:r>
      <w:r w:rsidRPr="00FE7532">
        <w:t xml:space="preserve"> violation of subsection a. of this section </w:t>
      </w:r>
      <w:r>
        <w:t xml:space="preserve">that </w:t>
      </w:r>
      <w:r w:rsidRPr="00FE7532">
        <w:t xml:space="preserve">involves a </w:t>
      </w:r>
      <w:r w:rsidRPr="00025838">
        <w:t xml:space="preserve">purchase or attempt to purchase </w:t>
      </w:r>
      <w:r w:rsidRPr="00902565">
        <w:t>more than</w:t>
      </w:r>
      <w:r>
        <w:rPr>
          <w:b/>
        </w:rPr>
        <w:t xml:space="preserve"> </w:t>
      </w:r>
      <w:r w:rsidRPr="00025838">
        <w:t>one handgun, assault</w:t>
      </w:r>
      <w:r>
        <w:t xml:space="preserve"> </w:t>
      </w:r>
      <w:proofErr w:type="spellStart"/>
      <w:r>
        <w:t>firarm</w:t>
      </w:r>
      <w:proofErr w:type="spellEnd"/>
      <w:r w:rsidRPr="00025838">
        <w:t xml:space="preserve">, or machine gun </w:t>
      </w:r>
      <w:r>
        <w:t xml:space="preserve">or </w:t>
      </w:r>
      <w:r w:rsidRPr="00025838">
        <w:t>more than five long guns</w:t>
      </w:r>
      <w:r>
        <w:t xml:space="preserve"> as defined by N.J.S.</w:t>
      </w:r>
      <w:r w:rsidRPr="00025838">
        <w:t>2C:39-1 shall be a crime of the first degree.</w:t>
      </w:r>
      <w:r w:rsidRPr="00FE7532">
        <w:t xml:space="preserve">  </w:t>
      </w:r>
    </w:p>
    <w:p w:rsidR="00C44DE7" w:rsidRPr="00FE7532" w:rsidRDefault="00C44DE7" w:rsidP="00C44DE7">
      <w:r>
        <w:tab/>
        <w:t>e.</w:t>
      </w:r>
      <w:r>
        <w:tab/>
      </w:r>
      <w:r w:rsidRPr="00FE7532">
        <w:t>Notwithstanding the provisions of subsection a. of N.J.S.2C:43-</w:t>
      </w:r>
      <w:r>
        <w:t xml:space="preserve">3, </w:t>
      </w:r>
      <w:r w:rsidRPr="00FE7532">
        <w:t>the court also may impos</w:t>
      </w:r>
      <w:r>
        <w:t>e a fine not to exceed $500,000</w:t>
      </w:r>
      <w:r w:rsidRPr="00FE7532">
        <w:t xml:space="preserve"> or five times the value of the firearms involved, whichever is greater.</w:t>
      </w:r>
    </w:p>
    <w:p w:rsidR="00C44DE7" w:rsidRPr="00FE7532" w:rsidRDefault="00C44DE7" w:rsidP="00C44DE7"/>
    <w:p w:rsidR="00C44DE7" w:rsidRDefault="00C44DE7" w:rsidP="00C44DE7">
      <w:r>
        <w:tab/>
      </w:r>
      <w:r w:rsidRPr="00FE7532">
        <w:t>2</w:t>
      </w:r>
      <w:r>
        <w:t>.</w:t>
      </w:r>
      <w:r>
        <w:tab/>
      </w:r>
      <w:r w:rsidRPr="00FE7532">
        <w:t>(New section)</w:t>
      </w:r>
      <w:r w:rsidR="00152A94">
        <w:t xml:space="preserve"> </w:t>
      </w:r>
      <w:r>
        <w:t xml:space="preserve"> a.  </w:t>
      </w:r>
      <w:r w:rsidRPr="00FE7532">
        <w:t xml:space="preserve">A person commits a crime if </w:t>
      </w:r>
      <w:r w:rsidRPr="00902565">
        <w:t>the person</w:t>
      </w:r>
      <w:r>
        <w:t xml:space="preserve"> </w:t>
      </w:r>
      <w:r w:rsidRPr="00FE7532">
        <w:t xml:space="preserve">possesses a firearm with the intent to sell or transfer it to another who </w:t>
      </w:r>
      <w:r>
        <w:t xml:space="preserve">the person </w:t>
      </w:r>
      <w:r w:rsidRPr="00FE7532">
        <w:t xml:space="preserve">knows or has reason to believe is not authorized under law to purchase or possess the firearm. </w:t>
      </w:r>
      <w:r>
        <w:t>A violation of this section shall be:</w:t>
      </w:r>
    </w:p>
    <w:p w:rsidR="00C44DE7" w:rsidRDefault="00C44DE7" w:rsidP="00C44DE7">
      <w:r>
        <w:tab/>
        <w:t>(1)</w:t>
      </w:r>
      <w:r w:rsidR="00152A94">
        <w:t xml:space="preserve"> </w:t>
      </w:r>
      <w:r>
        <w:t xml:space="preserve"> a</w:t>
      </w:r>
      <w:r w:rsidR="00152A94">
        <w:t xml:space="preserve"> </w:t>
      </w:r>
      <w:r>
        <w:t xml:space="preserve"> crime of the fourth degree if the offense involves one long gun as defined by N.J.S.2C:39-1;</w:t>
      </w:r>
    </w:p>
    <w:p w:rsidR="00C44DE7" w:rsidRDefault="00C44DE7" w:rsidP="00C44DE7">
      <w:r>
        <w:tab/>
        <w:t>(2)</w:t>
      </w:r>
      <w:r w:rsidR="00152A94">
        <w:t xml:space="preserve"> </w:t>
      </w:r>
      <w:r>
        <w:t xml:space="preserve"> a </w:t>
      </w:r>
      <w:r w:rsidR="00152A94">
        <w:t xml:space="preserve"> </w:t>
      </w:r>
      <w:r>
        <w:t>crime of the third degree if the offense involves more than one but less than 10 long guns or one handgun.  T</w:t>
      </w:r>
      <w:r w:rsidRPr="00FE7532">
        <w:t xml:space="preserve">he presumption </w:t>
      </w:r>
      <w:r>
        <w:t xml:space="preserve">of </w:t>
      </w:r>
      <w:proofErr w:type="spellStart"/>
      <w:r w:rsidRPr="00D338FD">
        <w:t>nonimprisonment</w:t>
      </w:r>
      <w:proofErr w:type="spellEnd"/>
      <w:r w:rsidRPr="00D338FD">
        <w:t xml:space="preserve"> </w:t>
      </w:r>
      <w:r>
        <w:t>established pursuant to N.J.S.2C:44-1 shall not apply to a violation of this subparagraph</w:t>
      </w:r>
      <w:r w:rsidRPr="00FE7532">
        <w:t xml:space="preserve"> and defendant shall be sentenced to a period of imprisonment, except as otherwise provided in this sectio</w:t>
      </w:r>
      <w:r>
        <w:t xml:space="preserve">n; or  </w:t>
      </w:r>
    </w:p>
    <w:p w:rsidR="00C44DE7" w:rsidRDefault="00C44DE7" w:rsidP="00C44DE7">
      <w:r>
        <w:tab/>
        <w:t>(3)</w:t>
      </w:r>
      <w:r w:rsidR="00152A94">
        <w:t xml:space="preserve"> </w:t>
      </w:r>
      <w:r>
        <w:t xml:space="preserve"> a</w:t>
      </w:r>
      <w:r w:rsidR="00152A94">
        <w:t xml:space="preserve"> </w:t>
      </w:r>
      <w:r w:rsidRPr="00FE7532">
        <w:t xml:space="preserve"> crime of the second degree</w:t>
      </w:r>
      <w:r>
        <w:t xml:space="preserve"> if the offense involves ten or more long guns, two or more handguns, one or more assault firearms, or one or more machine guns.   </w:t>
      </w:r>
    </w:p>
    <w:p w:rsidR="00C44DE7" w:rsidRDefault="00C44DE7" w:rsidP="00C44DE7">
      <w:r>
        <w:tab/>
        <w:t>b.</w:t>
      </w:r>
      <w:r>
        <w:tab/>
        <w:t xml:space="preserve">A court that finds </w:t>
      </w:r>
      <w:r w:rsidRPr="00FE7532">
        <w:t xml:space="preserve">by clear and convincing evidence that extraordinary circumstances exist </w:t>
      </w:r>
      <w:r>
        <w:t xml:space="preserve">such </w:t>
      </w:r>
      <w:r w:rsidRPr="00FE7532">
        <w:t xml:space="preserve">that imposition of a sentence of imprisonment for the third degree crime </w:t>
      </w:r>
      <w:r>
        <w:t xml:space="preserve">pursuant to subsection a. of this </w:t>
      </w:r>
      <w:r w:rsidRPr="00FE7532">
        <w:t xml:space="preserve">section would be a serious injustice which overrides the need to deter such conduct in others may waive imposition of a term of imprisonment required by this section.  </w:t>
      </w:r>
    </w:p>
    <w:p w:rsidR="00C44DE7" w:rsidRDefault="00C44DE7" w:rsidP="00C44DE7">
      <w:r>
        <w:tab/>
        <w:t xml:space="preserve">In making a </w:t>
      </w:r>
      <w:r w:rsidRPr="00FE7532">
        <w:t>finding</w:t>
      </w:r>
      <w:r>
        <w:t xml:space="preserve"> pursuant to this subsection</w:t>
      </w:r>
      <w:r w:rsidRPr="00FE7532">
        <w:t xml:space="preserve">, the court </w:t>
      </w:r>
      <w:r>
        <w:t xml:space="preserve">shall </w:t>
      </w:r>
      <w:r w:rsidRPr="00FE7532">
        <w:t xml:space="preserve">state with specificity its reasons.  </w:t>
      </w:r>
      <w:r>
        <w:t xml:space="preserve">The </w:t>
      </w:r>
      <w:r w:rsidRPr="00FE7532">
        <w:t>decision shall not become final for 10 days, in order to allow the prose</w:t>
      </w:r>
      <w:r>
        <w:t>cutor to appeal the decision.</w:t>
      </w:r>
    </w:p>
    <w:p w:rsidR="00946C99" w:rsidRDefault="00946C99" w:rsidP="00C44DE7"/>
    <w:p w:rsidR="00C44DE7" w:rsidRDefault="00C44DE7" w:rsidP="00C44DE7">
      <w:r>
        <w:tab/>
      </w:r>
      <w:r w:rsidRPr="00FE7532">
        <w:t>3.</w:t>
      </w:r>
      <w:r>
        <w:tab/>
      </w:r>
      <w:r w:rsidRPr="00FE7532">
        <w:t>(New section)</w:t>
      </w:r>
      <w:r w:rsidR="00152A94">
        <w:t xml:space="preserve"> </w:t>
      </w:r>
      <w:r>
        <w:t xml:space="preserve">a. </w:t>
      </w:r>
      <w:r w:rsidRPr="00FE7532">
        <w:t>A person, other than a licensed manufacturer or dealer regulated pursuan</w:t>
      </w:r>
      <w:r>
        <w:t>t to c</w:t>
      </w:r>
      <w:r w:rsidRPr="00FE7532">
        <w:t>hapter 58 of Title</w:t>
      </w:r>
      <w:r>
        <w:t xml:space="preserve"> 2C </w:t>
      </w:r>
      <w:r>
        <w:lastRenderedPageBreak/>
        <w:t>of the New Jersey Statutes</w:t>
      </w:r>
      <w:r w:rsidRPr="00FE7532">
        <w:t xml:space="preserve">, commits the crime of selling a firearm to a convicted criminal or previously confined person if: </w:t>
      </w:r>
    </w:p>
    <w:p w:rsidR="00C44DE7" w:rsidRDefault="00C44DE7" w:rsidP="00C44DE7">
      <w:r>
        <w:tab/>
      </w:r>
      <w:r w:rsidRPr="00FE7532">
        <w:t>(1)</w:t>
      </w:r>
      <w:r w:rsidR="00152A94">
        <w:t xml:space="preserve"> </w:t>
      </w:r>
      <w:r w:rsidRPr="00FE7532">
        <w:t xml:space="preserve"> the person sells or transfers, or attempts to sell or transfer, whether or not in exchange for value, a firearm to another person who h</w:t>
      </w:r>
      <w:r>
        <w:t xml:space="preserve">e knows or reasonably believes has been convicted of a crime or </w:t>
      </w:r>
      <w:r w:rsidRPr="00FE7532">
        <w:t xml:space="preserve"> confined for a mental disorder; and </w:t>
      </w:r>
    </w:p>
    <w:p w:rsidR="00C44DE7" w:rsidRPr="00FE7532" w:rsidRDefault="00C44DE7" w:rsidP="00C44DE7">
      <w:r>
        <w:tab/>
      </w:r>
      <w:r w:rsidRPr="00FE7532">
        <w:t>(2)</w:t>
      </w:r>
      <w:r w:rsidR="00152A94">
        <w:t xml:space="preserve"> </w:t>
      </w:r>
      <w:r w:rsidRPr="00FE7532">
        <w:t xml:space="preserve"> the </w:t>
      </w:r>
      <w:r>
        <w:t xml:space="preserve">recipient of the firearm </w:t>
      </w:r>
      <w:r w:rsidRPr="00FE7532">
        <w:t>has</w:t>
      </w:r>
      <w:r>
        <w:t>,</w:t>
      </w:r>
      <w:r w:rsidRPr="00FE7532">
        <w:t xml:space="preserve"> in fact</w:t>
      </w:r>
      <w:r>
        <w:t>,</w:t>
      </w:r>
      <w:r w:rsidRPr="00FE7532">
        <w:t xml:space="preserve"> been convicted of a crime or confined for a mental disorder</w:t>
      </w:r>
      <w:r>
        <w:t xml:space="preserve"> and </w:t>
      </w:r>
      <w:r w:rsidRPr="00FE7532">
        <w:t xml:space="preserve">does not first exhibit a valid permit to purchase a handgun or a firearm </w:t>
      </w:r>
      <w:r>
        <w:t xml:space="preserve">purchaser </w:t>
      </w:r>
      <w:r w:rsidRPr="00FE7532">
        <w:t>identification card.</w:t>
      </w:r>
    </w:p>
    <w:p w:rsidR="00C44DE7" w:rsidRPr="00FE7532" w:rsidRDefault="00C44DE7" w:rsidP="00C44DE7">
      <w:r>
        <w:tab/>
        <w:t>b.</w:t>
      </w:r>
      <w:r>
        <w:tab/>
      </w:r>
      <w:r w:rsidRPr="00FE7532">
        <w:t xml:space="preserve">It shall be an affirmative defense to a violation under this section that the person to whom the firearm was to be transferred presented a permit </w:t>
      </w:r>
      <w:r>
        <w:t xml:space="preserve">to purchase a handgun </w:t>
      </w:r>
      <w:r w:rsidRPr="00FE7532">
        <w:t xml:space="preserve">or firearm </w:t>
      </w:r>
      <w:r>
        <w:t xml:space="preserve">purchaser </w:t>
      </w:r>
      <w:r w:rsidRPr="00FE7532">
        <w:t>identification card to the defendant that reasonably appeared to be valid, and defendant complied in a timely manner with all statutory and regulatory requirements regarding the sale of firearms, including but not limited to the requirements set forth in N.J.S.2C:58-3, and any regulations promulgated</w:t>
      </w:r>
      <w:r>
        <w:t xml:space="preserve"> pursuant thereto</w:t>
      </w:r>
      <w:r w:rsidRPr="00FE7532">
        <w:t>.</w:t>
      </w:r>
    </w:p>
    <w:p w:rsidR="00C44DE7" w:rsidRPr="00FE7532" w:rsidRDefault="00C44DE7" w:rsidP="00C44DE7">
      <w:r>
        <w:tab/>
        <w:t>c.</w:t>
      </w:r>
      <w:r>
        <w:tab/>
      </w:r>
      <w:r w:rsidRPr="00FE7532">
        <w:t xml:space="preserve">In a prosecution under this section, </w:t>
      </w:r>
      <w:r>
        <w:t>t</w:t>
      </w:r>
      <w:r w:rsidRPr="00FE7532">
        <w:t>he trier of fact may infer that the defendant had the requisite knowledge or belief:</w:t>
      </w:r>
    </w:p>
    <w:p w:rsidR="00C44DE7" w:rsidRPr="00FE7532" w:rsidRDefault="00C44DE7" w:rsidP="00C44DE7">
      <w:r>
        <w:tab/>
        <w:t>(1)</w:t>
      </w:r>
      <w:r>
        <w:tab/>
      </w:r>
      <w:r w:rsidRPr="00FE7532">
        <w:t>that the person to whom the firearm was to be transferred had a criminal conviction if the defendant or that person was a m</w:t>
      </w:r>
      <w:r>
        <w:t>ember of a criminal street gang</w:t>
      </w:r>
      <w:r w:rsidRPr="00FE7532">
        <w:t xml:space="preserve"> as </w:t>
      </w:r>
      <w:r>
        <w:t>defined by section 1 of P.L.2007, c.341, (C.2C:33-29)</w:t>
      </w:r>
      <w:r w:rsidRPr="00FE7532">
        <w:t xml:space="preserve">. </w:t>
      </w:r>
    </w:p>
    <w:p w:rsidR="00C44DE7" w:rsidRPr="00FE7532" w:rsidRDefault="00C44DE7" w:rsidP="00C44DE7">
      <w:r>
        <w:tab/>
        <w:t>(2)</w:t>
      </w:r>
      <w:r>
        <w:tab/>
      </w:r>
      <w:r w:rsidRPr="00FE7532">
        <w:t xml:space="preserve">required under this section if the defendant received </w:t>
      </w:r>
      <w:r>
        <w:t xml:space="preserve">compensation for the sale of the </w:t>
      </w:r>
      <w:r w:rsidRPr="00FE7532">
        <w:t xml:space="preserve">firearm to the other person that was more than twice the fair market value of the firearm; did not ask the person to produce a permit to purchase a handgun, a firearms identification card, or official proof of identification; and did not provide a receipt or other documentation regarding the </w:t>
      </w:r>
      <w:r>
        <w:t xml:space="preserve">sale to the other person; or </w:t>
      </w:r>
    </w:p>
    <w:p w:rsidR="00C44DE7" w:rsidRPr="00FE7532" w:rsidRDefault="00C44DE7" w:rsidP="00C44DE7">
      <w:r>
        <w:tab/>
        <w:t>(3)</w:t>
      </w:r>
      <w:r>
        <w:tab/>
      </w:r>
      <w:r w:rsidRPr="00FE7532">
        <w:t xml:space="preserve">required under this section if the defendant and the </w:t>
      </w:r>
      <w:r>
        <w:t xml:space="preserve">recipient or attempted recipient of the firearm had </w:t>
      </w:r>
      <w:r w:rsidRPr="00FE7532">
        <w:t xml:space="preserve">made or attempted </w:t>
      </w:r>
      <w:r>
        <w:t xml:space="preserve">to make </w:t>
      </w:r>
      <w:r w:rsidRPr="00FE7532">
        <w:t xml:space="preserve">contact with each other, or were introduced to each other, through a third person that the defendant knew was a member of a criminal street gang </w:t>
      </w:r>
      <w:r>
        <w:t xml:space="preserve">as defined in section 1 of P.L.2007, c.341, (C.2C:33-29) </w:t>
      </w:r>
      <w:r w:rsidRPr="00FE7532">
        <w:t xml:space="preserve">or who had a prior criminal conviction. </w:t>
      </w:r>
    </w:p>
    <w:p w:rsidR="00C44DE7" w:rsidRPr="00FE7532" w:rsidRDefault="00C44DE7" w:rsidP="00C44DE7">
      <w:r>
        <w:tab/>
        <w:t>d.</w:t>
      </w:r>
      <w:r>
        <w:tab/>
        <w:t xml:space="preserve">A violation of this section shall be a </w:t>
      </w:r>
      <w:r w:rsidRPr="00FE7532">
        <w:t>crime of the first degree if it involves five or more</w:t>
      </w:r>
      <w:r>
        <w:t xml:space="preserve"> long guns</w:t>
      </w:r>
      <w:r w:rsidRPr="00FE7532">
        <w:t xml:space="preserve">, more than one handgun, or </w:t>
      </w:r>
      <w:r>
        <w:t xml:space="preserve">one or more </w:t>
      </w:r>
      <w:r w:rsidRPr="00FE7532">
        <w:t>assault weapon</w:t>
      </w:r>
      <w:r>
        <w:t>s</w:t>
      </w:r>
      <w:r w:rsidRPr="00FE7532">
        <w:t xml:space="preserve"> or machine gun</w:t>
      </w:r>
      <w:r>
        <w:t xml:space="preserve">s; </w:t>
      </w:r>
      <w:r w:rsidRPr="00FE7532">
        <w:t>otherwise</w:t>
      </w:r>
      <w:r>
        <w:t>,</w:t>
      </w:r>
      <w:r w:rsidRPr="00FE7532">
        <w:t xml:space="preserve"> it is a crime of the second degree.   </w:t>
      </w:r>
    </w:p>
    <w:p w:rsidR="00C44DE7" w:rsidRPr="00FE7532" w:rsidRDefault="00C44DE7" w:rsidP="00C44DE7"/>
    <w:p w:rsidR="00C44DE7" w:rsidRDefault="00C44DE7" w:rsidP="00C44DE7">
      <w:r>
        <w:tab/>
      </w:r>
      <w:r w:rsidRPr="00FE7532">
        <w:t>4</w:t>
      </w:r>
      <w:r>
        <w:t>.</w:t>
      </w:r>
      <w:r>
        <w:tab/>
      </w:r>
      <w:r w:rsidRPr="00FE7532">
        <w:t>(New section)</w:t>
      </w:r>
      <w:r w:rsidR="00152A94">
        <w:t xml:space="preserve">  </w:t>
      </w:r>
      <w:r w:rsidRPr="00902565">
        <w:t>a.</w:t>
      </w:r>
      <w:r w:rsidR="00152A94">
        <w:t xml:space="preserve"> </w:t>
      </w:r>
      <w:r>
        <w:t xml:space="preserve"> </w:t>
      </w:r>
      <w:r w:rsidRPr="00FE7532">
        <w:t xml:space="preserve">A person </w:t>
      </w:r>
      <w:r>
        <w:t xml:space="preserve">who applies </w:t>
      </w:r>
      <w:r w:rsidRPr="00FE7532">
        <w:t>for a permit to purchase a handgun or a firearm purchaser identification card, and a person purchasing a firearm</w:t>
      </w:r>
      <w:r w:rsidRPr="00902565">
        <w:t>, including a handgun,</w:t>
      </w:r>
      <w:r w:rsidRPr="00FE7532">
        <w:t xml:space="preserve"> firearm ammunition</w:t>
      </w:r>
      <w:r w:rsidRPr="00902565">
        <w:t>, or handgun ammunition</w:t>
      </w:r>
      <w:r w:rsidRPr="00FE7532">
        <w:t xml:space="preserve"> shall be required to </w:t>
      </w:r>
      <w:r>
        <w:t xml:space="preserve">certify </w:t>
      </w:r>
      <w:r w:rsidRPr="00FE7532">
        <w:t>in a written document under penalty of perjury, on a form to be prescribed by the superintendent</w:t>
      </w:r>
      <w:r>
        <w:t>, whether the</w:t>
      </w:r>
      <w:r w:rsidRPr="00FE7532">
        <w:t xml:space="preserve"> </w:t>
      </w:r>
      <w:r>
        <w:t xml:space="preserve">person intends to </w:t>
      </w:r>
      <w:r>
        <w:lastRenderedPageBreak/>
        <w:t xml:space="preserve">transfer a firearm or ammunition </w:t>
      </w:r>
      <w:r w:rsidRPr="00FE7532">
        <w:t xml:space="preserve">to a third party, and the name and address of that third party, if known.  </w:t>
      </w:r>
    </w:p>
    <w:p w:rsidR="00C44DE7" w:rsidRPr="00902565" w:rsidRDefault="00C44DE7" w:rsidP="00C44DE7">
      <w:r>
        <w:tab/>
      </w:r>
      <w:r w:rsidRPr="00902565">
        <w:t xml:space="preserve">b. </w:t>
      </w:r>
      <w:r>
        <w:t xml:space="preserve"> </w:t>
      </w:r>
      <w:r w:rsidRPr="00902565">
        <w:t>The provisions of this section shall not apply to a temporary transfer of firearm in accordance with the provisions of section 1 of P.L.1992, c.74 (C.2C:58-3.1), section 1 of P.L.1997, c.375</w:t>
      </w:r>
      <w:r>
        <w:t> </w:t>
      </w:r>
      <w:r w:rsidRPr="00902565">
        <w:t>(C.2C:58-3.2), or section 14 of P.L.1979, c.179 (C.2C:58-6.1), or to the transfer of ammunition for use in a lawfully transferred firearm pursuant to section 1 of P.L.1992, c.74</w:t>
      </w:r>
      <w:r>
        <w:t> </w:t>
      </w:r>
      <w:r w:rsidRPr="00902565">
        <w:t>(C.2C:58-3.1), section 1 of P.L.1997, c.375 (C.2C:58-3.2), or section 14 of P.L.1979, c.179 (C.2C:58-6.1).</w:t>
      </w:r>
    </w:p>
    <w:p w:rsidR="00C44DE7" w:rsidRDefault="00C44DE7" w:rsidP="00C44DE7">
      <w:r w:rsidRPr="00902565">
        <w:tab/>
        <w:t>c.</w:t>
      </w:r>
      <w:r>
        <w:t xml:space="preserve">  </w:t>
      </w:r>
      <w:r w:rsidRPr="00FE7532">
        <w:t>The superintendent may promulgate regulations pursuant to the “Administrati</w:t>
      </w:r>
      <w:r>
        <w:t xml:space="preserve">ve Procedure Act,” </w:t>
      </w:r>
      <w:r w:rsidRPr="00FE7532">
        <w:t>P.L.1968, c.410 (C.52:14B-1 et seq.), necessary to effectuate the purposes of this act.</w:t>
      </w:r>
    </w:p>
    <w:p w:rsidR="00C44DE7" w:rsidRDefault="00C44DE7" w:rsidP="00C44DE7"/>
    <w:p w:rsidR="00C44DE7" w:rsidRDefault="00C44DE7" w:rsidP="00C44DE7">
      <w:r>
        <w:tab/>
        <w:t>5.</w:t>
      </w:r>
      <w:r>
        <w:tab/>
        <w:t>N.J.S.2C:39-1 is amended to read as follows:</w:t>
      </w:r>
    </w:p>
    <w:p w:rsidR="00C44DE7" w:rsidRDefault="00C44DE7" w:rsidP="00C44DE7">
      <w:r>
        <w:tab/>
        <w:t>2C:39-1.  Definitions. The following definitions apply to this chapter and to chapter 58:</w:t>
      </w:r>
    </w:p>
    <w:p w:rsidR="00C44DE7" w:rsidRDefault="00C44DE7" w:rsidP="00C44DE7">
      <w:r>
        <w:tab/>
        <w:t>a.</w:t>
      </w:r>
      <w:r>
        <w:tab/>
        <w:t>"Antique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C44DE7" w:rsidRDefault="00C44DE7" w:rsidP="00C44DE7">
      <w:r>
        <w:tab/>
        <w:t>b.</w:t>
      </w:r>
      <w:r>
        <w:tab/>
        <w:t>"Deface" means to remove, deface, cover, alter or destroy the name of the maker, model designation, manufacturer's serial number or any other distinguishing identification mark or number on any firearm.</w:t>
      </w:r>
    </w:p>
    <w:p w:rsidR="00C44DE7" w:rsidRDefault="00C44DE7" w:rsidP="00C44DE7">
      <w:r>
        <w:tab/>
        <w:t>c.</w:t>
      </w:r>
      <w:r>
        <w:tab/>
        <w:t>"Destructive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a caliber greater than 60 caliber, except a shotgun or shotgun ammunition generally recognized as suitable for sporting purposes; (4) any Molotov cocktail or other device consisting of a breakable container containing flammable liquid and having a wick or similar device capable of being ignited.  The term does not include any device manufactured for the purpose of illumination, distress signaling, line-throwing, safety or similar purposes.</w:t>
      </w:r>
    </w:p>
    <w:p w:rsidR="00C44DE7" w:rsidRDefault="00C44DE7" w:rsidP="00C44DE7">
      <w:r>
        <w:tab/>
        <w:t>d.</w:t>
      </w:r>
      <w:r>
        <w:tab/>
        <w:t>"Dispose of" means to give, give away, lease, loan, keep for sale, offer, offer for sale, sell, transfer, or otherwise transfer possession.</w:t>
      </w:r>
    </w:p>
    <w:p w:rsidR="00C44DE7" w:rsidRDefault="00C44DE7" w:rsidP="00C44DE7">
      <w:r>
        <w:tab/>
        <w:t>e.</w:t>
      </w:r>
      <w:r>
        <w:tab/>
        <w:t xml:space="preserve">"Explosive" means any chemical compound or mixture that is commonly used or is possessed for the purpose of producing an </w:t>
      </w:r>
      <w:r>
        <w:lastRenderedPageBreak/>
        <w:t>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gaseous pressures are capable of producing destructive effects on contiguous objects. The term shall not include small arms ammunition, or explosives in the form prescribed by the official United States Pharmacopoeia.</w:t>
      </w:r>
    </w:p>
    <w:p w:rsidR="00C44DE7" w:rsidRDefault="00C44DE7" w:rsidP="00C44DE7">
      <w:r>
        <w:tab/>
        <w:t>f.</w:t>
      </w:r>
      <w:r>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C44DE7" w:rsidRDefault="00C44DE7" w:rsidP="00C44DE7">
      <w:r>
        <w:tab/>
        <w:t>g.</w:t>
      </w:r>
      <w:r>
        <w:tab/>
        <w:t>"Firearm silencer" means any instrument, attachment, weapon or appliance for causing the firing of any gun, revolver, pistol or other firearm to be silent, or intended to lessen or muffle the noise of the firing of any gun, revolver, pistol or other firearm.</w:t>
      </w:r>
    </w:p>
    <w:p w:rsidR="00C44DE7" w:rsidRDefault="00C44DE7" w:rsidP="00C44DE7">
      <w:r>
        <w:tab/>
        <w:t>h.</w:t>
      </w:r>
      <w:r>
        <w:tab/>
        <w:t>"Gravity knife" means any knife which has a blade which is released from the handle or sheath thereof by the force of gravity or the application of centrifugal force.</w:t>
      </w:r>
    </w:p>
    <w:p w:rsidR="00C44DE7" w:rsidRDefault="00C44DE7" w:rsidP="00C44DE7">
      <w:r>
        <w:tab/>
        <w:t>i.</w:t>
      </w:r>
      <w:r>
        <w:tab/>
        <w:t xml:space="preserve">"Machine gun" means any firearm, mechanism or instrument not requiring that the trigger be pressed for each shot and having a reservoir, belt or other means of storing and carrying ammunition which can be loaded into the firearm, mechanism or instrument and fired therefrom.  A machine gun also shall include, without limitation, any firearm with a trigger crank attached. </w:t>
      </w:r>
    </w:p>
    <w:p w:rsidR="00C44DE7" w:rsidRDefault="00C44DE7" w:rsidP="00C44DE7">
      <w:r>
        <w:tab/>
        <w:t>j.</w:t>
      </w:r>
      <w:r>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C44DE7" w:rsidRDefault="00C44DE7" w:rsidP="00C44DE7">
      <w:r>
        <w:tab/>
        <w:t>k.</w:t>
      </w:r>
      <w:r>
        <w:tab/>
        <w:t>"Handgun" means any pistol, revolver or other firearm originally designed or manufactured to be fired by the use of a single hand.</w:t>
      </w:r>
    </w:p>
    <w:p w:rsidR="00C44DE7" w:rsidRDefault="00C44DE7" w:rsidP="00C44DE7">
      <w:r>
        <w:tab/>
        <w:t>l.</w:t>
      </w:r>
      <w:r>
        <w:tab/>
        <w:t xml:space="preserve">"Retail dealer" means any person including a gunsmith, except a manufacturer or a wholesale dealer, who sells, transfers or assigns for a fee or profit any firearm or parts of firearms or ammunition which he has purchased or obtained with the intention, </w:t>
      </w:r>
      <w:r>
        <w:lastRenderedPageBreak/>
        <w:t>or for the purpose, of reselling or reassigning to persons who are reasonably understood to be the ultimate consumers, and includes any person who is engaged in the business of repairing firearms or who sells any firearm to satisfy a debt secured by the pledge of a firearm.</w:t>
      </w:r>
    </w:p>
    <w:p w:rsidR="00C44DE7" w:rsidRDefault="00C44DE7" w:rsidP="00C44DE7">
      <w:r>
        <w:tab/>
        <w:t>m.</w:t>
      </w:r>
      <w:r>
        <w:tab/>
        <w:t>"Rifle" means any firearm designed to be fired from the shoulder and using the energy of the explosive in a fixed metallic cartridge to fire a single projectile through a rifled bore for each single pull of the trigger.</w:t>
      </w:r>
    </w:p>
    <w:p w:rsidR="00C44DE7" w:rsidRDefault="00C44DE7" w:rsidP="00C44DE7">
      <w:r>
        <w:tab/>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C44DE7" w:rsidRDefault="00C44DE7" w:rsidP="00C44DE7">
      <w:r>
        <w:tab/>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C44DE7" w:rsidRDefault="00C44DE7" w:rsidP="00C44DE7">
      <w:r>
        <w:tab/>
        <w:t>p.</w:t>
      </w:r>
      <w:r>
        <w:tab/>
        <w:t>"Switchblade knife" means any knife or similar device which has a blade which opens automatically by hand pressure applied to a button, spring or other device in the handle of the knife.</w:t>
      </w:r>
    </w:p>
    <w:p w:rsidR="00C44DE7" w:rsidRDefault="00C44DE7" w:rsidP="00C44DE7">
      <w:r>
        <w:tab/>
        <w:t>q.</w:t>
      </w:r>
      <w:r>
        <w:tab/>
        <w:t>"Superintendent" means the Superintendent of the State Police.</w:t>
      </w:r>
    </w:p>
    <w:p w:rsidR="00C44DE7" w:rsidRDefault="00C44DE7" w:rsidP="00C44DE7">
      <w:r>
        <w:tab/>
        <w:t>r.</w:t>
      </w:r>
      <w:r>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C44DE7" w:rsidRDefault="00C44DE7" w:rsidP="00C44DE7">
      <w:r>
        <w:tab/>
        <w:t>s.</w:t>
      </w:r>
      <w:r>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C44DE7" w:rsidRDefault="00C44DE7" w:rsidP="00C44DE7">
      <w:r>
        <w:lastRenderedPageBreak/>
        <w:tab/>
        <w:t>t.</w:t>
      </w:r>
      <w:r>
        <w:tab/>
        <w:t>"Stun gun" means any weapon or other device which emits an electrical charge or current intended to temporarily or permanently disable a person.</w:t>
      </w:r>
    </w:p>
    <w:p w:rsidR="00C44DE7" w:rsidRDefault="00C44DE7" w:rsidP="00C44DE7">
      <w:r>
        <w:tab/>
        <w:t>u.</w:t>
      </w:r>
      <w:r>
        <w:tab/>
        <w:t>"Ballistic knife" means any weapon or other device capable of lethal use and which can propel a knife blade.</w:t>
      </w:r>
    </w:p>
    <w:p w:rsidR="00C44DE7" w:rsidRDefault="00C44DE7" w:rsidP="00C44DE7">
      <w:r>
        <w:tab/>
        <w:t>v.</w:t>
      </w:r>
      <w:r>
        <w:tab/>
        <w:t>"Imitation firearm" means an object or device reasonably capable of being mistaken for a firearm.</w:t>
      </w:r>
    </w:p>
    <w:p w:rsidR="00C44DE7" w:rsidRDefault="00C44DE7" w:rsidP="00C44DE7">
      <w:r>
        <w:tab/>
        <w:t>w.</w:t>
      </w:r>
      <w:r>
        <w:tab/>
        <w:t>"Assault firearm" means:</w:t>
      </w:r>
    </w:p>
    <w:p w:rsidR="00C44DE7" w:rsidRDefault="00C44DE7" w:rsidP="00C44DE7">
      <w:r>
        <w:tab/>
        <w:t>(1)</w:t>
      </w:r>
      <w:r>
        <w:tab/>
        <w:t>The following firearms:</w:t>
      </w:r>
    </w:p>
    <w:p w:rsidR="00C44DE7" w:rsidRDefault="00C44DE7" w:rsidP="00C44DE7">
      <w:r>
        <w:tab/>
      </w:r>
      <w:proofErr w:type="spellStart"/>
      <w:r>
        <w:t>Algimec</w:t>
      </w:r>
      <w:proofErr w:type="spellEnd"/>
      <w:r>
        <w:t xml:space="preserve"> AGM1 type</w:t>
      </w:r>
    </w:p>
    <w:p w:rsidR="00C44DE7" w:rsidRDefault="00C44DE7" w:rsidP="00C44DE7">
      <w:r>
        <w:tab/>
      </w:r>
      <w:r>
        <w:tab/>
        <w:t>Any shotgun with a revolving cylinder such as the "Street Sweeper" or "Striker 12"</w:t>
      </w:r>
    </w:p>
    <w:p w:rsidR="00C44DE7" w:rsidRDefault="00C44DE7" w:rsidP="00C44DE7">
      <w:r>
        <w:tab/>
      </w:r>
      <w:r>
        <w:tab/>
      </w:r>
      <w:proofErr w:type="spellStart"/>
      <w:r>
        <w:t>Armalite</w:t>
      </w:r>
      <w:proofErr w:type="spellEnd"/>
      <w:r>
        <w:t xml:space="preserve"> AR-180 type</w:t>
      </w:r>
    </w:p>
    <w:p w:rsidR="00C44DE7" w:rsidRDefault="00C44DE7" w:rsidP="00C44DE7">
      <w:r>
        <w:tab/>
      </w:r>
      <w:r>
        <w:tab/>
        <w:t>Australian Automatic Arms SAR</w:t>
      </w:r>
    </w:p>
    <w:p w:rsidR="00C44DE7" w:rsidRDefault="00C44DE7" w:rsidP="00C44DE7">
      <w:r>
        <w:tab/>
      </w:r>
      <w:r>
        <w:tab/>
        <w:t>Avtomat Kalashnikov type semi-automatic firearms</w:t>
      </w:r>
    </w:p>
    <w:p w:rsidR="00C44DE7" w:rsidRDefault="00C44DE7" w:rsidP="00C44DE7">
      <w:r>
        <w:tab/>
      </w:r>
      <w:r>
        <w:tab/>
        <w:t>Beretta AR-70 and BM59 semi-automatic firearms</w:t>
      </w:r>
    </w:p>
    <w:p w:rsidR="00C44DE7" w:rsidRDefault="00C44DE7" w:rsidP="00C44DE7">
      <w:r>
        <w:tab/>
      </w:r>
      <w:r>
        <w:tab/>
        <w:t>Bushmaster Assault Rifle</w:t>
      </w:r>
    </w:p>
    <w:p w:rsidR="00C44DE7" w:rsidRDefault="00C44DE7" w:rsidP="00C44DE7">
      <w:r>
        <w:tab/>
      </w:r>
      <w:r>
        <w:tab/>
        <w:t>Calico M-900 Assault carbine and M-900</w:t>
      </w:r>
    </w:p>
    <w:p w:rsidR="00C44DE7" w:rsidRDefault="00C44DE7" w:rsidP="00C44DE7">
      <w:r>
        <w:tab/>
      </w:r>
      <w:r>
        <w:tab/>
        <w:t>CETME G3</w:t>
      </w:r>
    </w:p>
    <w:p w:rsidR="00C44DE7" w:rsidRDefault="00C44DE7" w:rsidP="00C44DE7">
      <w:r>
        <w:tab/>
      </w:r>
      <w:r>
        <w:tab/>
        <w:t>Chartered Industries of Singapore SR-88 type</w:t>
      </w:r>
    </w:p>
    <w:p w:rsidR="00C44DE7" w:rsidRDefault="00C44DE7" w:rsidP="00C44DE7">
      <w:r>
        <w:tab/>
      </w:r>
      <w:r>
        <w:tab/>
        <w:t>Colt AR-15 and CAR-15 series</w:t>
      </w:r>
    </w:p>
    <w:p w:rsidR="00C44DE7" w:rsidRDefault="00C44DE7" w:rsidP="00C44DE7">
      <w:r>
        <w:tab/>
      </w:r>
      <w:r>
        <w:tab/>
        <w:t>Daewoo K-1, K-2, Max 1 and Max 2, AR 100 types</w:t>
      </w:r>
    </w:p>
    <w:p w:rsidR="00C44DE7" w:rsidRDefault="00C44DE7" w:rsidP="00C44DE7">
      <w:r>
        <w:tab/>
      </w:r>
      <w:r>
        <w:tab/>
      </w:r>
      <w:proofErr w:type="spellStart"/>
      <w:r>
        <w:t>Demro</w:t>
      </w:r>
      <w:proofErr w:type="spellEnd"/>
      <w:r>
        <w:t xml:space="preserve"> TAC-1 carbine type</w:t>
      </w:r>
    </w:p>
    <w:p w:rsidR="00C44DE7" w:rsidRDefault="00C44DE7" w:rsidP="00C44DE7">
      <w:r>
        <w:tab/>
      </w:r>
      <w:r>
        <w:tab/>
      </w:r>
      <w:proofErr w:type="spellStart"/>
      <w:r>
        <w:t>Encom</w:t>
      </w:r>
      <w:proofErr w:type="spellEnd"/>
      <w:r>
        <w:t xml:space="preserve"> MP-9 and MP-45 carbine types</w:t>
      </w:r>
    </w:p>
    <w:p w:rsidR="00C44DE7" w:rsidRDefault="00C44DE7" w:rsidP="00C44DE7">
      <w:r>
        <w:tab/>
      </w:r>
      <w:r>
        <w:tab/>
        <w:t>FAMAS MAS223 types</w:t>
      </w:r>
    </w:p>
    <w:p w:rsidR="00C44DE7" w:rsidRDefault="00C44DE7" w:rsidP="00C44DE7">
      <w:r>
        <w:tab/>
      </w:r>
      <w:r>
        <w:tab/>
        <w:t>FN-FAL, FN-LAR, or FN-FNC type semi-automatic firearms</w:t>
      </w:r>
    </w:p>
    <w:p w:rsidR="00C44DE7" w:rsidRDefault="00C44DE7" w:rsidP="00C44DE7">
      <w:r>
        <w:tab/>
      </w:r>
      <w:r>
        <w:tab/>
      </w:r>
      <w:proofErr w:type="spellStart"/>
      <w:r>
        <w:t>Franchi</w:t>
      </w:r>
      <w:proofErr w:type="spellEnd"/>
      <w:r>
        <w:t xml:space="preserve"> SPAS 12 and LAW 12 shotguns</w:t>
      </w:r>
    </w:p>
    <w:p w:rsidR="00C44DE7" w:rsidRDefault="00C44DE7" w:rsidP="00C44DE7">
      <w:r>
        <w:tab/>
      </w:r>
      <w:r>
        <w:tab/>
        <w:t>G3SA type</w:t>
      </w:r>
    </w:p>
    <w:p w:rsidR="00C44DE7" w:rsidRDefault="00C44DE7" w:rsidP="00C44DE7">
      <w:r>
        <w:tab/>
      </w:r>
      <w:r>
        <w:tab/>
      </w:r>
      <w:proofErr w:type="spellStart"/>
      <w:r>
        <w:t>Galil</w:t>
      </w:r>
      <w:proofErr w:type="spellEnd"/>
      <w:r>
        <w:t xml:space="preserve"> type Heckler and Koch HK91, HK93, HK94, MP5, PSG-1</w:t>
      </w:r>
    </w:p>
    <w:p w:rsidR="00C44DE7" w:rsidRDefault="00C44DE7" w:rsidP="00C44DE7">
      <w:r>
        <w:tab/>
      </w:r>
      <w:r>
        <w:tab/>
      </w:r>
      <w:proofErr w:type="spellStart"/>
      <w:r>
        <w:t>Intratec</w:t>
      </w:r>
      <w:proofErr w:type="spellEnd"/>
      <w:r>
        <w:t xml:space="preserve"> TEC 9 and 22 semi-automatic firearms</w:t>
      </w:r>
    </w:p>
    <w:p w:rsidR="00C44DE7" w:rsidRDefault="00C44DE7" w:rsidP="00C44DE7">
      <w:r>
        <w:tab/>
      </w:r>
      <w:r>
        <w:tab/>
        <w:t>M1 carbine type</w:t>
      </w:r>
    </w:p>
    <w:p w:rsidR="00C44DE7" w:rsidRDefault="00C44DE7" w:rsidP="00C44DE7">
      <w:r>
        <w:tab/>
      </w:r>
      <w:r>
        <w:tab/>
        <w:t>M14S type</w:t>
      </w:r>
    </w:p>
    <w:p w:rsidR="00C44DE7" w:rsidRDefault="00C44DE7" w:rsidP="00C44DE7">
      <w:r>
        <w:tab/>
      </w:r>
      <w:r>
        <w:tab/>
        <w:t>MAC 10, MAC 11, MAC 11-9mm carbine type firearms</w:t>
      </w:r>
    </w:p>
    <w:p w:rsidR="00C44DE7" w:rsidRDefault="00C44DE7" w:rsidP="00C44DE7">
      <w:r>
        <w:tab/>
      </w:r>
      <w:r>
        <w:tab/>
        <w:t>PJK M-68 carbine type</w:t>
      </w:r>
    </w:p>
    <w:p w:rsidR="00C44DE7" w:rsidRDefault="00C44DE7" w:rsidP="00C44DE7">
      <w:r>
        <w:tab/>
      </w:r>
      <w:r>
        <w:tab/>
        <w:t>Plainfield Machine Company Carbine</w:t>
      </w:r>
    </w:p>
    <w:p w:rsidR="00C44DE7" w:rsidRDefault="00C44DE7" w:rsidP="00C44DE7">
      <w:r>
        <w:tab/>
      </w:r>
      <w:r>
        <w:tab/>
        <w:t>Ruger K-Mini-14/5F and Mini-14/5RF</w:t>
      </w:r>
    </w:p>
    <w:p w:rsidR="00C44DE7" w:rsidRDefault="00C44DE7" w:rsidP="00C44DE7">
      <w:r>
        <w:tab/>
      </w:r>
      <w:r>
        <w:tab/>
        <w:t>SIG AMT, SIG 550SP, SIG 551SP, SIG PE-57 types</w:t>
      </w:r>
    </w:p>
    <w:p w:rsidR="00C44DE7" w:rsidRDefault="00C44DE7" w:rsidP="00C44DE7">
      <w:r>
        <w:tab/>
      </w:r>
      <w:r>
        <w:tab/>
        <w:t>SKS with detachable magazine type</w:t>
      </w:r>
    </w:p>
    <w:p w:rsidR="00C44DE7" w:rsidRDefault="00C44DE7" w:rsidP="00C44DE7">
      <w:r>
        <w:tab/>
      </w:r>
      <w:r>
        <w:tab/>
      </w:r>
      <w:proofErr w:type="spellStart"/>
      <w:r>
        <w:t>Spectre</w:t>
      </w:r>
      <w:proofErr w:type="spellEnd"/>
      <w:r>
        <w:t xml:space="preserve"> Auto carbine type</w:t>
      </w:r>
    </w:p>
    <w:p w:rsidR="00C44DE7" w:rsidRDefault="00C44DE7" w:rsidP="00C44DE7">
      <w:r>
        <w:tab/>
      </w:r>
      <w:r>
        <w:tab/>
        <w:t>Springfield Armory BM59 and SAR-48 type</w:t>
      </w:r>
    </w:p>
    <w:p w:rsidR="00C44DE7" w:rsidRDefault="00C44DE7" w:rsidP="00C44DE7">
      <w:r>
        <w:tab/>
      </w:r>
      <w:r>
        <w:tab/>
        <w:t>Sterling MK-6, MK-7 and SAR types</w:t>
      </w:r>
    </w:p>
    <w:p w:rsidR="00C44DE7" w:rsidRDefault="00C44DE7" w:rsidP="00C44DE7">
      <w:r>
        <w:tab/>
      </w:r>
      <w:r>
        <w:tab/>
      </w:r>
      <w:proofErr w:type="spellStart"/>
      <w:r>
        <w:t>Steyr</w:t>
      </w:r>
      <w:proofErr w:type="spellEnd"/>
      <w:r>
        <w:t xml:space="preserve"> A.U.G. semi-automatic firearms</w:t>
      </w:r>
    </w:p>
    <w:p w:rsidR="00C44DE7" w:rsidRDefault="00C44DE7" w:rsidP="00C44DE7">
      <w:r>
        <w:tab/>
      </w:r>
      <w:r>
        <w:tab/>
        <w:t>USAS 12 semi-automatic type shotgun</w:t>
      </w:r>
    </w:p>
    <w:p w:rsidR="00C44DE7" w:rsidRDefault="00C44DE7" w:rsidP="00C44DE7">
      <w:r>
        <w:tab/>
      </w:r>
      <w:r>
        <w:tab/>
        <w:t>Uzi type semi-automatic firearms</w:t>
      </w:r>
    </w:p>
    <w:p w:rsidR="00C44DE7" w:rsidRDefault="00C44DE7" w:rsidP="00C44DE7">
      <w:r>
        <w:tab/>
      </w:r>
      <w:r>
        <w:tab/>
        <w:t>Valmet M62, M71S, M76, or M78 type semi-automatic firearms</w:t>
      </w:r>
    </w:p>
    <w:p w:rsidR="00C44DE7" w:rsidRDefault="00C44DE7" w:rsidP="00C44DE7">
      <w:r>
        <w:lastRenderedPageBreak/>
        <w:tab/>
      </w:r>
      <w:r>
        <w:tab/>
        <w:t>Weaver Arm Nighthawk.</w:t>
      </w:r>
    </w:p>
    <w:p w:rsidR="00C44DE7" w:rsidRDefault="00C44DE7" w:rsidP="00C44DE7">
      <w:r>
        <w:tab/>
        <w:t>(2)</w:t>
      </w:r>
      <w:r>
        <w:tab/>
        <w:t>Any firearm manufactured under any designation which is substantially identical to any of the firearms listed above.</w:t>
      </w:r>
    </w:p>
    <w:p w:rsidR="00C44DE7" w:rsidRDefault="00C44DE7" w:rsidP="00C44DE7">
      <w:r>
        <w:tab/>
        <w:t>(3)</w:t>
      </w:r>
      <w:r>
        <w:tab/>
        <w:t>A semi-automatic shotgun with either a magazine capacity exceeding six rounds, a pistol grip, or a folding stock.</w:t>
      </w:r>
    </w:p>
    <w:p w:rsidR="00C44DE7" w:rsidRDefault="00C44DE7" w:rsidP="00C44DE7">
      <w:r>
        <w:tab/>
        <w:t>(4)</w:t>
      </w:r>
      <w:r>
        <w:tab/>
        <w:t xml:space="preserve">A semi-automatic rifle with a fixed magazine capacity exceeding 10 rounds.  "Assault firearm" shall not include a semi-automatic rifle which has an attached tubular device and which is capable of operating only with .22 caliber </w:t>
      </w:r>
      <w:proofErr w:type="spellStart"/>
      <w:r>
        <w:t>rimfire</w:t>
      </w:r>
      <w:proofErr w:type="spellEnd"/>
      <w:r>
        <w:t xml:space="preserve"> ammunition.</w:t>
      </w:r>
    </w:p>
    <w:p w:rsidR="00C44DE7" w:rsidRDefault="00C44DE7" w:rsidP="00C44DE7">
      <w:r>
        <w:tab/>
        <w:t>(5)</w:t>
      </w:r>
      <w:r>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C44DE7" w:rsidRDefault="00C44DE7" w:rsidP="00C44DE7">
      <w:r>
        <w:tab/>
        <w:t>(6)</w:t>
      </w:r>
      <w:r>
        <w:tab/>
        <w:t xml:space="preserve">A firearm with a bump stock attached.  </w:t>
      </w:r>
    </w:p>
    <w:p w:rsidR="00C44DE7" w:rsidRDefault="00C44DE7" w:rsidP="00C44DE7">
      <w:r>
        <w:tab/>
        <w:t>x.</w:t>
      </w:r>
      <w:r>
        <w:tab/>
        <w:t>"Semi-automatic" means a firearm which fires a single projectile for each single pull of the trigger and is self-reloading or automatically chambers a round, cartridge, or bullet.</w:t>
      </w:r>
    </w:p>
    <w:p w:rsidR="00C44DE7" w:rsidRDefault="00C44DE7" w:rsidP="00C44DE7">
      <w:r>
        <w:tab/>
        <w:t>y.</w:t>
      </w:r>
      <w:r>
        <w:tab/>
        <w:t xml:space="preserve">"Large capacity ammunition magazine" means a box, drum, tube or other container which is capable of holding more than 10 rounds of ammunition to be fed continuously and directly therefrom into a semi-automatic firearm. The term shall not include an attached tubular device which is capable of holding only .22 caliber </w:t>
      </w:r>
      <w:proofErr w:type="spellStart"/>
      <w:r>
        <w:t>rimfire</w:t>
      </w:r>
      <w:proofErr w:type="spellEnd"/>
      <w:r>
        <w:t xml:space="preserve"> ammunition.</w:t>
      </w:r>
    </w:p>
    <w:p w:rsidR="00C44DE7" w:rsidRDefault="00C44DE7" w:rsidP="00C44DE7">
      <w:r>
        <w:tab/>
        <w:t>z.</w:t>
      </w:r>
      <w:r>
        <w:tab/>
        <w:t>"Pistol grip" means a well-defined handle, similar to that found on a handgun, that protrudes conspicuously beneath the action of the weapon, and which permits the shotgun to be held and fired with one hand.</w:t>
      </w:r>
    </w:p>
    <w:p w:rsidR="00C44DE7" w:rsidRDefault="00C44DE7" w:rsidP="00C44DE7">
      <w:r>
        <w:tab/>
        <w:t>aa.</w:t>
      </w:r>
      <w:r>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C44DE7" w:rsidRDefault="00C44DE7" w:rsidP="00C44DE7">
      <w:r>
        <w:tab/>
        <w:t>bb.</w:t>
      </w:r>
      <w:r>
        <w:tab/>
        <w:t>"Trigger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C44DE7" w:rsidRDefault="00C44DE7" w:rsidP="00C44DE7">
      <w:r>
        <w:tab/>
        <w:t>cc.</w:t>
      </w:r>
      <w:r>
        <w:tab/>
        <w:t xml:space="preserve">"Trigger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w:t>
      </w:r>
      <w:r>
        <w:lastRenderedPageBreak/>
        <w:t>mechanically, electronically or electromechanically operated combination lock.</w:t>
      </w:r>
    </w:p>
    <w:p w:rsidR="00C44DE7" w:rsidRDefault="00C44DE7" w:rsidP="00C44DE7">
      <w:r>
        <w:tab/>
        <w:t>dd.</w:t>
      </w:r>
      <w:r>
        <w:tab/>
        <w:t>"Personalized handgun" means a handgun which incorporates within its design, and as part of its original manufacture, technology which automatically limits its operational use and which cannot be readily deactivated, so that it may only be fired by an authorized or recognized user.  The technology limiting the handgun's operational use may include, but not be limited to:  radio frequency tagging, touch memory, remote control, fingerprint, magnetic encoding and other automatic user identification systems utilizing biometric, mechanical or electronic systems.  No make or model of a handgun shall be deemed to be a "personalized handgun" unless the Attorney General has determined, through testing or other reasonable means, that the handgun meets any reliability standards that the manufacturer may require for its commercially available handguns that are not personalized or, if the manufacturer has no such reliability standards, the handgun meets the reliability standards generally used in the industry for commercially available handguns.</w:t>
      </w:r>
    </w:p>
    <w:p w:rsidR="00C44DE7" w:rsidRDefault="00C44DE7" w:rsidP="00C44DE7">
      <w:r>
        <w:tab/>
      </w:r>
      <w:proofErr w:type="spellStart"/>
      <w:r>
        <w:t>ee</w:t>
      </w:r>
      <w:proofErr w:type="spellEnd"/>
      <w:r>
        <w:t>.</w:t>
      </w:r>
      <w:r>
        <w:tab/>
        <w:t xml:space="preserve">"Bump stock" means any device or instrument for a firearm that increases the rate of fire achievable with the firearm by using energy from the recoil of the firearm to generate a reciprocating action that facilitates repeated activation of the trigger. </w:t>
      </w:r>
    </w:p>
    <w:p w:rsidR="00C44DE7" w:rsidRDefault="00C44DE7" w:rsidP="00C44DE7">
      <w:r>
        <w:tab/>
        <w:t>ff.</w:t>
      </w:r>
      <w:r>
        <w:tab/>
        <w:t>"Trigger crank" means any device or instrument to be attached to a firearm that repeatedly activates the trigger of the firearm through the use of a lever or other part that is turned in a circular motion; provided, however, the term shall not include any weapon initially designed and manufactured to fire through the use of a crank or lever.</w:t>
      </w:r>
    </w:p>
    <w:p w:rsidR="00C44DE7" w:rsidRDefault="00C44DE7" w:rsidP="00C44DE7">
      <w:r>
        <w:tab/>
        <w:t>gg.</w:t>
      </w:r>
      <w:r>
        <w:tab/>
        <w:t>"Armor piercing ammunition" means: (1) a projectile or projectile core which may be used in a handgun and is constructed entirely, excluding the presence of traces of other substances, from one or a combination of tungsten alloys, steel, iron, brass, bronze, beryllium copper, or depleted uranium; or (2) a full jacketed projectile larger than .22 caliber designed and intended for use in a handgun and whose jacket has a weight of more than 25 percent of the total weight of the projectile. "Armor piercing ammunition" shall not include shotgun shot required by federal or State environmental or game regulations for hunting purposes, a frangible projectile designed for target shooting, a projectile which the United States Attorney General finds is primarily intended to be used for sporting purposes, or any other projectile or projectile core which the United States Attorney General finds is intended to be used for industrial purposes, including a charge used in an oil gas well perforating device.</w:t>
      </w:r>
    </w:p>
    <w:p w:rsidR="00C44DE7" w:rsidRDefault="00C44DE7" w:rsidP="00C44DE7">
      <w:r>
        <w:tab/>
      </w:r>
      <w:proofErr w:type="spellStart"/>
      <w:r>
        <w:t>hh</w:t>
      </w:r>
      <w:proofErr w:type="spellEnd"/>
      <w:r>
        <w:t>.</w:t>
      </w:r>
      <w:r>
        <w:tab/>
        <w:t xml:space="preserve">"Covert firearm" means any firearm that is constructed in a shape or configuration such that it does not resemble a handgun, rifle, shotgun, or machine gun including, but not limited to, a </w:t>
      </w:r>
      <w:r>
        <w:lastRenderedPageBreak/>
        <w:t xml:space="preserve">firearm that resembles a key-chain, pen, cigarette lighter, cigarette package, cellphone, smart phone, wallet, or cane.  </w:t>
      </w:r>
    </w:p>
    <w:p w:rsidR="00C44DE7" w:rsidRDefault="00C44DE7" w:rsidP="00C44DE7">
      <w:r>
        <w:tab/>
        <w:t>ii.</w:t>
      </w:r>
      <w:r>
        <w:tab/>
        <w:t xml:space="preserve">"Undetectable firearm" means a firearm that: (1) after removal of all parts other than major components, is not as detectable as the Security Exemplar, by walk-through metal detectors calibrated and operated to detect the Security Exemplar; or (2) includes a major component which, if the firearm were subjected to inspection by the types of detection devices commonly used at airports for security screening, would not generate an image that accurately depicts the shape of the component. "Undetectable firearm" shall not be construed to include a firearm subject to the provisions of paragraphs (3) through (6) of subsection (p) of 18 U.S.C. s.922. </w:t>
      </w:r>
    </w:p>
    <w:p w:rsidR="00C44DE7" w:rsidRDefault="00C44DE7" w:rsidP="00C44DE7">
      <w:r>
        <w:tab/>
      </w:r>
      <w:proofErr w:type="spellStart"/>
      <w:r>
        <w:t>jj</w:t>
      </w:r>
      <w:proofErr w:type="spellEnd"/>
      <w:r>
        <w:t xml:space="preserve">. "Major component" means the slide or cylinder or the frame or receiver of a firearm and, in the case of a rifle or shotgun, also includes the barrel. </w:t>
      </w:r>
    </w:p>
    <w:p w:rsidR="00C44DE7" w:rsidRDefault="00C44DE7" w:rsidP="00C44DE7">
      <w:r>
        <w:tab/>
      </w:r>
      <w:proofErr w:type="spellStart"/>
      <w:r>
        <w:t>kk</w:t>
      </w:r>
      <w:proofErr w:type="spellEnd"/>
      <w:r>
        <w:t>. "Security Exemplar" means the Security Exemplar fabricated in accordance with subparagraph (C) of paragraph (2) of subsection (p) of 18 U.S.C. s.922.</w:t>
      </w:r>
    </w:p>
    <w:p w:rsidR="00C44DE7" w:rsidRPr="002254B1" w:rsidRDefault="00C44DE7" w:rsidP="00C44DE7">
      <w:pPr>
        <w:rPr>
          <w:u w:val="single"/>
        </w:rPr>
      </w:pPr>
      <w:r>
        <w:tab/>
      </w:r>
      <w:r w:rsidRPr="002254B1">
        <w:rPr>
          <w:u w:val="single"/>
        </w:rPr>
        <w:t>ll. “Long gun” means a firearm as defined subsection f. of this section that does not constitute a handgun, assault firearm, or machine gun.</w:t>
      </w:r>
    </w:p>
    <w:p w:rsidR="00C44DE7" w:rsidRDefault="00152A94" w:rsidP="00C44DE7">
      <w:r>
        <w:t xml:space="preserve">(cf: </w:t>
      </w:r>
      <w:r w:rsidR="00C44DE7">
        <w:t xml:space="preserve">P.L.2018, c.138, s.1) </w:t>
      </w:r>
    </w:p>
    <w:p w:rsidR="00C44DE7" w:rsidRDefault="00C44DE7" w:rsidP="00C44DE7"/>
    <w:p w:rsidR="00C44DE7" w:rsidRDefault="00C44DE7" w:rsidP="00C44DE7">
      <w:r>
        <w:tab/>
        <w:t>6.</w:t>
      </w:r>
      <w:r>
        <w:tab/>
      </w:r>
      <w:r w:rsidRPr="00902565">
        <w:t>Section 14 of P.L.1979, c.179 (C.2C:58-6.1) is amended to read as follows:</w:t>
      </w:r>
      <w:r>
        <w:t xml:space="preserve">  </w:t>
      </w:r>
    </w:p>
    <w:p w:rsidR="00C44DE7" w:rsidRDefault="00C44DE7" w:rsidP="00C44DE7">
      <w:r>
        <w:tab/>
        <w:t xml:space="preserve">14.  a. </w:t>
      </w:r>
      <w:r w:rsidR="00152A94">
        <w:t xml:space="preserve"> </w:t>
      </w:r>
      <w:r w:rsidRPr="00936788">
        <w:rPr>
          <w:rFonts w:ascii="Albertus Extra Bold" w:hAnsi="Albertus Extra Bold"/>
          <w:b/>
        </w:rPr>
        <w:t>[</w:t>
      </w:r>
      <w:r>
        <w:t>No</w:t>
      </w:r>
      <w:r w:rsidRPr="00936788">
        <w:rPr>
          <w:rFonts w:ascii="Albertus Extra Bold" w:hAnsi="Albertus Extra Bold"/>
          <w:b/>
        </w:rPr>
        <w:t>]</w:t>
      </w:r>
      <w:r w:rsidRPr="00936788">
        <w:t xml:space="preserve"> </w:t>
      </w:r>
      <w:r w:rsidRPr="00936788">
        <w:rPr>
          <w:u w:val="single"/>
        </w:rPr>
        <w:t>A</w:t>
      </w:r>
      <w:r>
        <w:t xml:space="preserve"> person under the age of 18 years shall </w:t>
      </w:r>
      <w:r w:rsidRPr="00936788">
        <w:rPr>
          <w:u w:val="single"/>
        </w:rPr>
        <w:t>not</w:t>
      </w:r>
      <w:r>
        <w:t xml:space="preserve"> purchase, barter or otherwise acquire a firearm </w:t>
      </w:r>
      <w:r w:rsidRPr="00902565">
        <w:rPr>
          <w:color w:val="000000"/>
          <w:u w:val="single"/>
        </w:rPr>
        <w:t>or ammunition</w:t>
      </w:r>
      <w:r w:rsidRPr="00902565">
        <w:rPr>
          <w:color w:val="000000"/>
        </w:rPr>
        <w:t xml:space="preserve"> </w:t>
      </w:r>
      <w:r>
        <w:t xml:space="preserve">and </w:t>
      </w:r>
      <w:r w:rsidRPr="00936788">
        <w:rPr>
          <w:rFonts w:ascii="Albertus Extra Bold" w:hAnsi="Albertus Extra Bold"/>
          <w:b/>
        </w:rPr>
        <w:t>[</w:t>
      </w:r>
      <w:r>
        <w:t>no</w:t>
      </w:r>
      <w:r w:rsidRPr="00936788">
        <w:rPr>
          <w:rFonts w:ascii="Albertus Extra Bold" w:hAnsi="Albertus Extra Bold"/>
          <w:b/>
        </w:rPr>
        <w:t>]</w:t>
      </w:r>
      <w:r>
        <w:t xml:space="preserve"> </w:t>
      </w:r>
      <w:r w:rsidRPr="00936788">
        <w:rPr>
          <w:u w:val="single"/>
        </w:rPr>
        <w:t>a</w:t>
      </w:r>
      <w:r>
        <w:t xml:space="preserve"> person under the age of 21 years shall </w:t>
      </w:r>
      <w:r w:rsidRPr="00936788">
        <w:rPr>
          <w:u w:val="single"/>
        </w:rPr>
        <w:t>not</w:t>
      </w:r>
      <w:r>
        <w:t xml:space="preserve"> purchase, barter or otherwise acquire a handgun </w:t>
      </w:r>
      <w:r w:rsidRPr="00902565">
        <w:rPr>
          <w:color w:val="000000"/>
          <w:u w:val="single"/>
        </w:rPr>
        <w:t>or handgun ammunition</w:t>
      </w:r>
      <w:r w:rsidRPr="00902565">
        <w:t>,</w:t>
      </w:r>
      <w:r>
        <w:t xml:space="preserve"> unless the person is authorized to possess the handgun in connection with the performance of official duties under the provisions of N.J.S.2C:39-6.</w:t>
      </w:r>
    </w:p>
    <w:p w:rsidR="00C44DE7" w:rsidRDefault="00C44DE7" w:rsidP="00C44DE7">
      <w:r>
        <w:tab/>
        <w:t>b.</w:t>
      </w:r>
      <w:r>
        <w:tab/>
      </w:r>
      <w:r w:rsidRPr="00936788">
        <w:rPr>
          <w:rFonts w:ascii="Albertus Extra Bold" w:hAnsi="Albertus Extra Bold"/>
          <w:b/>
        </w:rPr>
        <w:t>[</w:t>
      </w:r>
      <w:r>
        <w:t>No</w:t>
      </w:r>
      <w:r w:rsidRPr="00936788">
        <w:rPr>
          <w:rFonts w:ascii="Albertus Extra Bold" w:hAnsi="Albertus Extra Bold"/>
          <w:b/>
        </w:rPr>
        <w:t>]</w:t>
      </w:r>
      <w:r>
        <w:t xml:space="preserve"> </w:t>
      </w:r>
      <w:r w:rsidRPr="00936788">
        <w:rPr>
          <w:u w:val="single"/>
        </w:rPr>
        <w:t>A</w:t>
      </w:r>
      <w:r>
        <w:t xml:space="preserve"> person under the age of 18 years shall </w:t>
      </w:r>
      <w:r w:rsidRPr="00936788">
        <w:rPr>
          <w:u w:val="single"/>
        </w:rPr>
        <w:t>not</w:t>
      </w:r>
      <w:r>
        <w:t xml:space="preserve"> possess, carry, fire or use a firearm </w:t>
      </w:r>
      <w:r w:rsidRPr="00902565">
        <w:rPr>
          <w:color w:val="000000"/>
          <w:u w:val="single"/>
        </w:rPr>
        <w:t>or ammunition</w:t>
      </w:r>
      <w:r w:rsidRPr="00902565">
        <w:rPr>
          <w:color w:val="000000"/>
        </w:rPr>
        <w:t xml:space="preserve"> </w:t>
      </w:r>
      <w:r>
        <w:t xml:space="preserve">except as provided under paragraphs (1), (2), (3) and (4) of this subsection; and, unless authorized in connection with the performance of official duties under the provisions of N.J.S.2C:39-6, </w:t>
      </w:r>
      <w:r w:rsidRPr="00936788">
        <w:rPr>
          <w:rFonts w:ascii="Albertus Extra Bold" w:hAnsi="Albertus Extra Bold"/>
          <w:b/>
        </w:rPr>
        <w:t>[</w:t>
      </w:r>
      <w:r>
        <w:t>no</w:t>
      </w:r>
      <w:r w:rsidRPr="00936788">
        <w:rPr>
          <w:rFonts w:ascii="Albertus Extra Bold" w:hAnsi="Albertus Extra Bold"/>
          <w:b/>
        </w:rPr>
        <w:t>]</w:t>
      </w:r>
      <w:r>
        <w:t xml:space="preserve"> </w:t>
      </w:r>
      <w:r w:rsidRPr="00936788">
        <w:rPr>
          <w:u w:val="single"/>
        </w:rPr>
        <w:t>a</w:t>
      </w:r>
      <w:r>
        <w:t xml:space="preserve"> person under the age of 21 years shall </w:t>
      </w:r>
      <w:r w:rsidRPr="00936788">
        <w:rPr>
          <w:u w:val="single"/>
        </w:rPr>
        <w:t>not</w:t>
      </w:r>
      <w:r>
        <w:t xml:space="preserve"> </w:t>
      </w:r>
      <w:r w:rsidRPr="00936788">
        <w:t>possess</w:t>
      </w:r>
      <w:r>
        <w:t xml:space="preserve">, carry, fire or use a handgun </w:t>
      </w:r>
      <w:r w:rsidRPr="00902565">
        <w:rPr>
          <w:color w:val="000000"/>
          <w:u w:val="single"/>
        </w:rPr>
        <w:t>or handgun ammunition</w:t>
      </w:r>
      <w:r>
        <w:t xml:space="preserve"> except under the following circumstances:</w:t>
      </w:r>
    </w:p>
    <w:p w:rsidR="00C44DE7" w:rsidRDefault="00C44DE7" w:rsidP="00C44DE7">
      <w:r>
        <w:tab/>
        <w:t>(1)</w:t>
      </w:r>
      <w:r>
        <w:tab/>
        <w:t>In the actual presence or under the direct supervision of his father, mother or guardian, or some other person who holds a permit to carry a handgun or a firearms purchaser identification card, as the case may be; or</w:t>
      </w:r>
    </w:p>
    <w:p w:rsidR="00C44DE7" w:rsidRDefault="00C44DE7" w:rsidP="00C44DE7">
      <w:r>
        <w:tab/>
        <w:t>(2)</w:t>
      </w:r>
      <w:r>
        <w:tab/>
        <w:t>For the purpose of military drill under the auspices of a legally recognized military organization and under competent supervision; or</w:t>
      </w:r>
    </w:p>
    <w:p w:rsidR="00C44DE7" w:rsidRDefault="00C44DE7" w:rsidP="00C44DE7">
      <w:r>
        <w:lastRenderedPageBreak/>
        <w:tab/>
        <w:t>(3)</w:t>
      </w:r>
      <w:r>
        <w:tab/>
        <w:t>For the purpose of competition, target practice, instruction, and training in and upon a firing range approved by the governing body of the municipality in which the range is located or the National Rifle Association and which is under competent supervision at the time of such supervision or target practice or instruction and training at any location; or</w:t>
      </w:r>
    </w:p>
    <w:p w:rsidR="00C44DE7" w:rsidRDefault="00C44DE7" w:rsidP="00C44DE7">
      <w:r>
        <w:tab/>
        <w:t>(4)</w:t>
      </w:r>
      <w:r>
        <w:tab/>
        <w:t>For the purpose of hunting during the regularly designated hunting season, provided that he possesses a valid hunting license and has successfully completed a hunter's safety course taught by a qualified instructor or conservation officer and possesses a certificate indicating the successful completion of such a course.</w:t>
      </w:r>
    </w:p>
    <w:p w:rsidR="00C44DE7" w:rsidRDefault="00C44DE7" w:rsidP="00C44DE7">
      <w:r>
        <w:tab/>
        <w:t>c.</w:t>
      </w:r>
      <w:r>
        <w:tab/>
        <w:t>A person who violates this section shall be guilty of a crime of the fourth degree.  For purposes of this section the fact that the act would not constitute a crime if committed by an adult shall not be deemed to prohibit or require waiver of family court jurisdiction pursuant to N.J.S.2C:4-11 or to preclude a finding of delinquency under the "New Jersey Code of Juvenile Justice," P.L.1982, c.77 (C.2A:4A-20 et seq.), P.L.1982, c.79 (C.2A:4A-60 et seq.), P.L.1982, c.80 (C.2A:4A-76 et seq.) and P.L.1982, c.81 (C.2A:4A-70 et seq.).</w:t>
      </w:r>
    </w:p>
    <w:p w:rsidR="00C44DE7" w:rsidRDefault="00152A94" w:rsidP="00C44DE7">
      <w:r>
        <w:t xml:space="preserve">(cf: </w:t>
      </w:r>
      <w:r w:rsidR="00C44DE7">
        <w:t xml:space="preserve">P.L.2013, c.108, s.2)  </w:t>
      </w:r>
    </w:p>
    <w:p w:rsidR="00C44DE7" w:rsidRPr="00FE7532" w:rsidRDefault="00C44DE7" w:rsidP="00C44DE7"/>
    <w:p w:rsidR="00C44DE7" w:rsidRDefault="00C44DE7" w:rsidP="00C44DE7">
      <w:r>
        <w:tab/>
        <w:t>7</w:t>
      </w:r>
      <w:r w:rsidRPr="00FE7532">
        <w:t>.</w:t>
      </w:r>
      <w:r>
        <w:tab/>
      </w:r>
      <w:r w:rsidRPr="00FE7532">
        <w:t>This act shall take effect imm</w:t>
      </w:r>
      <w:r>
        <w:t xml:space="preserve">ediately, except that section 4 </w:t>
      </w:r>
      <w:r w:rsidRPr="00FE7532">
        <w:t>shall remain inoperative for 180 days following the effective date</w:t>
      </w:r>
      <w:r>
        <w:t xml:space="preserve"> of this act</w:t>
      </w:r>
      <w:r w:rsidRPr="00FE7532">
        <w:t>, but the superintendent may take such anticipatory action as may be necessary to effectuate that provision of the act.</w:t>
      </w:r>
    </w:p>
    <w:p w:rsidR="00C44DE7" w:rsidRDefault="00C44DE7" w:rsidP="00C44DE7"/>
    <w:p w:rsidR="00C44DE7" w:rsidRPr="00CE7BD8" w:rsidRDefault="00C44DE7" w:rsidP="00C44DE7"/>
    <w:p w:rsidR="00C44DE7" w:rsidRPr="00AA7880" w:rsidRDefault="00C44DE7" w:rsidP="00C44DE7">
      <w:pPr>
        <w:jc w:val="center"/>
      </w:pPr>
      <w:r w:rsidRPr="00D71D68">
        <w:t>STATEMENT</w:t>
      </w:r>
    </w:p>
    <w:p w:rsidR="00C44DE7" w:rsidRDefault="00C44DE7" w:rsidP="00C44DE7"/>
    <w:p w:rsidR="00C44DE7" w:rsidRPr="0023576C" w:rsidRDefault="00C44DE7" w:rsidP="00C44DE7">
      <w:r>
        <w:tab/>
        <w:t xml:space="preserve">This bill establishes certain criminal penalties for firearm trafficking, which is the diversion of firearms from lawful commerce into the illegal market.  Specifically, the bill penalizes purchasing or possessing a firearm for the purpose of transferring it another person who is disqualified under State of federal law from receiving of possessing that firearm.  In addition, the bill establishes criminal penalties for selling a firearm to another person who has been previously convicted of a crime of confined for a mental disorder.  The bill also establishes a mandatory term of incarceration for persons convicted of operating as a leader of a firearms trafficking network.  </w:t>
      </w:r>
    </w:p>
    <w:p w:rsidR="00C44DE7" w:rsidRDefault="00C44DE7" w:rsidP="00C44DE7">
      <w:pPr>
        <w:rPr>
          <w:u w:val="double"/>
        </w:rPr>
      </w:pPr>
    </w:p>
    <w:p w:rsidR="00C44DE7" w:rsidRPr="0023576C" w:rsidRDefault="00C44DE7" w:rsidP="00C44DE7">
      <w:pPr>
        <w:rPr>
          <w:u w:val="double"/>
        </w:rPr>
      </w:pPr>
      <w:r>
        <w:rPr>
          <w:u w:val="double"/>
        </w:rPr>
        <w:t>Acting as a Firearm Straw Purchaser or Utilizing a Firearm Straw Purchaser</w:t>
      </w:r>
    </w:p>
    <w:p w:rsidR="00C44DE7" w:rsidRDefault="00C44DE7" w:rsidP="00C44DE7">
      <w:r>
        <w:tab/>
        <w:t xml:space="preserve">Under the bill, it would be crime to knowingly </w:t>
      </w:r>
      <w:r w:rsidRPr="00FE7532">
        <w:t>purchase, or atte</w:t>
      </w:r>
      <w:r>
        <w:t>mpt or conspire to purchase a firearm</w:t>
      </w:r>
      <w:r w:rsidRPr="00FE7532">
        <w:t xml:space="preserve"> at the request, order</w:t>
      </w:r>
      <w:r>
        <w:t>,</w:t>
      </w:r>
      <w:r w:rsidRPr="00FE7532">
        <w:t xml:space="preserve"> or demand of another </w:t>
      </w:r>
      <w:r>
        <w:t>person</w:t>
      </w:r>
      <w:r w:rsidRPr="00902565">
        <w:t xml:space="preserve">, knowing or having reasonable cause to believe that, or in reckless disregard of whether, the other person is </w:t>
      </w:r>
      <w:r w:rsidRPr="00902565">
        <w:lastRenderedPageBreak/>
        <w:t>disqualified from purchasing or possessing a firearm under State or federal law or the laws of any other state.</w:t>
      </w:r>
      <w:r>
        <w:t xml:space="preserve">  It also would be a crime to knowingly </w:t>
      </w:r>
      <w:r w:rsidRPr="00FE7532">
        <w:t>purchase, or atte</w:t>
      </w:r>
      <w:r>
        <w:t>mpt to purchase a firearm</w:t>
      </w:r>
      <w:r w:rsidRPr="00FE7532">
        <w:t xml:space="preserve"> for the purpose of selling or transferring </w:t>
      </w:r>
      <w:r>
        <w:t xml:space="preserve">the firearm </w:t>
      </w:r>
      <w:r w:rsidRPr="00FE7532">
        <w:t xml:space="preserve">to another person, knowing or reasonably believing </w:t>
      </w:r>
      <w:r w:rsidRPr="00902565">
        <w:t>or with reckless disregard of whether</w:t>
      </w:r>
      <w:r>
        <w:t xml:space="preserve"> </w:t>
      </w:r>
      <w:r w:rsidRPr="00FE7532">
        <w:t xml:space="preserve">that </w:t>
      </w:r>
      <w:r>
        <w:t xml:space="preserve">the </w:t>
      </w:r>
      <w:r w:rsidRPr="00FE7532">
        <w:t xml:space="preserve">other person is </w:t>
      </w:r>
      <w:r w:rsidRPr="008E45EC">
        <w:t xml:space="preserve">disqualified from </w:t>
      </w:r>
      <w:r>
        <w:t xml:space="preserve">purchasing or </w:t>
      </w:r>
      <w:r w:rsidRPr="008E45EC">
        <w:t>possessing a firearm under State or federal law</w:t>
      </w:r>
      <w:r>
        <w:t xml:space="preserve"> or the laws of any other state.  The bill also establishes a crime of soliciting, hiring, engaging</w:t>
      </w:r>
      <w:r w:rsidRPr="00FE7532">
        <w:t>, demand</w:t>
      </w:r>
      <w:r>
        <w:t>ing,</w:t>
      </w:r>
      <w:r w:rsidRPr="00FE7532">
        <w:t xml:space="preserve"> or order</w:t>
      </w:r>
      <w:r>
        <w:t>ing</w:t>
      </w:r>
      <w:r w:rsidRPr="00FE7532">
        <w:t xml:space="preserve"> another person to purchase, or attempt or purchase, any firearm for the purpose of selling or transferring it to him or to a third party, knowing or having reasonable cause to believe </w:t>
      </w:r>
      <w:r w:rsidRPr="00902565">
        <w:t>or with reckless disregard of whether</w:t>
      </w:r>
      <w:r>
        <w:t xml:space="preserve"> </w:t>
      </w:r>
      <w:r w:rsidRPr="00FE7532">
        <w:t xml:space="preserve">the person to whom the firearm is to be transferred is </w:t>
      </w:r>
      <w:r w:rsidRPr="008E45EC">
        <w:t xml:space="preserve">disqualified from </w:t>
      </w:r>
      <w:r>
        <w:t xml:space="preserve">purchasing or </w:t>
      </w:r>
      <w:r w:rsidRPr="008E45EC">
        <w:t>possessing a firearm under State or federal law</w:t>
      </w:r>
      <w:r>
        <w:t xml:space="preserve"> or the laws of any other state.  </w:t>
      </w:r>
    </w:p>
    <w:p w:rsidR="00C44DE7" w:rsidRDefault="00C44DE7" w:rsidP="00C44DE7">
      <w:r>
        <w:tab/>
        <w:t xml:space="preserve">A person who commits these offenses would be guilty of a crime of the second degree.  However, the bill provides that an offender would be guilty of a crime of first degree if the violation </w:t>
      </w:r>
      <w:r w:rsidRPr="00FE7532">
        <w:t xml:space="preserve">involves a </w:t>
      </w:r>
      <w:r w:rsidRPr="00025838">
        <w:t xml:space="preserve">purchase or attempt to purchase more than five long guns, or </w:t>
      </w:r>
      <w:r w:rsidRPr="00902565">
        <w:t>more than</w:t>
      </w:r>
      <w:r>
        <w:t xml:space="preserve"> </w:t>
      </w:r>
      <w:r w:rsidRPr="00025838">
        <w:t>one handgun, assault weapon, or machine gun</w:t>
      </w:r>
      <w:r>
        <w:t xml:space="preserve">.  The bill defines “long gun” as a firearm as defined by N.J.S.2C:39-1 </w:t>
      </w:r>
      <w:r w:rsidRPr="001A0E72">
        <w:t>that does not constitute a handgun,</w:t>
      </w:r>
      <w:r>
        <w:t xml:space="preserve"> assault firearm, or machine gun.</w:t>
      </w:r>
      <w:r>
        <w:tab/>
        <w:t xml:space="preserve">The bill also allows the court to </w:t>
      </w:r>
      <w:r w:rsidRPr="00FE7532">
        <w:t>impos</w:t>
      </w:r>
      <w:r>
        <w:t>e a fine that would not exceed $500,000</w:t>
      </w:r>
      <w:r w:rsidRPr="00FE7532">
        <w:t xml:space="preserve"> or five times the value of the firearms involved, whichever is greater.</w:t>
      </w:r>
    </w:p>
    <w:p w:rsidR="00C44DE7" w:rsidRDefault="00C44DE7" w:rsidP="00C44DE7">
      <w:r>
        <w:tab/>
        <w:t xml:space="preserve">The bill allows a trier of fact to infer that the defendant had the requisite knowledge or intent to commit or attempt to commit the crime if:  </w:t>
      </w:r>
    </w:p>
    <w:p w:rsidR="00C44DE7" w:rsidRPr="00FE7532" w:rsidRDefault="00152A94" w:rsidP="00C44DE7">
      <w:r>
        <w:tab/>
        <w:t>(1)</w:t>
      </w:r>
      <w:r>
        <w:tab/>
      </w:r>
      <w:r w:rsidR="00C44DE7" w:rsidRPr="00FE7532">
        <w:t>the defendant or the person to whom the firearm was to be transferred was a me</w:t>
      </w:r>
      <w:r w:rsidR="00C44DE7">
        <w:t xml:space="preserve">mber of a criminal street gang; </w:t>
      </w:r>
      <w:r w:rsidR="00C44DE7" w:rsidRPr="00FE7532">
        <w:t xml:space="preserve"> </w:t>
      </w:r>
    </w:p>
    <w:p w:rsidR="00C44DE7" w:rsidRPr="00FE7532" w:rsidRDefault="00C44DE7" w:rsidP="00C44DE7">
      <w:r>
        <w:tab/>
      </w:r>
      <w:r w:rsidRPr="00FE7532">
        <w:t>(2)</w:t>
      </w:r>
      <w:r>
        <w:tab/>
      </w:r>
      <w:r w:rsidRPr="00FE7532">
        <w:t>the defendant did not comply with the statutory or regulatory requirements for the sale of a firearm</w:t>
      </w:r>
      <w:r>
        <w:t>;</w:t>
      </w:r>
    </w:p>
    <w:p w:rsidR="00C44DE7" w:rsidRPr="00FE7532" w:rsidRDefault="00C44DE7" w:rsidP="00C44DE7">
      <w:r>
        <w:tab/>
        <w:t>(3)</w:t>
      </w:r>
      <w:r>
        <w:tab/>
      </w:r>
      <w:r w:rsidRPr="00FE7532">
        <w:t xml:space="preserve">the transfer of the firearm took place or was planned to take place within 45 days of the defendant’s purchase and receipt of the firearm, the defendant sold three or more firearms to the </w:t>
      </w:r>
      <w:r>
        <w:t xml:space="preserve">other </w:t>
      </w:r>
      <w:r w:rsidRPr="00FE7532">
        <w:t>person within a one-year period, or the defendant received compensation for the sale of the firearm to the other person that was substantially more than the fair market value of the fire</w:t>
      </w:r>
      <w:r>
        <w:t xml:space="preserve">arm; </w:t>
      </w:r>
      <w:r w:rsidRPr="00FE7532">
        <w:t xml:space="preserve">   </w:t>
      </w:r>
    </w:p>
    <w:p w:rsidR="00C44DE7" w:rsidRPr="00FE7532" w:rsidRDefault="00C44DE7" w:rsidP="00C44DE7">
      <w:r>
        <w:tab/>
        <w:t>(4)</w:t>
      </w:r>
      <w:r>
        <w:tab/>
      </w:r>
      <w:r w:rsidRPr="00FE7532">
        <w:t>the defendant and the person to whom the sale or transfer was made were introduced by or had made contact, or attempted to make contact, with each other through a third person who the defendant knew or reasonably believed was a member of a criminal street gang</w:t>
      </w:r>
      <w:r>
        <w:t xml:space="preserve">; or </w:t>
      </w:r>
      <w:r w:rsidRPr="00FE7532">
        <w:t xml:space="preserve"> </w:t>
      </w:r>
    </w:p>
    <w:p w:rsidR="00946C99" w:rsidRDefault="00C44DE7" w:rsidP="00C44DE7">
      <w:r>
        <w:tab/>
        <w:t>(5)</w:t>
      </w:r>
      <w:r>
        <w:tab/>
      </w:r>
      <w:r w:rsidRPr="00FE7532">
        <w:t>the defendant provided false information in the application or purchase process.</w:t>
      </w:r>
      <w:r w:rsidR="00152A94">
        <w:br w:type="page"/>
      </w:r>
    </w:p>
    <w:p w:rsidR="00C44DE7" w:rsidRPr="0023576C" w:rsidRDefault="00C44DE7" w:rsidP="00C44DE7">
      <w:pPr>
        <w:rPr>
          <w:u w:val="double"/>
        </w:rPr>
      </w:pPr>
      <w:r>
        <w:rPr>
          <w:u w:val="double"/>
        </w:rPr>
        <w:lastRenderedPageBreak/>
        <w:t>Possessing a Firearm with the Intent to Unlawfully Transfer</w:t>
      </w:r>
    </w:p>
    <w:p w:rsidR="00C44DE7" w:rsidRDefault="00C44DE7" w:rsidP="00C44DE7">
      <w:r>
        <w:tab/>
        <w:t xml:space="preserve">The bill also establishes a crime of possessing a firearm with the intent to </w:t>
      </w:r>
      <w:r w:rsidRPr="00FE7532">
        <w:t>sell or transfer it to another who he knows or has reason to believe is not authorized under law to purchase or possess the firearm.</w:t>
      </w:r>
      <w:r>
        <w:t xml:space="preserve">  A person would be guilty of a crime of the fourth degree if the offense involves one long gun.  It would be a third degree crime  if the offense involved more than one but less than 10 long guns or one handgun.  It would be a crime of the second degree if the offense involves 10 or more long guns, two or more handguns, one or more assault firearms, or one or more machine guns.   </w:t>
      </w:r>
    </w:p>
    <w:p w:rsidR="00C44DE7" w:rsidRDefault="00C44DE7" w:rsidP="00C44DE7"/>
    <w:p w:rsidR="00C44DE7" w:rsidRDefault="00C44DE7" w:rsidP="00C44DE7">
      <w:pPr>
        <w:rPr>
          <w:u w:val="double"/>
        </w:rPr>
      </w:pPr>
      <w:r>
        <w:rPr>
          <w:u w:val="double"/>
        </w:rPr>
        <w:t>Unlawfully Selling or Transferring a Firearm to a Disqualified Person</w:t>
      </w:r>
    </w:p>
    <w:p w:rsidR="00C44DE7" w:rsidRPr="00FE7532" w:rsidRDefault="00C44DE7" w:rsidP="00C44DE7">
      <w:r>
        <w:tab/>
        <w:t>The bill establishes a crime of selling a firearm to a person who had previously been convicted of a crime or confined for a mental disorder.  Under the bill, it is a crime to sell or transfer, or attempt</w:t>
      </w:r>
      <w:r w:rsidRPr="00FE7532">
        <w:t xml:space="preserve"> to sell or transfer</w:t>
      </w:r>
      <w:r>
        <w:t xml:space="preserve"> </w:t>
      </w:r>
      <w:r w:rsidRPr="00FE7532">
        <w:t xml:space="preserve">a firearm to another person who </w:t>
      </w:r>
      <w:r>
        <w:t>the transferor knows or reasonably believes has been convicted of a crime or confined for a mental disorder</w:t>
      </w:r>
      <w:r w:rsidRPr="00FE7532">
        <w:t xml:space="preserve"> and </w:t>
      </w:r>
      <w:r>
        <w:t>the recipient of the firearm,</w:t>
      </w:r>
      <w:r w:rsidRPr="00FE7532">
        <w:t xml:space="preserve"> in fact</w:t>
      </w:r>
      <w:r>
        <w:t>,</w:t>
      </w:r>
      <w:r w:rsidRPr="00FE7532">
        <w:t xml:space="preserve"> has been convicted of a crime or confined for a mental disorder</w:t>
      </w:r>
      <w:r>
        <w:t xml:space="preserve"> and </w:t>
      </w:r>
      <w:r w:rsidRPr="00FE7532">
        <w:t>does not first exhibit a valid permit to purchase a handgun or a firearm</w:t>
      </w:r>
      <w:r>
        <w:t>s</w:t>
      </w:r>
      <w:r w:rsidRPr="00FE7532">
        <w:t xml:space="preserve"> </w:t>
      </w:r>
      <w:r>
        <w:t xml:space="preserve">purchaser </w:t>
      </w:r>
      <w:r w:rsidRPr="00FE7532">
        <w:t>identification card</w:t>
      </w:r>
      <w:r>
        <w:t xml:space="preserve">.  </w:t>
      </w:r>
    </w:p>
    <w:p w:rsidR="00C44DE7" w:rsidRPr="00FE7532" w:rsidRDefault="00C44DE7" w:rsidP="00C44DE7">
      <w:r>
        <w:tab/>
        <w:t xml:space="preserve">The bill establishes </w:t>
      </w:r>
      <w:r w:rsidRPr="00FE7532">
        <w:t xml:space="preserve">an affirmative defense </w:t>
      </w:r>
      <w:r>
        <w:t xml:space="preserve">if </w:t>
      </w:r>
      <w:r w:rsidRPr="00FE7532">
        <w:t>person to whom the firearm was to be transferred presented a permit or firearm</w:t>
      </w:r>
      <w:r>
        <w:t>s</w:t>
      </w:r>
      <w:r w:rsidRPr="00FE7532">
        <w:t xml:space="preserve"> </w:t>
      </w:r>
      <w:r>
        <w:t xml:space="preserve">purchaser </w:t>
      </w:r>
      <w:r w:rsidRPr="00FE7532">
        <w:t>identification card to the defendant that reasonably appeared to be valid, and defendant complied in a timely manner with all statutory and regulatory requirements regarding the sale of firearms.</w:t>
      </w:r>
    </w:p>
    <w:p w:rsidR="00C44DE7" w:rsidRPr="00FE7532" w:rsidRDefault="00C44DE7" w:rsidP="00C44DE7">
      <w:r>
        <w:tab/>
        <w:t xml:space="preserve">The bill allows a trier of fact to infer that the defendant </w:t>
      </w:r>
      <w:proofErr w:type="spellStart"/>
      <w:r w:rsidRPr="00FE7532">
        <w:t>defendant</w:t>
      </w:r>
      <w:proofErr w:type="spellEnd"/>
      <w:r w:rsidRPr="00FE7532">
        <w:t xml:space="preserve"> had the requisite knowledge or belief:</w:t>
      </w:r>
    </w:p>
    <w:p w:rsidR="00C44DE7" w:rsidRPr="00FE7532" w:rsidRDefault="00C44DE7" w:rsidP="00C44DE7">
      <w:r>
        <w:tab/>
        <w:t>(1)</w:t>
      </w:r>
      <w:r>
        <w:tab/>
      </w:r>
      <w:r w:rsidRPr="00FE7532">
        <w:t xml:space="preserve">that the person to whom the firearm was to be transferred had a criminal conviction if the defendant or that person was a member of a criminal street gang. </w:t>
      </w:r>
    </w:p>
    <w:p w:rsidR="00C44DE7" w:rsidRPr="00FE7532" w:rsidRDefault="00C44DE7" w:rsidP="00C44DE7">
      <w:r>
        <w:tab/>
        <w:t>(2)</w:t>
      </w:r>
      <w:r>
        <w:tab/>
      </w:r>
      <w:r w:rsidRPr="00FE7532">
        <w:t xml:space="preserve">if the defendant received </w:t>
      </w:r>
      <w:r>
        <w:t xml:space="preserve">compensation for the sale of the </w:t>
      </w:r>
      <w:r w:rsidRPr="00FE7532">
        <w:t xml:space="preserve">firearm to the other person that was more than twice the fair market value of the firearm; did not ask the person to produce a permit to purchase a handgun, a firearms identification card, or official proof of identification; and did not provide a receipt or other documentation regarding the </w:t>
      </w:r>
      <w:r>
        <w:t xml:space="preserve">sale to the other person; or </w:t>
      </w:r>
    </w:p>
    <w:p w:rsidR="00C44DE7" w:rsidRDefault="00C44DE7" w:rsidP="00C44DE7">
      <w:r>
        <w:tab/>
        <w:t>(3)</w:t>
      </w:r>
      <w:r>
        <w:tab/>
      </w:r>
      <w:r w:rsidRPr="00FE7532">
        <w:t xml:space="preserve">if the defendant and the </w:t>
      </w:r>
      <w:r>
        <w:t xml:space="preserve">recipient or attempted recipient of the firearm had </w:t>
      </w:r>
      <w:r w:rsidRPr="00FE7532">
        <w:t xml:space="preserve">made or attempted </w:t>
      </w:r>
      <w:r>
        <w:t xml:space="preserve">to make </w:t>
      </w:r>
      <w:r w:rsidRPr="00FE7532">
        <w:t xml:space="preserve">contact with each other, or were introduced to each other, through a third person that the defendant knew was a member of a criminal street gang or who had a prior criminal conviction. </w:t>
      </w:r>
    </w:p>
    <w:p w:rsidR="00C44DE7" w:rsidRPr="00FE7532" w:rsidRDefault="00C44DE7" w:rsidP="00C44DE7">
      <w:r>
        <w:tab/>
        <w:t xml:space="preserve">Under the bill, the crime of unlawfully transferring a firearm to a disqualified person would be a crime of the second degree.  However, an unlawful transfer would be a crime of the first degree </w:t>
      </w:r>
      <w:r>
        <w:lastRenderedPageBreak/>
        <w:t xml:space="preserve">if the transfer involved </w:t>
      </w:r>
      <w:r w:rsidRPr="00FE7532">
        <w:t>five or more</w:t>
      </w:r>
      <w:r>
        <w:t xml:space="preserve"> long guns</w:t>
      </w:r>
      <w:r w:rsidRPr="00FE7532">
        <w:t xml:space="preserve">, more than one handgun, or </w:t>
      </w:r>
      <w:r>
        <w:t xml:space="preserve">one or more </w:t>
      </w:r>
      <w:r w:rsidRPr="00FE7532">
        <w:t>assault weapon</w:t>
      </w:r>
      <w:r>
        <w:t>s</w:t>
      </w:r>
      <w:r w:rsidRPr="00FE7532">
        <w:t xml:space="preserve"> or machine gun</w:t>
      </w:r>
      <w:r>
        <w:t xml:space="preserve">s.  </w:t>
      </w:r>
    </w:p>
    <w:p w:rsidR="00C44DE7" w:rsidRDefault="00C44DE7" w:rsidP="00C44DE7">
      <w:pPr>
        <w:rPr>
          <w:u w:val="double"/>
        </w:rPr>
      </w:pPr>
    </w:p>
    <w:p w:rsidR="00C44DE7" w:rsidRDefault="00C44DE7" w:rsidP="00C44DE7">
      <w:pPr>
        <w:rPr>
          <w:u w:val="double"/>
        </w:rPr>
      </w:pPr>
      <w:r>
        <w:rPr>
          <w:u w:val="double"/>
        </w:rPr>
        <w:t>Third Party Disclosure Statement</w:t>
      </w:r>
    </w:p>
    <w:p w:rsidR="00C44DE7" w:rsidRDefault="00C44DE7" w:rsidP="00C44DE7">
      <w:r>
        <w:tab/>
        <w:t xml:space="preserve">The bill requires a person who applies </w:t>
      </w:r>
      <w:r w:rsidRPr="00FE7532">
        <w:t>for a permit to purchase a handgun or a firearm</w:t>
      </w:r>
      <w:r>
        <w:t>s</w:t>
      </w:r>
      <w:r w:rsidRPr="00FE7532">
        <w:t xml:space="preserve"> purchaser identification card, and a person purchasing a firearm or firearm ammunition to </w:t>
      </w:r>
      <w:r>
        <w:t xml:space="preserve">certify </w:t>
      </w:r>
      <w:r w:rsidRPr="00FE7532">
        <w:t xml:space="preserve">in a written document under penalty of perjury, on a form to be prescribed by the superintendent, whether a firearm or ammunition to be purchased is intended to be transferred to a third party, and the name and address of that third party, if known.  </w:t>
      </w:r>
      <w:r w:rsidRPr="00902565">
        <w:t>The written certification would not apply to temporary transfers of firearms or ammunition pursuant to section 1 of P.L.1992, c.74 (C.2C:58-3.1), section 1 of P.L.1997, c.375 (C.2C:58-3.2), or section 14 of P.L.1979, c.179 (C.2C:58-6.1).</w:t>
      </w:r>
    </w:p>
    <w:sectPr w:rsidR="00C44DE7" w:rsidSect="00152A94">
      <w:headerReference w:type="default" r:id="rId13"/>
      <w:footerReference w:type="default" r:id="rId14"/>
      <w:headerReference w:type="first" r:id="rId15"/>
      <w:footerReference w:type="first" r:id="rId16"/>
      <w:pgSz w:w="12240" w:h="20160" w:code="5"/>
      <w:pgMar w:top="1440" w:right="2520" w:bottom="1728" w:left="2880" w:header="1181" w:footer="13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00D" w:rsidRDefault="00F2500D">
      <w:r>
        <w:separator/>
      </w:r>
    </w:p>
  </w:endnote>
  <w:endnote w:type="continuationSeparator" w:id="0">
    <w:p w:rsidR="00F2500D" w:rsidRDefault="00F25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A94" w:rsidRPr="00921C91" w:rsidRDefault="00152A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2A94" w:rsidRPr="00921C91" w:rsidRDefault="00152A94">
    <w:pPr>
      <w:pStyle w:val="Footer"/>
      <w:rPr>
        <w:szCs w:val="18"/>
      </w:rPr>
    </w:pPr>
  </w:p>
  <w:p w:rsidR="00152A94" w:rsidRPr="00921C91" w:rsidRDefault="00152A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00D" w:rsidRDefault="00F2500D">
      <w:r>
        <w:separator/>
      </w:r>
    </w:p>
  </w:footnote>
  <w:footnote w:type="continuationSeparator" w:id="0">
    <w:p w:rsidR="00F2500D" w:rsidRDefault="00F25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0D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2A94" w:rsidRDefault="00152A94" w:rsidP="00152A94">
    <w:pPr>
      <w:pStyle w:val="bpuHeadSpon"/>
    </w:pPr>
    <w:r w:rsidRPr="00152A94">
      <w:rPr>
        <w:rStyle w:val="bpuHeadSponChar"/>
      </w:rPr>
      <w:t>A1417</w:t>
    </w:r>
    <w:r>
      <w:t xml:space="preserve"> LOPEZ, GREENWALD</w:t>
    </w:r>
  </w:p>
  <w:p w:rsidR="00152A94" w:rsidRDefault="00152A94" w:rsidP="00152A94">
    <w:pPr>
      <w:pStyle w:val="bpuHeadSpon"/>
    </w:pPr>
    <w:r>
      <w:fldChar w:fldCharType="begin"/>
    </w:r>
    <w:r>
      <w:instrText xml:space="preserve"> PAGE  \* MERGEFORMAT </w:instrText>
    </w:r>
    <w:r>
      <w:fldChar w:fldCharType="separate"/>
    </w:r>
    <w:r w:rsidR="00080DD4">
      <w:rPr>
        <w:noProof/>
      </w:rPr>
      <w:t>13</w:t>
    </w:r>
    <w:r>
      <w:fldChar w:fldCharType="end"/>
    </w:r>
  </w:p>
  <w:p w:rsidR="00152A94" w:rsidRPr="00AF575C" w:rsidRDefault="00152A94" w:rsidP="00152A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2A94" w:rsidRDefault="00152A94" w:rsidP="00152A94">
    <w:pPr>
      <w:pStyle w:val="bpuHeadSpon"/>
    </w:pPr>
    <w:r w:rsidRPr="00152A94">
      <w:rPr>
        <w:rStyle w:val="bpuHeadSponChar"/>
      </w:rPr>
      <w:t>A1417</w:t>
    </w:r>
    <w:r>
      <w:t xml:space="preserve"> LOPEZ, GREENWALD</w:t>
    </w:r>
  </w:p>
  <w:p w:rsidR="00152A94" w:rsidRDefault="00152A94" w:rsidP="00152A94">
    <w:pPr>
      <w:pStyle w:val="bpuHeadSpon"/>
    </w:pPr>
    <w:r>
      <w:fldChar w:fldCharType="begin"/>
    </w:r>
    <w:r>
      <w:instrText xml:space="preserve"> PAGE  \* MERGEFORMAT </w:instrText>
    </w:r>
    <w:r>
      <w:fldChar w:fldCharType="separate"/>
    </w:r>
    <w:r w:rsidR="00080DD4">
      <w:rPr>
        <w:noProof/>
      </w:rPr>
      <w:t>2</w:t>
    </w:r>
    <w:r>
      <w:fldChar w:fldCharType="end"/>
    </w:r>
  </w:p>
  <w:p w:rsidR="00152A94" w:rsidRDefault="00152A94" w:rsidP="00152A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00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DD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A94"/>
    <w:rsid w:val="00153466"/>
    <w:rsid w:val="001540B7"/>
    <w:rsid w:val="00156AE5"/>
    <w:rsid w:val="001644E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4FA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5B1"/>
    <w:rsid w:val="007A0026"/>
    <w:rsid w:val="007C1354"/>
    <w:rsid w:val="007D0F64"/>
    <w:rsid w:val="007F02BF"/>
    <w:rsid w:val="007F2A14"/>
    <w:rsid w:val="0080085C"/>
    <w:rsid w:val="00802AF0"/>
    <w:rsid w:val="00806253"/>
    <w:rsid w:val="00815119"/>
    <w:rsid w:val="00820A1D"/>
    <w:rsid w:val="0083743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C99"/>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1F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149B"/>
    <w:rsid w:val="00BD79EC"/>
    <w:rsid w:val="00BE204A"/>
    <w:rsid w:val="00BE26FC"/>
    <w:rsid w:val="00BF23C7"/>
    <w:rsid w:val="00BF7456"/>
    <w:rsid w:val="00C035F3"/>
    <w:rsid w:val="00C078A1"/>
    <w:rsid w:val="00C3401C"/>
    <w:rsid w:val="00C44DE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00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D102FD"/>
  <w15:docId w15:val="{A9D9FF85-6C8B-4DE7-852A-4354AFECC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2A94"/>
  </w:style>
  <w:style w:type="paragraph" w:styleId="BalloonText">
    <w:name w:val="Balloon Text"/>
    <w:basedOn w:val="Normal"/>
    <w:link w:val="BalloonTextChar"/>
    <w:semiHidden/>
    <w:unhideWhenUsed/>
    <w:rsid w:val="00080D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0D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A5DA7-B250-4A5F-8DC8-E119F61F4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5874</Words>
  <Characters>29738</Characters>
  <Application>Microsoft Office Word</Application>
  <DocSecurity>0</DocSecurity>
  <Lines>660</Lines>
  <Paragraphs>167</Paragraphs>
  <ScaleCrop>false</ScaleCrop>
  <HeadingPairs>
    <vt:vector size="2" baseType="variant">
      <vt:variant>
        <vt:lpstr>Title</vt:lpstr>
      </vt:variant>
      <vt:variant>
        <vt:i4>1</vt:i4>
      </vt:variant>
    </vt:vector>
  </HeadingPairs>
  <TitlesOfParts>
    <vt:vector size="1" baseType="lpstr">
      <vt:lpstr>A1417</vt:lpstr>
    </vt:vector>
  </TitlesOfParts>
  <Manager>R229</Manager>
  <Company>OFFICE of LEGISLATIVE SERVICES</Company>
  <LinksUpToDate>false</LinksUpToDate>
  <CharactersWithSpaces>35755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A1417</dc:title>
  <dc:creator>Assemblywoman  LOPEZ, Assemblyman  GREENWALD</dc:creator>
  <cp:keywords>A1417|15|LG |264|0|0|!|0|</cp:keywords>
  <dc:description>PREFILED 2020</dc:description>
  <cp:lastModifiedBy>Brabson, Dawn</cp:lastModifiedBy>
  <cp:revision>2</cp:revision>
  <cp:lastPrinted>2021-03-05T20:15:00Z</cp:lastPrinted>
  <dcterms:created xsi:type="dcterms:W3CDTF">2021-03-05T20:15:00Z</dcterms:created>
  <dcterms:modified xsi:type="dcterms:W3CDTF">2021-03-05T20:15:00Z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