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ABF" w:rsidRDefault="00332ABF" w:rsidP="00332ABF">
      <w:pPr>
        <w:pStyle w:val="bpuBill"/>
      </w:pPr>
      <w:bookmarkStart w:id="0" w:name="bpuFrontPg"/>
      <w:bookmarkStart w:id="1" w:name="_GoBack"/>
      <w:bookmarkEnd w:id="0"/>
      <w:bookmarkEnd w:id="1"/>
      <w:r>
        <w:t xml:space="preserve">ASSEMBLY, No. 1539 </w:t>
      </w:r>
    </w:p>
    <w:p w:rsidR="00332ABF" w:rsidRPr="00332ABF" w:rsidRDefault="00332ABF" w:rsidP="00332A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605" r:id="rId8"/>
        </w:object>
      </w:r>
    </w:p>
    <w:p w:rsidR="00332ABF" w:rsidRDefault="00332ABF" w:rsidP="00332ABF">
      <w:pPr>
        <w:pStyle w:val="bpuState"/>
      </w:pPr>
      <w:r>
        <w:t>STATE OF NEW JERSEY</w:t>
      </w:r>
    </w:p>
    <w:p w:rsidR="00332ABF" w:rsidRDefault="00332ABF" w:rsidP="00332ABF">
      <w:pPr>
        <w:pStyle w:val="bpuLegislature"/>
      </w:pPr>
      <w:proofErr w:type="gramStart"/>
      <w:r>
        <w:t>219th</w:t>
      </w:r>
      <w:proofErr w:type="gramEnd"/>
      <w:r>
        <w:t xml:space="preserve"> LEGISLATURE</w:t>
      </w:r>
    </w:p>
    <w:p w:rsidR="00332ABF" w:rsidRDefault="00332ABF" w:rsidP="00332ABF">
      <w:pPr>
        <w:pStyle w:val="bpuWpGraphic"/>
      </w:pPr>
      <w:r>
        <w:object w:dxaOrig="8985" w:dyaOrig="255">
          <v:shape id="_x0000_i1026" type="#_x0000_t75" style="width:6in;height:11.8pt" o:ole="">
            <v:imagedata r:id="rId7" o:title=""/>
          </v:shape>
          <o:OLEObject Type="Embed" ProgID="WPWin6.1" ShapeID="_x0000_i1026" DrawAspect="Content" ObjectID="_1640088606" r:id="rId9"/>
        </w:object>
      </w:r>
      <w:r>
        <w:t xml:space="preserve">  </w:t>
      </w:r>
    </w:p>
    <w:p w:rsidR="00332ABF" w:rsidRDefault="00332ABF" w:rsidP="00332ABF">
      <w:pPr>
        <w:pStyle w:val="bpuIntro"/>
      </w:pPr>
      <w:r>
        <w:t>PRE-FILED FOR INTRODUCTION IN THE 2020 SESSION</w:t>
      </w:r>
    </w:p>
    <w:p w:rsidR="00332ABF" w:rsidRDefault="00332ABF" w:rsidP="00332ABF">
      <w:pPr>
        <w:pStyle w:val="bpuIntro"/>
      </w:pPr>
    </w:p>
    <w:p w:rsidR="00332ABF" w:rsidRDefault="00332ABF" w:rsidP="00332ABF">
      <w:pPr>
        <w:pStyle w:val="bpuIntro"/>
        <w:sectPr w:rsidR="00332ABF" w:rsidSect="00332ABF">
          <w:headerReference w:type="even" r:id="rId10"/>
          <w:headerReference w:type="default" r:id="rId11"/>
          <w:pgSz w:w="12240" w:h="20160" w:code="5"/>
          <w:pgMar w:top="2160" w:right="1440" w:bottom="1440" w:left="1440" w:header="720" w:footer="720" w:gutter="0"/>
          <w:pgNumType w:start="1"/>
          <w:cols w:space="720"/>
          <w:docGrid w:linePitch="360"/>
        </w:sectPr>
      </w:pPr>
    </w:p>
    <w:p w:rsidR="00332ABF" w:rsidRDefault="00332ABF" w:rsidP="00332ABF">
      <w:pPr>
        <w:pStyle w:val="bpuIntro"/>
      </w:pPr>
    </w:p>
    <w:p w:rsidR="00332ABF" w:rsidRDefault="00332ABF" w:rsidP="00332ABF">
      <w:pPr>
        <w:pStyle w:val="bpuSponsor"/>
      </w:pPr>
      <w:r>
        <w:t>Sponsored by:</w:t>
      </w:r>
    </w:p>
    <w:p w:rsidR="00332ABF" w:rsidRDefault="00332ABF" w:rsidP="00332ABF">
      <w:pPr>
        <w:pStyle w:val="bpuSponsor"/>
      </w:pPr>
      <w:proofErr w:type="gramStart"/>
      <w:r>
        <w:t>Assemblyman  WILLIAM</w:t>
      </w:r>
      <w:proofErr w:type="gramEnd"/>
      <w:r>
        <w:t xml:space="preserve"> W. SPEARMAN</w:t>
      </w:r>
    </w:p>
    <w:p w:rsidR="00332ABF" w:rsidRDefault="00332ABF" w:rsidP="00332ABF">
      <w:pPr>
        <w:pStyle w:val="bpuSponsor"/>
      </w:pPr>
      <w:r>
        <w:t>District 5 (Camden and Gloucester)</w:t>
      </w:r>
    </w:p>
    <w:p w:rsidR="00332ABF" w:rsidRDefault="00332ABF" w:rsidP="00332ABF">
      <w:pPr>
        <w:pStyle w:val="bpuSponsor"/>
      </w:pPr>
    </w:p>
    <w:p w:rsidR="00332ABF" w:rsidRDefault="00332ABF" w:rsidP="00332ABF">
      <w:pPr>
        <w:pStyle w:val="bpuSponsor"/>
      </w:pPr>
    </w:p>
    <w:p w:rsidR="00332ABF" w:rsidRDefault="00332ABF" w:rsidP="00332ABF">
      <w:pPr>
        <w:pStyle w:val="bpuSponsor"/>
      </w:pPr>
    </w:p>
    <w:p w:rsidR="00332ABF" w:rsidRDefault="00332ABF" w:rsidP="00332ABF">
      <w:pPr>
        <w:pStyle w:val="bpuSponsor"/>
      </w:pPr>
    </w:p>
    <w:p w:rsidR="00332ABF" w:rsidRDefault="00332ABF" w:rsidP="00332ABF">
      <w:pPr>
        <w:pStyle w:val="bpuSponsor"/>
      </w:pPr>
      <w:r>
        <w:t>SYNOPSIS</w:t>
      </w:r>
    </w:p>
    <w:p w:rsidR="00332ABF" w:rsidRDefault="00332ABF" w:rsidP="00332ABF">
      <w:pPr>
        <w:pStyle w:val="bpuNormText"/>
      </w:pPr>
      <w:r>
        <w:tab/>
        <w:t xml:space="preserve">Requires appointee to </w:t>
      </w:r>
      <w:proofErr w:type="gramStart"/>
      <w:r>
        <w:t>be removed</w:t>
      </w:r>
      <w:proofErr w:type="gramEnd"/>
      <w:r>
        <w:t xml:space="preserve"> from civil service eligible list upon appointment to position. </w:t>
      </w:r>
    </w:p>
    <w:p w:rsidR="00332ABF" w:rsidRDefault="00332ABF" w:rsidP="00332ABF">
      <w:pPr>
        <w:pStyle w:val="bpuNormText"/>
      </w:pPr>
    </w:p>
    <w:p w:rsidR="00332ABF" w:rsidRDefault="00332ABF" w:rsidP="00332ABF">
      <w:pPr>
        <w:pStyle w:val="bpuSponsor"/>
      </w:pPr>
      <w:r>
        <w:t xml:space="preserve">CURRENT VERSION OF TEXT </w:t>
      </w:r>
    </w:p>
    <w:p w:rsidR="00332ABF" w:rsidRDefault="00332ABF" w:rsidP="00332ABF">
      <w:pPr>
        <w:pStyle w:val="bpuNormText"/>
      </w:pPr>
      <w:r>
        <w:tab/>
        <w:t>Introduced Pending Technical Review by Legislative Counsel.</w:t>
      </w:r>
    </w:p>
    <w:p w:rsidR="00332ABF" w:rsidRDefault="00332ABF" w:rsidP="00332A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2ABF" w:rsidRDefault="00332A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2ABF" w:rsidSect="00332ABF">
          <w:type w:val="continuous"/>
          <w:pgSz w:w="12240" w:h="20160" w:code="5"/>
          <w:pgMar w:top="2160" w:right="2275" w:bottom="1440" w:left="2275" w:header="72" w:footer="720" w:gutter="0"/>
          <w:pgNumType w:start="1"/>
          <w:cols w:space="720"/>
          <w:docGrid w:linePitch="360"/>
        </w:sectPr>
      </w:pPr>
    </w:p>
    <w:p w:rsidR="002B3B4D" w:rsidRPr="00677316" w:rsidRDefault="002B3B4D" w:rsidP="002B3B4D">
      <w:pPr>
        <w:pStyle w:val="HangingAnAct"/>
        <w:rPr>
          <w:rStyle w:val="HangingAnActChar"/>
        </w:rPr>
      </w:pPr>
      <w:r w:rsidRPr="002B3B4D">
        <w:rPr>
          <w:rStyle w:val="BillHead"/>
        </w:rPr>
        <w:lastRenderedPageBreak/>
        <w:t>An Act</w:t>
      </w:r>
      <w:r w:rsidRPr="006B7FA7">
        <w:rPr>
          <w:rStyle w:val="HangingAnActChar"/>
        </w:rPr>
        <w:t xml:space="preserve"> </w:t>
      </w:r>
      <w:r w:rsidRPr="004F0A24">
        <w:t>concerning civil service eligible lists and amending N.J.S.11A:4-5.</w:t>
      </w:r>
    </w:p>
    <w:p w:rsidR="002B3B4D" w:rsidRPr="00D71D68" w:rsidRDefault="002B3B4D" w:rsidP="002B3B4D"/>
    <w:p w:rsidR="002B3B4D" w:rsidRPr="00AA7880" w:rsidRDefault="002B3B4D" w:rsidP="002B3B4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B3B4D" w:rsidRDefault="002B3B4D" w:rsidP="002B3B4D"/>
    <w:p w:rsidR="002B3B4D" w:rsidRDefault="002B3B4D" w:rsidP="002B3B4D">
      <w:r>
        <w:tab/>
        <w:t>1.</w:t>
      </w:r>
      <w:r>
        <w:tab/>
        <w:t xml:space="preserve">N.J.S.11A:4-5 </w:t>
      </w:r>
      <w:proofErr w:type="gramStart"/>
      <w:r>
        <w:t>is amended</w:t>
      </w:r>
      <w:proofErr w:type="gramEnd"/>
      <w:r>
        <w:t xml:space="preserve"> to read as follows:  </w:t>
      </w:r>
    </w:p>
    <w:p w:rsidR="002B3B4D" w:rsidRDefault="002B3B4D" w:rsidP="002B3B4D">
      <w:r>
        <w:tab/>
        <w:t xml:space="preserve">11A:4-5.  Use of eligible list.  </w:t>
      </w:r>
      <w:proofErr w:type="gramStart"/>
      <w:r>
        <w:rPr>
          <w:u w:val="single"/>
        </w:rPr>
        <w:t>a.</w:t>
      </w:r>
      <w:r>
        <w:t xml:space="preserve">  Once</w:t>
      </w:r>
      <w:proofErr w:type="gramEnd"/>
      <w:r>
        <w:t xml:space="preserve"> the examination process has been initiated due to the appointment of a provisional or an appointing authority's request for a list to fill a vacancy, the affected appointing authority shall be required to make appointments from the list if there is a complete certification, unless otherwise permitted by the commission for valid reason such as fiscal constraints.  If the commission permits an appointing authority to leave a position vacant in the face of a complete list, the commission may order the appointing authority to reimburse the commission for the costs of the selection process. </w:t>
      </w:r>
    </w:p>
    <w:p w:rsidR="002B3B4D" w:rsidRPr="00957523" w:rsidRDefault="002B3B4D" w:rsidP="002B3B4D">
      <w:pPr>
        <w:rPr>
          <w:u w:val="single"/>
        </w:rPr>
      </w:pPr>
      <w:r>
        <w:tab/>
      </w:r>
      <w:r w:rsidRPr="00957523">
        <w:rPr>
          <w:u w:val="single"/>
        </w:rPr>
        <w:t>b.</w:t>
      </w:r>
      <w:r>
        <w:rPr>
          <w:u w:val="single"/>
        </w:rPr>
        <w:tab/>
        <w:t xml:space="preserve">If an appointing authority makes an appointment from an eligible list certified by the commission, the commission, upon request by the appointing authority, shall remove the name of the appointee from the list.  </w:t>
      </w:r>
    </w:p>
    <w:p w:rsidR="002B3B4D" w:rsidRDefault="002B3B4D" w:rsidP="002B3B4D">
      <w:r>
        <w:t>(</w:t>
      </w:r>
      <w:proofErr w:type="spellStart"/>
      <w:r>
        <w:t>cf</w:t>
      </w:r>
      <w:proofErr w:type="spellEnd"/>
      <w:r>
        <w:t>:  P.L.2008, c.29, s.34)</w:t>
      </w:r>
    </w:p>
    <w:p w:rsidR="002B3B4D" w:rsidRPr="00D71D68" w:rsidRDefault="002B3B4D" w:rsidP="002B3B4D"/>
    <w:p w:rsidR="002B3B4D" w:rsidRDefault="002B3B4D" w:rsidP="002B3B4D">
      <w:r>
        <w:tab/>
        <w:t>2.</w:t>
      </w:r>
      <w:r>
        <w:tab/>
        <w:t xml:space="preserve">This act shall take effect immediately.  </w:t>
      </w:r>
    </w:p>
    <w:p w:rsidR="002B3B4D" w:rsidRPr="00AA7880" w:rsidRDefault="002B3B4D" w:rsidP="002B3B4D"/>
    <w:p w:rsidR="002B3B4D" w:rsidRPr="00CE7BD8" w:rsidRDefault="002B3B4D" w:rsidP="002B3B4D"/>
    <w:p w:rsidR="002B3B4D" w:rsidRPr="00AA7880" w:rsidRDefault="002B3B4D" w:rsidP="002B3B4D">
      <w:pPr>
        <w:jc w:val="center"/>
      </w:pPr>
      <w:r w:rsidRPr="00D71D68">
        <w:t>STATEMENT</w:t>
      </w:r>
    </w:p>
    <w:p w:rsidR="002B3B4D" w:rsidRDefault="002B3B4D" w:rsidP="002B3B4D"/>
    <w:p w:rsidR="002B3B4D" w:rsidRDefault="002B3B4D" w:rsidP="002B3B4D">
      <w:r>
        <w:tab/>
        <w:t>Under this bill, i</w:t>
      </w:r>
      <w:r w:rsidRPr="00150D98">
        <w:t xml:space="preserve">f an appointing authority makes an appointment from an eligible list certified by the </w:t>
      </w:r>
      <w:r>
        <w:t>Civil Service C</w:t>
      </w:r>
      <w:r w:rsidRPr="00150D98">
        <w:t xml:space="preserve">ommission, the commission, upon the request </w:t>
      </w:r>
      <w:r>
        <w:t>of</w:t>
      </w:r>
      <w:r w:rsidRPr="00150D98">
        <w:t xml:space="preserve"> the appointing authority, </w:t>
      </w:r>
      <w:r>
        <w:t>wi</w:t>
      </w:r>
      <w:r w:rsidRPr="00150D98">
        <w:t xml:space="preserve">ll remove the name of the </w:t>
      </w:r>
      <w:r>
        <w:t xml:space="preserve">person </w:t>
      </w:r>
      <w:r w:rsidRPr="00150D98">
        <w:t>appointe</w:t>
      </w:r>
      <w:r>
        <w:t>d</w:t>
      </w:r>
      <w:r w:rsidRPr="00150D98">
        <w:t xml:space="preserve"> from the list</w:t>
      </w:r>
      <w:r>
        <w:t xml:space="preserve">.  </w:t>
      </w:r>
    </w:p>
    <w:sectPr w:rsidR="002B3B4D" w:rsidSect="00332AB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2BC" w:rsidRDefault="007162BC">
      <w:r>
        <w:separator/>
      </w:r>
    </w:p>
  </w:endnote>
  <w:endnote w:type="continuationSeparator" w:id="0">
    <w:p w:rsidR="007162BC" w:rsidRDefault="0071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ABF" w:rsidRPr="00921C91" w:rsidRDefault="00332A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2ABF" w:rsidRPr="00921C91" w:rsidRDefault="00332ABF">
    <w:pPr>
      <w:pStyle w:val="Footer"/>
      <w:rPr>
        <w:szCs w:val="18"/>
      </w:rPr>
    </w:pPr>
  </w:p>
  <w:p w:rsidR="00332ABF" w:rsidRPr="00921C91" w:rsidRDefault="00332A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2ABF" w:rsidRDefault="00332AB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2BC" w:rsidRDefault="007162BC">
      <w:r>
        <w:separator/>
      </w:r>
    </w:p>
  </w:footnote>
  <w:footnote w:type="continuationSeparator" w:id="0">
    <w:p w:rsidR="007162BC" w:rsidRDefault="0071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36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2ABF" w:rsidRDefault="00332ABF" w:rsidP="00332ABF">
    <w:pPr>
      <w:pStyle w:val="bpuHeadSpon"/>
    </w:pPr>
    <w:r w:rsidRPr="00332ABF">
      <w:rPr>
        <w:rStyle w:val="bpuHeadSponChar"/>
      </w:rPr>
      <w:t>A1539</w:t>
    </w:r>
    <w:r>
      <w:t xml:space="preserve"> SPEARMAN</w:t>
    </w:r>
  </w:p>
  <w:p w:rsidR="00332ABF" w:rsidRDefault="00332ABF" w:rsidP="00332ABF">
    <w:pPr>
      <w:pStyle w:val="bpuHeadSpon"/>
    </w:pPr>
    <w:r>
      <w:fldChar w:fldCharType="begin"/>
    </w:r>
    <w:r>
      <w:instrText xml:space="preserve"> PAGE  \* MERGEFORMAT </w:instrText>
    </w:r>
    <w:r>
      <w:fldChar w:fldCharType="separate"/>
    </w:r>
    <w:r>
      <w:rPr>
        <w:noProof/>
      </w:rPr>
      <w:t>3</w:t>
    </w:r>
    <w:r>
      <w:fldChar w:fldCharType="end"/>
    </w:r>
  </w:p>
  <w:p w:rsidR="00332ABF" w:rsidRPr="00AF575C" w:rsidRDefault="00332ABF" w:rsidP="00332A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2ABF" w:rsidRDefault="00332ABF" w:rsidP="00332ABF">
    <w:pPr>
      <w:pStyle w:val="bpuHeadSpon"/>
    </w:pPr>
    <w:r w:rsidRPr="00332ABF">
      <w:rPr>
        <w:rStyle w:val="bpuHeadSponChar"/>
      </w:rPr>
      <w:t>A1539</w:t>
    </w:r>
    <w:r>
      <w:t xml:space="preserve"> SPEARMAN</w:t>
    </w:r>
  </w:p>
  <w:p w:rsidR="00332ABF" w:rsidRDefault="00332ABF" w:rsidP="00332ABF">
    <w:pPr>
      <w:pStyle w:val="bpuHeadSpon"/>
    </w:pPr>
    <w:r>
      <w:fldChar w:fldCharType="begin"/>
    </w:r>
    <w:r>
      <w:instrText xml:space="preserve"> PAGE  \* MERGEFORMAT </w:instrText>
    </w:r>
    <w:r>
      <w:fldChar w:fldCharType="separate"/>
    </w:r>
    <w:r w:rsidR="00143671">
      <w:rPr>
        <w:noProof/>
      </w:rPr>
      <w:t>2</w:t>
    </w:r>
    <w:r>
      <w:fldChar w:fldCharType="end"/>
    </w:r>
  </w:p>
  <w:p w:rsidR="00332ABF" w:rsidRDefault="00332ABF" w:rsidP="00332A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671"/>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25F"/>
    <w:rsid w:val="00296363"/>
    <w:rsid w:val="002A16E7"/>
    <w:rsid w:val="002A71FA"/>
    <w:rsid w:val="002B3B4D"/>
    <w:rsid w:val="002B4DA4"/>
    <w:rsid w:val="002B67F7"/>
    <w:rsid w:val="002C58D4"/>
    <w:rsid w:val="002E1440"/>
    <w:rsid w:val="002E2980"/>
    <w:rsid w:val="00304565"/>
    <w:rsid w:val="00307F11"/>
    <w:rsid w:val="0031075B"/>
    <w:rsid w:val="00317C73"/>
    <w:rsid w:val="003212E6"/>
    <w:rsid w:val="00332AB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B61"/>
    <w:rsid w:val="006B2FCF"/>
    <w:rsid w:val="006C3B76"/>
    <w:rsid w:val="006C4542"/>
    <w:rsid w:val="006D65B4"/>
    <w:rsid w:val="006E1696"/>
    <w:rsid w:val="006E36B4"/>
    <w:rsid w:val="006F4C44"/>
    <w:rsid w:val="006F652B"/>
    <w:rsid w:val="0070018A"/>
    <w:rsid w:val="00712CBE"/>
    <w:rsid w:val="007162BC"/>
    <w:rsid w:val="00730582"/>
    <w:rsid w:val="00741A09"/>
    <w:rsid w:val="00752616"/>
    <w:rsid w:val="0075577B"/>
    <w:rsid w:val="00757B3B"/>
    <w:rsid w:val="00762366"/>
    <w:rsid w:val="007676EB"/>
    <w:rsid w:val="0076794B"/>
    <w:rsid w:val="00771F97"/>
    <w:rsid w:val="00772A40"/>
    <w:rsid w:val="0077700A"/>
    <w:rsid w:val="00790EBA"/>
    <w:rsid w:val="0079623B"/>
    <w:rsid w:val="007A0026"/>
    <w:rsid w:val="007C1354"/>
    <w:rsid w:val="007D0F64"/>
    <w:rsid w:val="007F02BF"/>
    <w:rsid w:val="007F2A14"/>
    <w:rsid w:val="0080085C"/>
    <w:rsid w:val="00802AF0"/>
    <w:rsid w:val="00806253"/>
    <w:rsid w:val="00806D6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498D91-BBC2-43C8-B8A6-B7592A07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3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6DE3-C457-4877-B4DC-BB98CA771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273</Words>
  <Characters>1478</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A1539</vt:lpstr>
    </vt:vector>
  </TitlesOfParts>
  <Manager>R229</Manager>
  <Company>OFFICE of LEGISLATIVE SERVICES</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A1539</dc:title>
  <dc:creator>Assemblyman  SPEARMAN</dc:creator>
  <cp:keywords>A1539|2|AU |220|0|0|!|0|</cp:keywords>
  <dc:description>PREFILED 2020</dc:description>
  <cp:lastModifiedBy>Bell, Careema</cp:lastModifiedBy>
  <cp:revision>2</cp:revision>
  <cp:lastPrinted>2020-01-09T19:21:00Z</cp:lastPrinted>
  <dcterms:created xsi:type="dcterms:W3CDTF">2020-01-09T20:24:00Z</dcterms:created>
  <dcterms:modified xsi:type="dcterms:W3CDTF">2020-01-09T20:24:00Z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