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451" w:rsidRDefault="00502451" w:rsidP="00502451">
      <w:pPr>
        <w:pStyle w:val="bpuBill"/>
      </w:pPr>
      <w:bookmarkStart w:id="0" w:name="bpuFrontPg"/>
      <w:bookmarkStart w:id="1" w:name="_GoBack"/>
      <w:bookmarkEnd w:id="0"/>
      <w:bookmarkEnd w:id="1"/>
      <w:r>
        <w:t xml:space="preserve">ASSEMBLY, No. 1541 </w:t>
      </w:r>
    </w:p>
    <w:p w:rsidR="00502451" w:rsidRPr="00502451" w:rsidRDefault="00502451" w:rsidP="005024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624" r:id="rId8"/>
        </w:object>
      </w:r>
    </w:p>
    <w:p w:rsidR="00502451" w:rsidRDefault="00502451" w:rsidP="00502451">
      <w:pPr>
        <w:pStyle w:val="bpuState"/>
      </w:pPr>
      <w:r>
        <w:t>STATE OF NEW JERSEY</w:t>
      </w:r>
    </w:p>
    <w:p w:rsidR="00502451" w:rsidRDefault="00502451" w:rsidP="00502451">
      <w:pPr>
        <w:pStyle w:val="bpuLegislature"/>
      </w:pPr>
      <w:proofErr w:type="gramStart"/>
      <w:r>
        <w:t>219th</w:t>
      </w:r>
      <w:proofErr w:type="gramEnd"/>
      <w:r>
        <w:t xml:space="preserve"> LEGISLATURE</w:t>
      </w:r>
    </w:p>
    <w:p w:rsidR="00502451" w:rsidRDefault="00502451" w:rsidP="00502451">
      <w:pPr>
        <w:pStyle w:val="bpuWpGraphic"/>
      </w:pPr>
      <w:r>
        <w:object w:dxaOrig="8985" w:dyaOrig="255">
          <v:shape id="_x0000_i1026" type="#_x0000_t75" style="width:6in;height:11.8pt" o:ole="">
            <v:imagedata r:id="rId7" o:title=""/>
          </v:shape>
          <o:OLEObject Type="Embed" ProgID="WPWin6.1" ShapeID="_x0000_i1026" DrawAspect="Content" ObjectID="_1640088625" r:id="rId9"/>
        </w:object>
      </w:r>
      <w:r>
        <w:t xml:space="preserve">  </w:t>
      </w:r>
    </w:p>
    <w:p w:rsidR="00502451" w:rsidRDefault="00502451" w:rsidP="00502451">
      <w:pPr>
        <w:pStyle w:val="bpuIntro"/>
      </w:pPr>
      <w:r>
        <w:t>PRE-FILED FOR INTRODUCTION IN THE 2020 SESSION</w:t>
      </w:r>
    </w:p>
    <w:p w:rsidR="00502451" w:rsidRDefault="00502451" w:rsidP="00502451">
      <w:pPr>
        <w:pStyle w:val="bpuIntro"/>
      </w:pPr>
    </w:p>
    <w:p w:rsidR="00502451" w:rsidRDefault="00502451" w:rsidP="00502451">
      <w:pPr>
        <w:pStyle w:val="bpuIntro"/>
        <w:sectPr w:rsidR="00502451" w:rsidSect="00502451">
          <w:headerReference w:type="even" r:id="rId10"/>
          <w:headerReference w:type="default" r:id="rId11"/>
          <w:pgSz w:w="12240" w:h="20160" w:code="5"/>
          <w:pgMar w:top="2160" w:right="1440" w:bottom="1440" w:left="1440" w:header="720" w:footer="720" w:gutter="0"/>
          <w:pgNumType w:start="1"/>
          <w:cols w:space="720"/>
          <w:docGrid w:linePitch="360"/>
        </w:sectPr>
      </w:pPr>
    </w:p>
    <w:p w:rsidR="00502451" w:rsidRDefault="00502451" w:rsidP="00502451">
      <w:pPr>
        <w:pStyle w:val="bpuIntro"/>
      </w:pPr>
    </w:p>
    <w:p w:rsidR="00502451" w:rsidRDefault="00502451" w:rsidP="00502451">
      <w:pPr>
        <w:pStyle w:val="bpuSponsor"/>
      </w:pPr>
      <w:r>
        <w:t>Sponsored by:</w:t>
      </w:r>
    </w:p>
    <w:p w:rsidR="00502451" w:rsidRDefault="00502451" w:rsidP="00502451">
      <w:pPr>
        <w:pStyle w:val="bpuSponsor"/>
      </w:pPr>
      <w:proofErr w:type="gramStart"/>
      <w:r>
        <w:t>Assemblyman  WILLIAM</w:t>
      </w:r>
      <w:proofErr w:type="gramEnd"/>
      <w:r>
        <w:t xml:space="preserve"> W. SPEARMAN</w:t>
      </w:r>
    </w:p>
    <w:p w:rsidR="00502451" w:rsidRDefault="00502451" w:rsidP="00502451">
      <w:pPr>
        <w:pStyle w:val="bpuSponsor"/>
      </w:pPr>
      <w:r>
        <w:t>District 5 (Camden and Gloucester)</w:t>
      </w:r>
    </w:p>
    <w:p w:rsidR="00502451" w:rsidRDefault="00502451" w:rsidP="00502451">
      <w:pPr>
        <w:pStyle w:val="bpuSponsor"/>
      </w:pPr>
    </w:p>
    <w:p w:rsidR="00502451" w:rsidRDefault="00502451" w:rsidP="00502451">
      <w:pPr>
        <w:pStyle w:val="bpuSponsor"/>
      </w:pPr>
    </w:p>
    <w:p w:rsidR="00502451" w:rsidRDefault="00502451" w:rsidP="00502451">
      <w:pPr>
        <w:pStyle w:val="bpuSponsor"/>
      </w:pPr>
    </w:p>
    <w:p w:rsidR="00502451" w:rsidRDefault="00502451" w:rsidP="00502451">
      <w:pPr>
        <w:pStyle w:val="bpuSponsor"/>
      </w:pPr>
    </w:p>
    <w:p w:rsidR="00502451" w:rsidRDefault="00502451" w:rsidP="00502451">
      <w:pPr>
        <w:pStyle w:val="bpuSponsor"/>
      </w:pPr>
      <w:r>
        <w:t>SYNOPSIS</w:t>
      </w:r>
    </w:p>
    <w:p w:rsidR="00502451" w:rsidRDefault="00502451" w:rsidP="00502451">
      <w:pPr>
        <w:pStyle w:val="bpuNormText"/>
      </w:pPr>
      <w:r>
        <w:tab/>
        <w:t xml:space="preserve">Permits person operating </w:t>
      </w:r>
      <w:proofErr w:type="gramStart"/>
      <w:r>
        <w:t>bicycle approaching</w:t>
      </w:r>
      <w:proofErr w:type="gramEnd"/>
      <w:r>
        <w:t xml:space="preserve"> stop sign to reduce speed instead of stopping, unless required for safety, before entering intersection. </w:t>
      </w:r>
    </w:p>
    <w:p w:rsidR="00502451" w:rsidRDefault="00502451" w:rsidP="00502451">
      <w:pPr>
        <w:pStyle w:val="bpuNormText"/>
      </w:pPr>
    </w:p>
    <w:p w:rsidR="00502451" w:rsidRDefault="00502451" w:rsidP="00502451">
      <w:pPr>
        <w:pStyle w:val="bpuSponsor"/>
      </w:pPr>
      <w:r>
        <w:t xml:space="preserve">CURRENT VERSION OF TEXT </w:t>
      </w:r>
    </w:p>
    <w:p w:rsidR="00502451" w:rsidRDefault="00502451" w:rsidP="00502451">
      <w:pPr>
        <w:pStyle w:val="bpuNormText"/>
      </w:pPr>
      <w:r>
        <w:tab/>
        <w:t>Introduced Pending Technical Review by Legislative Counsel.</w:t>
      </w:r>
    </w:p>
    <w:p w:rsidR="00502451" w:rsidRDefault="00502451" w:rsidP="0050245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02451" w:rsidRDefault="0050245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02451" w:rsidSect="00502451">
          <w:type w:val="continuous"/>
          <w:pgSz w:w="12240" w:h="20160" w:code="5"/>
          <w:pgMar w:top="2160" w:right="2275" w:bottom="1440" w:left="2275" w:header="72" w:footer="720" w:gutter="0"/>
          <w:pgNumType w:start="1"/>
          <w:cols w:space="720"/>
          <w:docGrid w:linePitch="360"/>
        </w:sectPr>
      </w:pPr>
    </w:p>
    <w:p w:rsidR="00A951DD" w:rsidRPr="00677316" w:rsidRDefault="00A951DD" w:rsidP="00A951DD">
      <w:pPr>
        <w:pStyle w:val="HangingAnAct"/>
        <w:rPr>
          <w:rStyle w:val="HangingAnActChar"/>
        </w:rPr>
      </w:pPr>
      <w:r w:rsidRPr="00A951DD">
        <w:rPr>
          <w:rStyle w:val="BillHead"/>
        </w:rPr>
        <w:lastRenderedPageBreak/>
        <w:t>An Act</w:t>
      </w:r>
      <w:r w:rsidRPr="006B7FA7">
        <w:rPr>
          <w:rStyle w:val="HangingAnActChar"/>
        </w:rPr>
        <w:t xml:space="preserve"> </w:t>
      </w:r>
      <w:r>
        <w:rPr>
          <w:rStyle w:val="HangingAnActChar"/>
        </w:rPr>
        <w:t xml:space="preserve">concerning the operation of bicycles and supplementing Title 39 of the Revised Statutes.  </w:t>
      </w:r>
    </w:p>
    <w:p w:rsidR="00A951DD" w:rsidRPr="00D71D68" w:rsidRDefault="00A951DD" w:rsidP="00A951DD"/>
    <w:p w:rsidR="00A951DD" w:rsidRDefault="00A951DD" w:rsidP="00A951DD">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951DD" w:rsidRPr="00AA7880" w:rsidRDefault="00A951DD" w:rsidP="00A951DD"/>
    <w:p w:rsidR="00A951DD" w:rsidRDefault="00A951DD" w:rsidP="00A951DD">
      <w:r>
        <w:tab/>
        <w:t>1.</w:t>
      </w:r>
      <w:r>
        <w:tab/>
        <w:t xml:space="preserve">A person operating a bicycle approaching a stop sign shall reduce speed and, if required for safety, stop before entering the intersection.  If a stop is not required for safety, the person shall slow to a reasonable speed and yield the right-of-way to any vehicle in the intersection or approaching the intersection as to constitute an immediate hazard during the time the person is moving across or within the intersection.  After the person has slowed to a reasonable speed and yielded the right-of-way if required, the person may cautiously make a turn or proceed through the intersection without stopping.  </w:t>
      </w:r>
    </w:p>
    <w:p w:rsidR="00A951DD" w:rsidRPr="00D71D68" w:rsidRDefault="00A951DD" w:rsidP="00A951DD"/>
    <w:p w:rsidR="00A951DD" w:rsidRPr="00AA7880" w:rsidRDefault="00A951DD" w:rsidP="00A951DD">
      <w:r>
        <w:tab/>
        <w:t>2.</w:t>
      </w:r>
      <w:r>
        <w:tab/>
        <w:t xml:space="preserve">This act shall take effect immediately.  </w:t>
      </w:r>
    </w:p>
    <w:p w:rsidR="00A951DD" w:rsidRDefault="00A951DD" w:rsidP="00A951DD"/>
    <w:p w:rsidR="00A951DD" w:rsidRPr="00CE7BD8" w:rsidRDefault="00A951DD" w:rsidP="00A951DD"/>
    <w:p w:rsidR="00A951DD" w:rsidRDefault="00A951DD" w:rsidP="00A951DD">
      <w:pPr>
        <w:jc w:val="center"/>
      </w:pPr>
      <w:r w:rsidRPr="00D71D68">
        <w:t>STATEMENT</w:t>
      </w:r>
    </w:p>
    <w:p w:rsidR="00A951DD" w:rsidRPr="00AA7880" w:rsidRDefault="00A951DD" w:rsidP="00A951DD">
      <w:pPr>
        <w:jc w:val="center"/>
      </w:pPr>
    </w:p>
    <w:p w:rsidR="00A951DD" w:rsidRDefault="00A951DD" w:rsidP="00A951DD">
      <w:r>
        <w:tab/>
        <w:t xml:space="preserve">This bill permits a person operating a bicycle approaching a stop sign to reduce their speed, instead of stopping, unless required for safety, before entering the intersection.  Under the bill, if a stop </w:t>
      </w:r>
      <w:proofErr w:type="gramStart"/>
      <w:r>
        <w:t>is</w:t>
      </w:r>
      <w:proofErr w:type="gramEnd"/>
      <w:r>
        <w:t xml:space="preserve"> not required for safety, the person would slow to a reasonable speed and yield the right-of-way to any vehicle in the intersection or approaching the intersection so closely as to present an immediate hazard to the person.  After the person has slowed to a reasonable speed and yielded the right-of-way if required, the person may cautiously make a turn or proceed through the intersection without stopping.  </w:t>
      </w:r>
    </w:p>
    <w:p w:rsidR="00A951DD" w:rsidRDefault="00A951DD" w:rsidP="00A951DD">
      <w:r>
        <w:tab/>
        <w:t xml:space="preserve">This bill </w:t>
      </w:r>
      <w:proofErr w:type="gramStart"/>
      <w:r>
        <w:t>is based</w:t>
      </w:r>
      <w:proofErr w:type="gramEnd"/>
      <w:r>
        <w:t xml:space="preserve"> on an Idaho statute.  </w:t>
      </w:r>
    </w:p>
    <w:sectPr w:rsidR="00A951DD" w:rsidSect="0050245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438" w:rsidRDefault="00151438">
      <w:r>
        <w:separator/>
      </w:r>
    </w:p>
  </w:endnote>
  <w:endnote w:type="continuationSeparator" w:id="0">
    <w:p w:rsidR="00151438" w:rsidRDefault="00151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438" w:rsidRDefault="00151438">
      <w:r>
        <w:separator/>
      </w:r>
    </w:p>
  </w:footnote>
  <w:footnote w:type="continuationSeparator" w:id="0">
    <w:p w:rsidR="00151438" w:rsidRDefault="00151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2D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02451" w:rsidRDefault="00502451" w:rsidP="00502451">
    <w:pPr>
      <w:pStyle w:val="bpuHeadSpon"/>
    </w:pPr>
    <w:r w:rsidRPr="00502451">
      <w:rPr>
        <w:rStyle w:val="bpuHeadSponChar"/>
      </w:rPr>
      <w:t>A1541</w:t>
    </w:r>
    <w:r>
      <w:t xml:space="preserve"> SPEARMAN</w:t>
    </w:r>
  </w:p>
  <w:p w:rsidR="00502451" w:rsidRDefault="00502451" w:rsidP="00502451">
    <w:pPr>
      <w:pStyle w:val="bpuHeadSpon"/>
    </w:pPr>
    <w:r>
      <w:fldChar w:fldCharType="begin"/>
    </w:r>
    <w:r>
      <w:instrText xml:space="preserve"> PAGE  \* MERGEFORMAT </w:instrText>
    </w:r>
    <w:r>
      <w:fldChar w:fldCharType="separate"/>
    </w:r>
    <w:r>
      <w:rPr>
        <w:noProof/>
      </w:rPr>
      <w:t>3</w:t>
    </w:r>
    <w:r>
      <w:fldChar w:fldCharType="end"/>
    </w:r>
  </w:p>
  <w:p w:rsidR="00502451" w:rsidRPr="00AF575C" w:rsidRDefault="00502451" w:rsidP="005024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02451" w:rsidRDefault="00502451" w:rsidP="00502451">
    <w:pPr>
      <w:pStyle w:val="bpuHeadSpon"/>
    </w:pPr>
    <w:r w:rsidRPr="00502451">
      <w:rPr>
        <w:rStyle w:val="bpuHeadSponChar"/>
      </w:rPr>
      <w:t>A1541</w:t>
    </w:r>
    <w:r>
      <w:t xml:space="preserve"> SPEARMAN</w:t>
    </w:r>
  </w:p>
  <w:p w:rsidR="00502451" w:rsidRDefault="00502451" w:rsidP="00502451">
    <w:pPr>
      <w:pStyle w:val="bpuHeadSpon"/>
    </w:pPr>
    <w:r>
      <w:fldChar w:fldCharType="begin"/>
    </w:r>
    <w:r>
      <w:instrText xml:space="preserve"> PAGE  \* MERGEFORMAT </w:instrText>
    </w:r>
    <w:r>
      <w:fldChar w:fldCharType="separate"/>
    </w:r>
    <w:r w:rsidR="008D2DA8">
      <w:rPr>
        <w:noProof/>
      </w:rPr>
      <w:t>2</w:t>
    </w:r>
    <w:r>
      <w:fldChar w:fldCharType="end"/>
    </w:r>
  </w:p>
  <w:p w:rsidR="00502451" w:rsidRDefault="00502451" w:rsidP="005024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4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438"/>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2E7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025"/>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451"/>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E96"/>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DA8"/>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41B6"/>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1D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669CAA-730C-426A-9F46-9FC8233A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02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2111E-1305-4F38-9D3F-3F9F1FCDF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305</Words>
  <Characters>1614</Characters>
  <Application>Microsoft Office Word</Application>
  <DocSecurity>0</DocSecurity>
  <Lines>57</Lines>
  <Paragraphs>18</Paragraphs>
  <ScaleCrop>false</ScaleCrop>
  <HeadingPairs>
    <vt:vector size="2" baseType="variant">
      <vt:variant>
        <vt:lpstr>Title</vt:lpstr>
      </vt:variant>
      <vt:variant>
        <vt:i4>1</vt:i4>
      </vt:variant>
    </vt:vector>
  </HeadingPairs>
  <TitlesOfParts>
    <vt:vector size="1" baseType="lpstr">
      <vt:lpstr>jones/4758_I1</vt:lpstr>
    </vt:vector>
  </TitlesOfParts>
  <Manager>R229</Manager>
  <Company>OFFICE of LEGISLATIVE SERVICES</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A1541</dc:title>
  <dc:creator>Assemblyman  SPEARMAN</dc:creator>
  <cp:keywords>A1541|2|AU |220|0|0|!|0|</cp:keywords>
  <dc:description>PREFILED 2020</dc:description>
  <cp:lastModifiedBy>Bell, Careema</cp:lastModifiedBy>
  <cp:revision>2</cp:revision>
  <cp:lastPrinted>2005-07-29T18:13:00Z</cp:lastPrinted>
  <dcterms:created xsi:type="dcterms:W3CDTF">2020-01-09T20:24:00Z</dcterms:created>
  <dcterms:modified xsi:type="dcterms:W3CDTF">2020-01-09T20:24:00Z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