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E90" w:rsidRDefault="00CF5E90" w:rsidP="00CF5E9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1577 </w:t>
      </w:r>
    </w:p>
    <w:p w:rsidR="00CF5E90" w:rsidRPr="00CF5E90" w:rsidRDefault="00CF5E90" w:rsidP="00CF5E9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090981" r:id="rId8"/>
        </w:object>
      </w:r>
    </w:p>
    <w:p w:rsidR="00CF5E90" w:rsidRDefault="00CF5E90" w:rsidP="00CF5E90">
      <w:pPr>
        <w:pStyle w:val="bpuState"/>
      </w:pPr>
      <w:r>
        <w:t>STATE OF NEW JERSEY</w:t>
      </w:r>
    </w:p>
    <w:p w:rsidR="00CF5E90" w:rsidRDefault="00CF5E90" w:rsidP="00CF5E90">
      <w:pPr>
        <w:pStyle w:val="bpuLegislature"/>
      </w:pPr>
      <w:r>
        <w:t>219th LEGISLATURE</w:t>
      </w:r>
    </w:p>
    <w:p w:rsidR="00CF5E90" w:rsidRDefault="00CF5E90" w:rsidP="00CF5E90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090982" r:id="rId9"/>
        </w:object>
      </w:r>
      <w:r>
        <w:t xml:space="preserve">  </w:t>
      </w:r>
    </w:p>
    <w:p w:rsidR="00CF5E90" w:rsidRDefault="00CF5E90" w:rsidP="00CF5E90">
      <w:pPr>
        <w:pStyle w:val="bpuIntro"/>
      </w:pPr>
      <w:r>
        <w:t>PRE-FILED FOR INTRODUCTION IN THE 2020 SESSION</w:t>
      </w:r>
    </w:p>
    <w:p w:rsidR="00CF5E90" w:rsidRDefault="00CF5E90" w:rsidP="00CF5E90">
      <w:pPr>
        <w:pStyle w:val="bpuIntro"/>
      </w:pPr>
    </w:p>
    <w:p w:rsidR="00CF5E90" w:rsidRDefault="00CF5E90" w:rsidP="00CF5E90">
      <w:pPr>
        <w:pStyle w:val="bpuIntro"/>
        <w:sectPr w:rsidR="00CF5E90" w:rsidSect="00CF5E90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CF5E90" w:rsidRDefault="00CF5E90" w:rsidP="00CF5E90">
      <w:pPr>
        <w:pStyle w:val="bpuIntro"/>
      </w:pPr>
    </w:p>
    <w:p w:rsidR="00CF5E90" w:rsidRDefault="00CF5E90" w:rsidP="00CF5E90">
      <w:pPr>
        <w:pStyle w:val="bpuSponsor"/>
      </w:pPr>
      <w:r>
        <w:t>Sponsored by:</w:t>
      </w:r>
    </w:p>
    <w:p w:rsidR="00CF5E90" w:rsidRDefault="00CF5E90" w:rsidP="00CF5E90">
      <w:pPr>
        <w:pStyle w:val="bpuSponsor"/>
      </w:pPr>
      <w:r>
        <w:t>Assemblyman  ERIC HOUGHTALING</w:t>
      </w:r>
    </w:p>
    <w:p w:rsidR="00CF5E90" w:rsidRDefault="00CF5E90" w:rsidP="00CF5E90">
      <w:pPr>
        <w:pStyle w:val="bpuSponsor"/>
      </w:pPr>
      <w:r>
        <w:t>District 11 (Monmouth)</w:t>
      </w:r>
    </w:p>
    <w:p w:rsidR="00CF5E90" w:rsidRDefault="00CF5E90" w:rsidP="00CF5E90">
      <w:pPr>
        <w:pStyle w:val="bpuSponsor"/>
      </w:pPr>
      <w:r>
        <w:t>Assemblywoman  JOANN DOWNEY</w:t>
      </w:r>
    </w:p>
    <w:p w:rsidR="00CF5E90" w:rsidRDefault="00CF5E90" w:rsidP="00CF5E90">
      <w:pPr>
        <w:pStyle w:val="bpuSponsor"/>
      </w:pPr>
      <w:r>
        <w:t>District 11 (Monmouth)</w:t>
      </w:r>
    </w:p>
    <w:p w:rsidR="00CF5E90" w:rsidRDefault="00CF5E90" w:rsidP="00CF5E90">
      <w:pPr>
        <w:pStyle w:val="bpuSponsor"/>
      </w:pPr>
      <w:r>
        <w:t>Assemblyman  WAYNE P. DEANGELO</w:t>
      </w:r>
    </w:p>
    <w:p w:rsidR="00CF5E90" w:rsidRDefault="00CF5E90" w:rsidP="00CF5E90">
      <w:pPr>
        <w:pStyle w:val="bpuSponsor"/>
      </w:pPr>
      <w:r>
        <w:t>District 14 (Mercer and Middlesex)</w:t>
      </w:r>
    </w:p>
    <w:p w:rsidR="00CF5E90" w:rsidRDefault="00CF5E90" w:rsidP="00CF5E90">
      <w:pPr>
        <w:pStyle w:val="bpuSponsor"/>
      </w:pPr>
      <w:r>
        <w:t>Assemblyman  DANIEL R. BENSON</w:t>
      </w:r>
    </w:p>
    <w:p w:rsidR="00CF5E90" w:rsidRDefault="00CF5E90" w:rsidP="00CF5E90">
      <w:pPr>
        <w:pStyle w:val="bpuSponsor"/>
      </w:pPr>
      <w:r>
        <w:t>District 14 (Mercer and Middlesex)</w:t>
      </w:r>
    </w:p>
    <w:p w:rsidR="00CF5E90" w:rsidRDefault="00CF5E90" w:rsidP="00CF5E90">
      <w:pPr>
        <w:pStyle w:val="bpuSponsor"/>
      </w:pPr>
    </w:p>
    <w:p w:rsidR="00CF5E90" w:rsidRDefault="00CF5E90" w:rsidP="00CF5E90">
      <w:pPr>
        <w:pStyle w:val="bpuSponsor"/>
      </w:pPr>
      <w:r>
        <w:t>Co-Sponsored by:</w:t>
      </w:r>
    </w:p>
    <w:p w:rsidR="00CF5E90" w:rsidRPr="00CF5E90" w:rsidRDefault="00CF5E90" w:rsidP="00CF5E90">
      <w:pPr>
        <w:pStyle w:val="bpuSponsor"/>
      </w:pPr>
      <w:r w:rsidRPr="00CF5E90">
        <w:t>Assemblywoman Reynolds-Jackson</w:t>
      </w:r>
    </w:p>
    <w:p w:rsidR="00CF5E90" w:rsidRDefault="00CF5E90" w:rsidP="00CF5E90">
      <w:pPr>
        <w:pStyle w:val="bpuSponsor"/>
      </w:pPr>
    </w:p>
    <w:p w:rsidR="00CF5E90" w:rsidRDefault="00CF5E90" w:rsidP="00CF5E90"/>
    <w:p w:rsidR="00CF5E90" w:rsidRPr="00CF5E90" w:rsidRDefault="00CF5E90" w:rsidP="00CF5E90"/>
    <w:p w:rsidR="00CF5E90" w:rsidRDefault="00CF5E90" w:rsidP="00CF5E90">
      <w:pPr>
        <w:pStyle w:val="bpuSponsor"/>
      </w:pPr>
    </w:p>
    <w:p w:rsidR="00CF5E90" w:rsidRDefault="00CF5E90" w:rsidP="00CF5E90">
      <w:pPr>
        <w:pStyle w:val="bpuSponsor"/>
      </w:pPr>
      <w:r>
        <w:t>SYNOPSIS</w:t>
      </w:r>
    </w:p>
    <w:p w:rsidR="00CF5E90" w:rsidRDefault="00CF5E90" w:rsidP="00CF5E90">
      <w:pPr>
        <w:pStyle w:val="bpuNormText"/>
      </w:pPr>
      <w:r>
        <w:tab/>
        <w:t xml:space="preserve">Requires payment of State employees’ compensation during involuntary furlough or temporary reduction in force due to late enactment of State annual appropriation act. </w:t>
      </w:r>
    </w:p>
    <w:p w:rsidR="00CF5E90" w:rsidRDefault="00CF5E90" w:rsidP="00CF5E90">
      <w:pPr>
        <w:pStyle w:val="bpuNormText"/>
      </w:pPr>
    </w:p>
    <w:p w:rsidR="00CF5E90" w:rsidRDefault="00CF5E90" w:rsidP="00CF5E90">
      <w:pPr>
        <w:pStyle w:val="bpuSponsor"/>
      </w:pPr>
      <w:r>
        <w:t xml:space="preserve">CURRENT VERSION OF TEXT </w:t>
      </w:r>
    </w:p>
    <w:p w:rsidR="00CF5E90" w:rsidRDefault="00CF5E90" w:rsidP="00CF5E90">
      <w:pPr>
        <w:pStyle w:val="bpuNormText"/>
      </w:pPr>
      <w:r>
        <w:tab/>
        <w:t>Introduced Pending Technical Review by Legislative Counsel.</w:t>
      </w:r>
    </w:p>
    <w:p w:rsidR="00CF5E90" w:rsidRDefault="00CF5E90" w:rsidP="00CF5E9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CF5E90" w:rsidRDefault="00CF5E90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CF5E90" w:rsidSect="00CF5E90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D876C4" w:rsidRPr="00677316" w:rsidRDefault="00D876C4" w:rsidP="00D876C4">
      <w:pPr>
        <w:pStyle w:val="HangingAnAct"/>
        <w:rPr>
          <w:rStyle w:val="HangingAnActChar"/>
        </w:rPr>
      </w:pPr>
      <w:r w:rsidRPr="00D876C4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D65996">
        <w:rPr>
          <w:rStyle w:val="HangingAnActChar"/>
        </w:rPr>
        <w:t xml:space="preserve">requiring the payment </w:t>
      </w:r>
      <w:r>
        <w:rPr>
          <w:rStyle w:val="HangingAnActChar"/>
        </w:rPr>
        <w:t xml:space="preserve">of </w:t>
      </w:r>
      <w:r w:rsidRPr="00D65996">
        <w:rPr>
          <w:rStyle w:val="HangingAnActChar"/>
        </w:rPr>
        <w:t>State employees’ compensation during an involuntary furlough or other reduction in force occasioned by the late enactment of a State annual appropriation act, supplementing Title 52 of the Revised Statutes</w:t>
      </w:r>
      <w:r>
        <w:rPr>
          <w:rStyle w:val="HangingAnActChar"/>
        </w:rPr>
        <w:t>.</w:t>
      </w:r>
    </w:p>
    <w:p w:rsidR="00D876C4" w:rsidRPr="00D71D68" w:rsidRDefault="00D876C4" w:rsidP="00D876C4"/>
    <w:p w:rsidR="00D876C4" w:rsidRPr="00AA7880" w:rsidRDefault="00D876C4" w:rsidP="00D876C4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D876C4" w:rsidRDefault="00D876C4" w:rsidP="00D876C4"/>
    <w:p w:rsidR="00D876C4" w:rsidRDefault="00D876C4" w:rsidP="00D876C4">
      <w:r>
        <w:tab/>
        <w:t>1.</w:t>
      </w:r>
      <w:r>
        <w:tab/>
      </w:r>
      <w:r w:rsidRPr="00D65996">
        <w:t xml:space="preserve">Notwithstanding any provision of law, rule, regulation, or order to the contrary, </w:t>
      </w:r>
      <w:r>
        <w:t>due to a</w:t>
      </w:r>
      <w:r w:rsidRPr="00D65996">
        <w:t xml:space="preserve"> late enactment of a State annual appropriation act</w:t>
      </w:r>
      <w:r>
        <w:t xml:space="preserve"> in any fiscal year,</w:t>
      </w:r>
      <w:r w:rsidRPr="00D65996">
        <w:t xml:space="preserve"> </w:t>
      </w:r>
      <w:r>
        <w:t>all</w:t>
      </w:r>
      <w:r w:rsidRPr="00D65996">
        <w:t xml:space="preserve"> Executive branch, Judicial branch, </w:t>
      </w:r>
      <w:r>
        <w:t>and</w:t>
      </w:r>
      <w:r w:rsidRPr="00D65996">
        <w:t xml:space="preserve"> Legislative branch employee</w:t>
      </w:r>
      <w:r>
        <w:t>s, who were subject to involuntarily furlough or other temporary reduction in workforce, and who were ready, willing, and able to report for work duty,</w:t>
      </w:r>
      <w:r w:rsidRPr="00D65996">
        <w:t xml:space="preserve"> shall promptly receive their full salary or wage payment </w:t>
      </w:r>
      <w:r>
        <w:t xml:space="preserve">otherwise due to them </w:t>
      </w:r>
      <w:r w:rsidRPr="00D65996">
        <w:t xml:space="preserve">despite </w:t>
      </w:r>
      <w:r>
        <w:t>a shut</w:t>
      </w:r>
      <w:r w:rsidRPr="00D65996">
        <w:t>down of State programs and functions.</w:t>
      </w:r>
    </w:p>
    <w:p w:rsidR="00D876C4" w:rsidRPr="00D71D68" w:rsidRDefault="00D876C4" w:rsidP="00D876C4"/>
    <w:p w:rsidR="00D876C4" w:rsidRDefault="00D876C4" w:rsidP="00D876C4">
      <w:r>
        <w:tab/>
        <w:t>2.</w:t>
      </w:r>
      <w:r>
        <w:tab/>
        <w:t>This act shall take effect immediately.</w:t>
      </w:r>
    </w:p>
    <w:p w:rsidR="00D876C4" w:rsidRPr="00AA7880" w:rsidRDefault="00D876C4" w:rsidP="00D876C4"/>
    <w:p w:rsidR="00D876C4" w:rsidRPr="00CE7BD8" w:rsidRDefault="00D876C4" w:rsidP="00D876C4"/>
    <w:p w:rsidR="00D876C4" w:rsidRPr="00AA7880" w:rsidRDefault="00D876C4" w:rsidP="00D876C4">
      <w:pPr>
        <w:jc w:val="center"/>
      </w:pPr>
      <w:r w:rsidRPr="00D71D68">
        <w:t>STATEMENT</w:t>
      </w:r>
    </w:p>
    <w:p w:rsidR="00D876C4" w:rsidRDefault="00D876C4" w:rsidP="00D876C4"/>
    <w:p w:rsidR="00D876C4" w:rsidRPr="00D71D68" w:rsidRDefault="00D876C4" w:rsidP="00D876C4">
      <w:r>
        <w:tab/>
        <w:t>This bill provides that State employees who are subject to an involuntary disruption of service due to a shutdown of State government due to a State budget impasse are entitled to their full salary or wages.  This bill applies to</w:t>
      </w:r>
      <w:r w:rsidRPr="00DC562B">
        <w:t xml:space="preserve"> </w:t>
      </w:r>
      <w:r>
        <w:t>a period of</w:t>
      </w:r>
      <w:r w:rsidRPr="00DC562B">
        <w:t xml:space="preserve"> </w:t>
      </w:r>
      <w:r>
        <w:t xml:space="preserve">time that there is </w:t>
      </w:r>
      <w:r w:rsidRPr="00DC562B">
        <w:t>a late enactment of a State annual appropriation act in any fiscal year</w:t>
      </w:r>
      <w:r>
        <w:t>.</w:t>
      </w:r>
      <w:r w:rsidRPr="00DC562B">
        <w:t xml:space="preserve"> </w:t>
      </w:r>
      <w:r>
        <w:t xml:space="preserve"> A</w:t>
      </w:r>
      <w:r w:rsidRPr="00DC562B">
        <w:t xml:space="preserve">ll Executive branch, Judicial branch, and Legislative branch employees, who </w:t>
      </w:r>
      <w:r>
        <w:t>are</w:t>
      </w:r>
      <w:r w:rsidRPr="00DC562B">
        <w:t xml:space="preserve"> subject to involuntarily furlough or other </w:t>
      </w:r>
      <w:r>
        <w:t xml:space="preserve">similar temporary </w:t>
      </w:r>
      <w:r w:rsidRPr="00DC562B">
        <w:t xml:space="preserve">reduction in </w:t>
      </w:r>
      <w:r>
        <w:t>work</w:t>
      </w:r>
      <w:r w:rsidRPr="00DC562B">
        <w:t xml:space="preserve">force due to </w:t>
      </w:r>
      <w:r>
        <w:t>a late enactment of a State budget</w:t>
      </w:r>
      <w:r w:rsidRPr="00DC562B">
        <w:t>, and who were ready, willing</w:t>
      </w:r>
      <w:r>
        <w:t>,</w:t>
      </w:r>
      <w:r w:rsidRPr="00DC562B">
        <w:t xml:space="preserve"> and able to report for work duty during that period, shall promptly receive their full salary or wage payment otherwise due to them</w:t>
      </w:r>
      <w:r>
        <w:t xml:space="preserve">.  This bill will clarify that all State employees deemed non-essential, and barred from work during a State budget shutdown, who are unable to work for no other reason, are entitled to promptly </w:t>
      </w:r>
      <w:r w:rsidRPr="00D65996">
        <w:t>receive their full salary or wage payment</w:t>
      </w:r>
      <w:r>
        <w:t>.</w:t>
      </w:r>
    </w:p>
    <w:sectPr w:rsidR="00D876C4" w:rsidRPr="00D71D68" w:rsidSect="00CF5E90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8C6" w:rsidRDefault="008F08C6">
      <w:r>
        <w:separator/>
      </w:r>
    </w:p>
  </w:endnote>
  <w:endnote w:type="continuationSeparator" w:id="0">
    <w:p w:rsidR="008F08C6" w:rsidRDefault="008F0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8C6" w:rsidRDefault="008F08C6">
      <w:r>
        <w:separator/>
      </w:r>
    </w:p>
  </w:footnote>
  <w:footnote w:type="continuationSeparator" w:id="0">
    <w:p w:rsidR="008F08C6" w:rsidRDefault="008F08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17442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CF5E90" w:rsidRDefault="00CF5E90" w:rsidP="00CF5E90">
    <w:pPr>
      <w:pStyle w:val="bpuHeadSpon"/>
    </w:pPr>
    <w:r w:rsidRPr="00CF5E90">
      <w:rPr>
        <w:rStyle w:val="bpuHeadSponChar"/>
      </w:rPr>
      <w:t>A1577</w:t>
    </w:r>
    <w:r>
      <w:t xml:space="preserve"> HOUGHTALING, DOWNEY</w:t>
    </w:r>
  </w:p>
  <w:p w:rsidR="00CF5E90" w:rsidRDefault="00CF5E90" w:rsidP="00CF5E9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12CE1">
      <w:rPr>
        <w:noProof/>
      </w:rPr>
      <w:t>3</w:t>
    </w:r>
    <w:r>
      <w:fldChar w:fldCharType="end"/>
    </w:r>
  </w:p>
  <w:p w:rsidR="00CF5E90" w:rsidRPr="00AF575C" w:rsidRDefault="00CF5E90" w:rsidP="00CF5E9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CF5E90" w:rsidRDefault="00CF5E90" w:rsidP="00CF5E90">
    <w:pPr>
      <w:pStyle w:val="bpuHeadSpon"/>
    </w:pPr>
    <w:r w:rsidRPr="00CF5E90">
      <w:rPr>
        <w:rStyle w:val="bpuHeadSponChar"/>
      </w:rPr>
      <w:t>A1577</w:t>
    </w:r>
    <w:r>
      <w:t xml:space="preserve"> HOUGHTALING, DOWNEY</w:t>
    </w:r>
  </w:p>
  <w:p w:rsidR="00CF5E90" w:rsidRDefault="00CF5E90" w:rsidP="00CF5E9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7442E">
      <w:rPr>
        <w:noProof/>
      </w:rPr>
      <w:t>2</w:t>
    </w:r>
    <w:r>
      <w:fldChar w:fldCharType="end"/>
    </w:r>
  </w:p>
  <w:p w:rsidR="00CF5E90" w:rsidRDefault="00CF5E90" w:rsidP="00CF5E9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8C6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442E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525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553"/>
    <w:rsid w:val="00624F54"/>
    <w:rsid w:val="00626BB3"/>
    <w:rsid w:val="0064213F"/>
    <w:rsid w:val="006461F6"/>
    <w:rsid w:val="006534FE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87EF1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08C6"/>
    <w:rsid w:val="008F6A7A"/>
    <w:rsid w:val="00902B2D"/>
    <w:rsid w:val="00912CE1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3F54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5E90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876C4"/>
    <w:rsid w:val="00D9742E"/>
    <w:rsid w:val="00D97D3E"/>
    <w:rsid w:val="00DA6AA9"/>
    <w:rsid w:val="00DB597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E520092-F5F4-4383-95F8-1B1D37445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F5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26AA4-317A-4101-A821-457ED872D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386</Words>
  <Characters>2096</Characters>
  <Application>Microsoft Office Word</Application>
  <DocSecurity>0</DocSecurity>
  <Lines>71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A1577</vt:lpstr>
    </vt:vector>
  </TitlesOfParts>
  <Manager>R225</Manager>
  <Company>OFFICE of LEGISLATIVE SERVICES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A1577</dc:title>
  <dc:creator>Assemblyman  HOUGHTALING, Assemblywoman  DOWNEY</dc:creator>
  <cp:keywords>A1577|2|LG |317|0|0|!|0|</cp:keywords>
  <dc:description>PREFILED 2020</dc:description>
  <cp:lastModifiedBy>Siracusa, Nicole</cp:lastModifiedBy>
  <cp:revision>2</cp:revision>
  <cp:lastPrinted>2005-07-29T18:13:00Z</cp:lastPrinted>
  <dcterms:created xsi:type="dcterms:W3CDTF">2020-01-09T21:01:00Z</dcterms:created>
  <dcterms:modified xsi:type="dcterms:W3CDTF">2020-01-09T21:01:00Z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