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3D8" w:rsidRDefault="00EA23D8" w:rsidP="00EA23D8">
      <w:pPr>
        <w:pStyle w:val="bpuBill"/>
      </w:pPr>
      <w:bookmarkStart w:id="0" w:name="bpuFrontPg"/>
      <w:bookmarkStart w:id="1" w:name="_GoBack"/>
      <w:bookmarkEnd w:id="0"/>
      <w:bookmarkEnd w:id="1"/>
      <w:r>
        <w:t xml:space="preserve">ASSEMBLY, No. 1584 </w:t>
      </w:r>
    </w:p>
    <w:p w:rsidR="00EA23D8" w:rsidRPr="00EA23D8" w:rsidRDefault="00EA23D8" w:rsidP="00EA23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0859" r:id="rId8"/>
        </w:object>
      </w:r>
    </w:p>
    <w:p w:rsidR="00EA23D8" w:rsidRDefault="00EA23D8" w:rsidP="00EA23D8">
      <w:pPr>
        <w:pStyle w:val="bpuState"/>
      </w:pPr>
      <w:r>
        <w:t>STATE OF NEW JERSEY</w:t>
      </w:r>
    </w:p>
    <w:p w:rsidR="00EA23D8" w:rsidRDefault="00EA23D8" w:rsidP="00EA23D8">
      <w:pPr>
        <w:pStyle w:val="bpuLegislature"/>
      </w:pPr>
      <w:r>
        <w:t>219th LEGISLATURE</w:t>
      </w:r>
    </w:p>
    <w:p w:rsidR="00EA23D8" w:rsidRDefault="00EA23D8" w:rsidP="00EA23D8">
      <w:pPr>
        <w:pStyle w:val="bpuWpGraphic"/>
      </w:pPr>
      <w:r>
        <w:object w:dxaOrig="8985" w:dyaOrig="255">
          <v:shape id="_x0000_i1026" type="#_x0000_t75" style="width:6in;height:12pt" o:ole="">
            <v:imagedata r:id="rId7" o:title=""/>
          </v:shape>
          <o:OLEObject Type="Embed" ProgID="WPWin6.1" ShapeID="_x0000_i1026" DrawAspect="Content" ObjectID="_1640090860" r:id="rId9"/>
        </w:object>
      </w:r>
      <w:r>
        <w:t xml:space="preserve">  </w:t>
      </w:r>
    </w:p>
    <w:p w:rsidR="00EA23D8" w:rsidRDefault="00EA23D8" w:rsidP="00EA23D8">
      <w:pPr>
        <w:pStyle w:val="bpuIntro"/>
      </w:pPr>
      <w:r>
        <w:t>PRE-FILED FOR INTRODUCTION IN THE 2020 SESSION</w:t>
      </w:r>
    </w:p>
    <w:p w:rsidR="00EA23D8" w:rsidRDefault="00EA23D8" w:rsidP="00EA23D8">
      <w:pPr>
        <w:pStyle w:val="bpuIntro"/>
      </w:pPr>
    </w:p>
    <w:p w:rsidR="00EA23D8" w:rsidRDefault="00EA23D8" w:rsidP="00EA23D8">
      <w:pPr>
        <w:pStyle w:val="bpuIntro"/>
        <w:sectPr w:rsidR="00EA23D8" w:rsidSect="00EA23D8">
          <w:headerReference w:type="even" r:id="rId10"/>
          <w:headerReference w:type="default" r:id="rId11"/>
          <w:pgSz w:w="12240" w:h="20160" w:code="5"/>
          <w:pgMar w:top="2160" w:right="1440" w:bottom="1440" w:left="1440" w:header="720" w:footer="720" w:gutter="0"/>
          <w:pgNumType w:start="1"/>
          <w:cols w:space="720"/>
          <w:docGrid w:linePitch="360"/>
        </w:sectPr>
      </w:pPr>
    </w:p>
    <w:p w:rsidR="00EA23D8" w:rsidRDefault="00EA23D8" w:rsidP="00EA23D8">
      <w:pPr>
        <w:pStyle w:val="bpuIntro"/>
      </w:pPr>
    </w:p>
    <w:p w:rsidR="00EA23D8" w:rsidRDefault="00EA23D8" w:rsidP="00EA23D8">
      <w:pPr>
        <w:pStyle w:val="bpuSponsor"/>
      </w:pPr>
      <w:r>
        <w:t>Sponsored by:</w:t>
      </w:r>
    </w:p>
    <w:p w:rsidR="00EA23D8" w:rsidRDefault="00EA23D8" w:rsidP="00EA23D8">
      <w:pPr>
        <w:pStyle w:val="bpuSponsor"/>
      </w:pPr>
      <w:r>
        <w:t>Assemblyman  ERIC HOUGHTALING</w:t>
      </w:r>
    </w:p>
    <w:p w:rsidR="00EA23D8" w:rsidRDefault="00EA23D8" w:rsidP="00EA23D8">
      <w:pPr>
        <w:pStyle w:val="bpuSponsor"/>
      </w:pPr>
      <w:r>
        <w:t>District 11 (Monmouth)</w:t>
      </w:r>
    </w:p>
    <w:p w:rsidR="00EA23D8" w:rsidRDefault="00EA23D8" w:rsidP="00EA23D8">
      <w:pPr>
        <w:pStyle w:val="bpuSponsor"/>
      </w:pPr>
      <w:r>
        <w:t>Assemblyman  GORDON M. JOHNSON</w:t>
      </w:r>
    </w:p>
    <w:p w:rsidR="00EA23D8" w:rsidRDefault="00EA23D8" w:rsidP="00EA23D8">
      <w:pPr>
        <w:pStyle w:val="bpuSponsor"/>
      </w:pPr>
      <w:r>
        <w:t>District 37 (Bergen)</w:t>
      </w:r>
    </w:p>
    <w:p w:rsidR="00EA23D8" w:rsidRDefault="00EA23D8" w:rsidP="00EA23D8">
      <w:pPr>
        <w:pStyle w:val="bpuSponsor"/>
      </w:pPr>
      <w:r>
        <w:t>Assemblyman  PARKER SPACE</w:t>
      </w:r>
    </w:p>
    <w:p w:rsidR="00EA23D8" w:rsidRDefault="00EA23D8" w:rsidP="00EA23D8">
      <w:pPr>
        <w:pStyle w:val="bpuSponsor"/>
      </w:pPr>
      <w:r>
        <w:t>District 24 (Morris, Sussex and Warren)</w:t>
      </w:r>
    </w:p>
    <w:p w:rsidR="00EA23D8" w:rsidRDefault="00EA23D8" w:rsidP="00EA23D8">
      <w:pPr>
        <w:pStyle w:val="bpuSponsor"/>
      </w:pPr>
    </w:p>
    <w:p w:rsidR="00EA23D8" w:rsidRDefault="00EA23D8" w:rsidP="00EA23D8">
      <w:pPr>
        <w:pStyle w:val="bpuSponsor"/>
      </w:pPr>
      <w:r>
        <w:t>Co-Sponsored by:</w:t>
      </w:r>
    </w:p>
    <w:p w:rsidR="00EA23D8" w:rsidRPr="00EA23D8" w:rsidRDefault="00EA23D8" w:rsidP="00EA23D8">
      <w:pPr>
        <w:pStyle w:val="bpuSponsor"/>
      </w:pPr>
      <w:r w:rsidRPr="00EA23D8">
        <w:t>Assemblywoman Downey and Assemblyman Karabinchak</w:t>
      </w:r>
    </w:p>
    <w:p w:rsidR="00EA23D8" w:rsidRDefault="00EA23D8" w:rsidP="00EA23D8">
      <w:pPr>
        <w:pStyle w:val="bpuSponsor"/>
      </w:pPr>
    </w:p>
    <w:p w:rsidR="00EA23D8" w:rsidRDefault="00EA23D8" w:rsidP="00EA23D8"/>
    <w:p w:rsidR="00EA23D8" w:rsidRPr="00EA23D8" w:rsidRDefault="00EA23D8" w:rsidP="00EA23D8"/>
    <w:p w:rsidR="00EA23D8" w:rsidRDefault="00EA23D8" w:rsidP="00EA23D8">
      <w:pPr>
        <w:pStyle w:val="bpuSponsor"/>
      </w:pPr>
    </w:p>
    <w:p w:rsidR="00EA23D8" w:rsidRDefault="00EA23D8" w:rsidP="00EA23D8">
      <w:pPr>
        <w:pStyle w:val="bpuSponsor"/>
      </w:pPr>
      <w:r>
        <w:t>SYNOPSIS</w:t>
      </w:r>
    </w:p>
    <w:p w:rsidR="00EA23D8" w:rsidRDefault="00EA23D8" w:rsidP="00EA23D8">
      <w:pPr>
        <w:pStyle w:val="bpuNormText"/>
      </w:pPr>
      <w:r>
        <w:tab/>
        <w:t xml:space="preserve">Requires Department of Agriculture to develop, and plant nurseries to make available to customers, brochure describing benefits of native plants. </w:t>
      </w:r>
    </w:p>
    <w:p w:rsidR="00EA23D8" w:rsidRDefault="00EA23D8" w:rsidP="00EA23D8">
      <w:pPr>
        <w:pStyle w:val="bpuNormText"/>
      </w:pPr>
    </w:p>
    <w:p w:rsidR="00EA23D8" w:rsidRDefault="00EA23D8" w:rsidP="00EA23D8">
      <w:pPr>
        <w:pStyle w:val="bpuSponsor"/>
      </w:pPr>
      <w:r>
        <w:t xml:space="preserve">CURRENT VERSION OF TEXT </w:t>
      </w:r>
    </w:p>
    <w:p w:rsidR="00EA23D8" w:rsidRDefault="00EA23D8" w:rsidP="00EA23D8">
      <w:pPr>
        <w:pStyle w:val="bpuNormText"/>
      </w:pPr>
      <w:r>
        <w:tab/>
        <w:t>Introduced Pending Technical Review by Legislative Counsel.</w:t>
      </w:r>
    </w:p>
    <w:p w:rsidR="00EA23D8" w:rsidRDefault="00EA23D8" w:rsidP="00EA23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23D8" w:rsidRDefault="00EA23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23D8" w:rsidSect="00EA23D8">
          <w:type w:val="continuous"/>
          <w:pgSz w:w="12240" w:h="20160" w:code="5"/>
          <w:pgMar w:top="2160" w:right="2275" w:bottom="1440" w:left="2275" w:header="72" w:footer="720" w:gutter="0"/>
          <w:pgNumType w:start="1"/>
          <w:cols w:space="720"/>
          <w:docGrid w:linePitch="360"/>
        </w:sectPr>
      </w:pPr>
    </w:p>
    <w:p w:rsidR="002D417C" w:rsidRPr="002E5527" w:rsidRDefault="002D417C" w:rsidP="002D417C">
      <w:pPr>
        <w:pStyle w:val="HangingAnAct"/>
        <w:rPr>
          <w:rStyle w:val="HangingAnActChar"/>
        </w:rPr>
      </w:pPr>
      <w:r w:rsidRPr="002D417C">
        <w:rPr>
          <w:rStyle w:val="BillHead"/>
        </w:rPr>
        <w:lastRenderedPageBreak/>
        <w:t>An Act</w:t>
      </w:r>
      <w:r w:rsidRPr="002E5527">
        <w:rPr>
          <w:rStyle w:val="HangingAnActChar"/>
        </w:rPr>
        <w:t xml:space="preserve"> concerning public awareness of the benefits of native plant</w:t>
      </w:r>
      <w:r>
        <w:rPr>
          <w:rStyle w:val="HangingAnActChar"/>
        </w:rPr>
        <w:t>s</w:t>
      </w:r>
      <w:r w:rsidRPr="002E5527">
        <w:rPr>
          <w:rStyle w:val="HangingAnActChar"/>
        </w:rPr>
        <w:t xml:space="preserve"> and supplementing Title 4 of the Revised Statutes.  </w:t>
      </w:r>
    </w:p>
    <w:p w:rsidR="002D417C" w:rsidRPr="002E5527" w:rsidRDefault="002D417C" w:rsidP="002D417C"/>
    <w:p w:rsidR="002D417C" w:rsidRPr="002E5527" w:rsidRDefault="002D417C" w:rsidP="002D417C">
      <w:r w:rsidRPr="002E5527">
        <w:tab/>
      </w:r>
      <w:r w:rsidRPr="002E5527">
        <w:rPr>
          <w:rStyle w:val="BillHeading2"/>
        </w:rPr>
        <w:t xml:space="preserve">Be It Enacted </w:t>
      </w:r>
      <w:r w:rsidRPr="002E5527">
        <w:rPr>
          <w:rStyle w:val="BillLanguage"/>
        </w:rPr>
        <w:t>by the Senate and General Assembly of the State of New Jersey:</w:t>
      </w:r>
    </w:p>
    <w:p w:rsidR="002D417C" w:rsidRPr="002E5527" w:rsidRDefault="002D417C" w:rsidP="002D417C"/>
    <w:p w:rsidR="002D417C" w:rsidRPr="002E5527" w:rsidRDefault="002D417C" w:rsidP="002D417C">
      <w:r w:rsidRPr="002E5527">
        <w:tab/>
        <w:t>1.</w:t>
      </w:r>
      <w:r w:rsidRPr="002E5527">
        <w:tab/>
      </w:r>
      <w:r>
        <w:t xml:space="preserve">a.  </w:t>
      </w:r>
      <w:r w:rsidRPr="002E5527">
        <w:t>No later than 90 days after the effective date of this act, the Department of Agriculture, in consultation with the Department of Environmental Protection, shall develop</w:t>
      </w:r>
      <w:r>
        <w:t xml:space="preserve">, publish, and maintain </w:t>
      </w:r>
      <w:r w:rsidRPr="002E5527">
        <w:t xml:space="preserve">on its Internet website: </w:t>
      </w:r>
    </w:p>
    <w:p w:rsidR="002D417C" w:rsidRPr="002E5527" w:rsidRDefault="002D417C" w:rsidP="002D417C">
      <w:r w:rsidRPr="002E5527">
        <w:tab/>
        <w:t>(1)</w:t>
      </w:r>
      <w:r w:rsidRPr="002E5527">
        <w:tab/>
        <w:t xml:space="preserve">a downloadable, printable brochure describing the benefits of native plant species and the problems associated with invasive plant species; and </w:t>
      </w:r>
    </w:p>
    <w:p w:rsidR="002D417C" w:rsidRDefault="002D417C" w:rsidP="002D417C">
      <w:r w:rsidRPr="002E5527">
        <w:tab/>
        <w:t>(2)</w:t>
      </w:r>
      <w:r w:rsidRPr="002E5527">
        <w:tab/>
        <w:t>a downloadable, printable sign that contains the following language in at least 14-point font:  “DO YOU KNOW YOU HAVE LANDSCAPING CHOICES?  Some plants, although legal to buy and sell, may have negative effects on New Jersey’s native wildlife and ecosystems.  For more information about plants that are beneficial to New Jersey wildlife and habitat, as well as invasive exotic plants, please visit the New Jersey Department of Agriculture’s website at (insert appropriate Internet website address).”</w:t>
      </w:r>
    </w:p>
    <w:p w:rsidR="002D417C" w:rsidRPr="002E5527" w:rsidRDefault="002D417C" w:rsidP="002D417C">
      <w:r>
        <w:tab/>
        <w:t>b</w:t>
      </w:r>
      <w:r w:rsidRPr="002E5527">
        <w:t>.</w:t>
      </w:r>
      <w:r>
        <w:tab/>
      </w:r>
      <w:r w:rsidRPr="002E5527">
        <w:t xml:space="preserve">A nurseryman shall make available to each customer of the nursery a copy of the brochure developed by the Department of Agriculture pursuant to paragraph (1) of subsection </w:t>
      </w:r>
      <w:r>
        <w:t>a</w:t>
      </w:r>
      <w:r w:rsidRPr="002E5527">
        <w:t>. of this section.  A nursery</w:t>
      </w:r>
      <w:r>
        <w:t>man</w:t>
      </w:r>
      <w:r w:rsidRPr="002E5527">
        <w:t xml:space="preserve"> may satisfy the requirement of this section either by making print copies of the brochure available in a conspicuous location at the</w:t>
      </w:r>
      <w:r>
        <w:t xml:space="preserve"> nursery’s</w:t>
      </w:r>
      <w:r w:rsidRPr="002E5527">
        <w:t xml:space="preserve"> point of sale or by posting the sign developed by the department pursuant to paragraph (2) of subsection </w:t>
      </w:r>
      <w:r>
        <w:t>a</w:t>
      </w:r>
      <w:r w:rsidRPr="002E5527">
        <w:t xml:space="preserve">. of this section in a conspicuous location at the </w:t>
      </w:r>
      <w:r>
        <w:t xml:space="preserve">nursery’s </w:t>
      </w:r>
      <w:r w:rsidRPr="002E5527">
        <w:t xml:space="preserve">point of sale.  </w:t>
      </w:r>
    </w:p>
    <w:p w:rsidR="002D417C" w:rsidRPr="002E5527" w:rsidRDefault="002D417C" w:rsidP="002D417C">
      <w:r w:rsidRPr="002E5527">
        <w:tab/>
        <w:t>c.</w:t>
      </w:r>
      <w:r w:rsidRPr="002E5527">
        <w:tab/>
        <w:t xml:space="preserve">A nurseryman shall not be required to comply with the provisions of subsection </w:t>
      </w:r>
      <w:r>
        <w:t>b</w:t>
      </w:r>
      <w:r w:rsidRPr="002E5527">
        <w:t xml:space="preserve">. of this section until the department has published on its Internet website the materials required to be developed pursuant to subsection </w:t>
      </w:r>
      <w:r>
        <w:t>a</w:t>
      </w:r>
      <w:r w:rsidRPr="002E5527">
        <w:t xml:space="preserve">. of this section.  </w:t>
      </w:r>
    </w:p>
    <w:p w:rsidR="002D417C" w:rsidRPr="002E5527" w:rsidRDefault="002D417C" w:rsidP="002D417C">
      <w:r w:rsidRPr="002E5527">
        <w:tab/>
        <w:t>d.</w:t>
      </w:r>
      <w:r w:rsidRPr="002E5527">
        <w:tab/>
        <w:t xml:space="preserve">The department shall ensure compliance with the requirements of this section upon its annual inspection of a nursery pursuant to R.S.4:7-21.  </w:t>
      </w:r>
    </w:p>
    <w:p w:rsidR="002D417C" w:rsidRPr="002E5527" w:rsidRDefault="002D417C" w:rsidP="002D417C">
      <w:r w:rsidRPr="002E5527">
        <w:tab/>
        <w:t>e.</w:t>
      </w:r>
      <w:r w:rsidRPr="002E5527">
        <w:tab/>
        <w:t xml:space="preserve">As used in this section, the terms “nursery” and “nurseryman” shall have the same meanings as those terms are defined in R.S.4:7-15.  </w:t>
      </w:r>
    </w:p>
    <w:p w:rsidR="002D417C" w:rsidRPr="002E5527" w:rsidRDefault="002D417C" w:rsidP="002D417C"/>
    <w:p w:rsidR="002D417C" w:rsidRPr="002E5527" w:rsidRDefault="002D417C" w:rsidP="002D417C">
      <w:r w:rsidRPr="002E5527">
        <w:tab/>
        <w:t>2.</w:t>
      </w:r>
      <w:r w:rsidRPr="002E5527">
        <w:tab/>
        <w:t xml:space="preserve">This act shall take effect immediately. </w:t>
      </w:r>
    </w:p>
    <w:p w:rsidR="002D417C" w:rsidRPr="002E5527" w:rsidRDefault="002D417C" w:rsidP="002D417C">
      <w:r w:rsidRPr="002E5527">
        <w:t xml:space="preserve"> </w:t>
      </w:r>
    </w:p>
    <w:p w:rsidR="002D417C" w:rsidRPr="002E5527" w:rsidRDefault="002D417C" w:rsidP="002D417C"/>
    <w:p w:rsidR="002D417C" w:rsidRPr="002E5527" w:rsidRDefault="002D417C" w:rsidP="002D417C">
      <w:pPr>
        <w:jc w:val="center"/>
      </w:pPr>
      <w:r w:rsidRPr="002E5527">
        <w:t>STATEMENT</w:t>
      </w:r>
    </w:p>
    <w:p w:rsidR="002D417C" w:rsidRPr="002E5527" w:rsidRDefault="002D417C" w:rsidP="002D417C"/>
    <w:p w:rsidR="002D417C" w:rsidRPr="002E5527" w:rsidRDefault="002D417C" w:rsidP="002D417C">
      <w:r w:rsidRPr="002E5527">
        <w:tab/>
        <w:t xml:space="preserve">This bill would require </w:t>
      </w:r>
      <w:r>
        <w:t>a plant nursery</w:t>
      </w:r>
      <w:r w:rsidRPr="002E5527">
        <w:t xml:space="preserve"> to make available to </w:t>
      </w:r>
      <w:r>
        <w:t>its</w:t>
      </w:r>
      <w:r w:rsidRPr="002E5527">
        <w:t xml:space="preserve"> </w:t>
      </w:r>
      <w:r>
        <w:br w:type="page"/>
      </w:r>
      <w:r w:rsidRPr="002E5527">
        <w:lastRenderedPageBreak/>
        <w:t xml:space="preserve">customers a brochure, developed by the Department of Agriculture, describing the benefits of native plant species and the problems associated with invasive plant species. </w:t>
      </w:r>
    </w:p>
    <w:p w:rsidR="002D417C" w:rsidRPr="002E5527" w:rsidRDefault="002D417C" w:rsidP="002D417C">
      <w:r w:rsidRPr="002E5527">
        <w:tab/>
        <w:t xml:space="preserve">A </w:t>
      </w:r>
      <w:r>
        <w:t>nursery</w:t>
      </w:r>
      <w:r w:rsidRPr="002E5527">
        <w:t xml:space="preserve"> </w:t>
      </w:r>
      <w:r>
        <w:t>would</w:t>
      </w:r>
      <w:r w:rsidRPr="002E5527">
        <w:t xml:space="preserve"> satisfy the requirement of this bill either by making print copies of the brochure available in a conspicuous location at the point of sale or by posting a sign developed by the Department of Agriculture</w:t>
      </w:r>
      <w:r>
        <w:t xml:space="preserve"> in a conspicuous location at the point of sale</w:t>
      </w:r>
      <w:r w:rsidRPr="002E5527">
        <w:t>.  The sign would read, in at least 14-point font: “DO YOU KNOW YOU HAVE LANDSCAPING CHOICES?  Some plants, although legal to buy and sell, may have negative effects on New Jersey’s native wildlife and ecosystems.  For more information about plants that are beneficial to New Jersey wildlife and habitat, as well as invasive exotic plants, please visit the New Jersey Department of Agriculture’s website at (insert appropriate Internet website address).”</w:t>
      </w:r>
    </w:p>
    <w:p w:rsidR="002D417C" w:rsidRPr="002E5527" w:rsidRDefault="002D417C" w:rsidP="002D417C">
      <w:r w:rsidRPr="002E5527">
        <w:tab/>
        <w:t>The Department of Agriculture would be required to develop the brochure and the sign, and make those materials available</w:t>
      </w:r>
      <w:r>
        <w:t xml:space="preserve"> in downloadable, printable format</w:t>
      </w:r>
      <w:r w:rsidRPr="002E5527">
        <w:t xml:space="preserve"> on its Internet website no later than 90 days after the effective date of the bill.  A nursery would not be required to comply with the provisions of the bill until the department has published </w:t>
      </w:r>
      <w:r>
        <w:t>these</w:t>
      </w:r>
      <w:r w:rsidRPr="002E5527">
        <w:t xml:space="preserve"> materials on its Internet website. </w:t>
      </w:r>
      <w:r>
        <w:t xml:space="preserve"> This bill is based on substantially similar legislation in Texas.  </w:t>
      </w:r>
    </w:p>
    <w:sectPr w:rsidR="002D417C" w:rsidRPr="002E5527" w:rsidSect="00EA23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AD2" w:rsidRDefault="00787AD2">
      <w:r>
        <w:separator/>
      </w:r>
    </w:p>
  </w:endnote>
  <w:endnote w:type="continuationSeparator" w:id="0">
    <w:p w:rsidR="00787AD2" w:rsidRDefault="0078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AD2" w:rsidRDefault="00787AD2">
      <w:r>
        <w:separator/>
      </w:r>
    </w:p>
  </w:footnote>
  <w:footnote w:type="continuationSeparator" w:id="0">
    <w:p w:rsidR="00787AD2" w:rsidRDefault="00787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32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23D8" w:rsidRDefault="00EA23D8" w:rsidP="00EA23D8">
    <w:pPr>
      <w:pStyle w:val="bpuHeadSpon"/>
    </w:pPr>
    <w:r w:rsidRPr="00EA23D8">
      <w:rPr>
        <w:rStyle w:val="bpuHeadSponChar"/>
      </w:rPr>
      <w:t>A1584</w:t>
    </w:r>
    <w:r>
      <w:t xml:space="preserve"> HOUGHTALING, JOHNSON</w:t>
    </w:r>
  </w:p>
  <w:p w:rsidR="00EA23D8" w:rsidRDefault="00EA23D8" w:rsidP="00EA23D8">
    <w:pPr>
      <w:pStyle w:val="bpuHeadSpon"/>
    </w:pPr>
    <w:r>
      <w:fldChar w:fldCharType="begin"/>
    </w:r>
    <w:r>
      <w:instrText xml:space="preserve"> PAGE  \* MERGEFORMAT </w:instrText>
    </w:r>
    <w:r>
      <w:fldChar w:fldCharType="separate"/>
    </w:r>
    <w:r w:rsidR="00A73278">
      <w:rPr>
        <w:noProof/>
      </w:rPr>
      <w:t>3</w:t>
    </w:r>
    <w:r>
      <w:fldChar w:fldCharType="end"/>
    </w:r>
  </w:p>
  <w:p w:rsidR="00EA23D8" w:rsidRPr="00AF575C" w:rsidRDefault="00EA23D8" w:rsidP="00EA23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23D8" w:rsidRDefault="00EA23D8" w:rsidP="00EA23D8">
    <w:pPr>
      <w:pStyle w:val="bpuHeadSpon"/>
    </w:pPr>
    <w:r w:rsidRPr="00EA23D8">
      <w:rPr>
        <w:rStyle w:val="bpuHeadSponChar"/>
      </w:rPr>
      <w:t>A1584</w:t>
    </w:r>
    <w:r>
      <w:t xml:space="preserve"> HOUGHTALING, JOHNSON</w:t>
    </w:r>
  </w:p>
  <w:p w:rsidR="00EA23D8" w:rsidRDefault="00EA23D8" w:rsidP="00EA23D8">
    <w:pPr>
      <w:pStyle w:val="bpuHeadSpon"/>
    </w:pPr>
    <w:r>
      <w:fldChar w:fldCharType="begin"/>
    </w:r>
    <w:r>
      <w:instrText xml:space="preserve"> PAGE  \* MERGEFORMAT </w:instrText>
    </w:r>
    <w:r>
      <w:fldChar w:fldCharType="separate"/>
    </w:r>
    <w:r w:rsidR="00A73278">
      <w:rPr>
        <w:noProof/>
      </w:rPr>
      <w:t>2</w:t>
    </w:r>
    <w:r>
      <w:fldChar w:fldCharType="end"/>
    </w:r>
  </w:p>
  <w:p w:rsidR="00EA23D8" w:rsidRDefault="00EA23D8" w:rsidP="00EA23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3B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17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68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DAF"/>
    <w:rsid w:val="006A3786"/>
    <w:rsid w:val="006B2FCF"/>
    <w:rsid w:val="006C3B76"/>
    <w:rsid w:val="006C4542"/>
    <w:rsid w:val="006D65B4"/>
    <w:rsid w:val="006E36B4"/>
    <w:rsid w:val="006F059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AD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06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3E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27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3D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4AE882-C0DE-4D7B-B431-C7324E6D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2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402B1-C27E-4E14-8D86-8BE4897A0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655</Words>
  <Characters>3522</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A1584</vt:lpstr>
    </vt:vector>
  </TitlesOfParts>
  <Manager>R225</Manager>
  <Company>OFFICE of LEGISLATIVE SERVICES</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A1584</dc:title>
  <dc:creator>Assemblyman  HOUGHTALING, Assemblyman  JOHNSON</dc:creator>
  <cp:keywords>A1584|3|LG |317|0|0|!|0|</cp:keywords>
  <dc:description>PREFILED 2020</dc:description>
  <cp:lastModifiedBy>Siracusa, Nicole</cp:lastModifiedBy>
  <cp:revision>2</cp:revision>
  <cp:lastPrinted>2005-07-29T18:13:00Z</cp:lastPrinted>
  <dcterms:created xsi:type="dcterms:W3CDTF">2020-01-09T21:00:00Z</dcterms:created>
  <dcterms:modified xsi:type="dcterms:W3CDTF">2020-01-09T21:00:00Z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