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58A" w:rsidRDefault="009F258A" w:rsidP="009F258A">
      <w:pPr>
        <w:pStyle w:val="bpuBill"/>
      </w:pPr>
      <w:bookmarkStart w:id="0" w:name="bpuFrontPg"/>
      <w:bookmarkStart w:id="1" w:name="_GoBack"/>
      <w:bookmarkEnd w:id="0"/>
      <w:bookmarkEnd w:id="1"/>
      <w:r>
        <w:t xml:space="preserve">ASSEMBLY, No. 1588 </w:t>
      </w:r>
    </w:p>
    <w:p w:rsidR="009F258A" w:rsidRPr="009F258A" w:rsidRDefault="009F258A" w:rsidP="009F25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618203" r:id="rId8"/>
        </w:object>
      </w:r>
    </w:p>
    <w:p w:rsidR="009F258A" w:rsidRDefault="009F258A" w:rsidP="009F258A">
      <w:pPr>
        <w:pStyle w:val="bpuState"/>
      </w:pPr>
      <w:r>
        <w:t>STATE OF NEW JERSEY</w:t>
      </w:r>
    </w:p>
    <w:p w:rsidR="009F258A" w:rsidRDefault="009F258A" w:rsidP="009F258A">
      <w:pPr>
        <w:pStyle w:val="bpuLegislature"/>
      </w:pPr>
      <w:r>
        <w:t>219th LEGISLATURE</w:t>
      </w:r>
    </w:p>
    <w:p w:rsidR="009F258A" w:rsidRDefault="009F258A" w:rsidP="009F258A">
      <w:pPr>
        <w:pStyle w:val="bpuWpGraphic"/>
      </w:pPr>
      <w:r>
        <w:object w:dxaOrig="8985" w:dyaOrig="255">
          <v:shape id="_x0000_i1026" type="#_x0000_t75" style="width:6in;height:12pt" o:ole="">
            <v:imagedata r:id="rId7" o:title=""/>
          </v:shape>
          <o:OLEObject Type="Embed" ProgID="WPWin6.1" ShapeID="_x0000_i1026" DrawAspect="Content" ObjectID="_1643618204" r:id="rId9"/>
        </w:object>
      </w:r>
      <w:r>
        <w:t xml:space="preserve">  </w:t>
      </w:r>
    </w:p>
    <w:p w:rsidR="009F258A" w:rsidRDefault="009F258A" w:rsidP="009F258A">
      <w:pPr>
        <w:pStyle w:val="bpuIntro"/>
      </w:pPr>
      <w:r>
        <w:t>PRE-FILED FOR INTRODUCTION IN THE 2020 SESSION</w:t>
      </w:r>
    </w:p>
    <w:p w:rsidR="009F258A" w:rsidRDefault="009F258A" w:rsidP="009F258A">
      <w:pPr>
        <w:pStyle w:val="bpuIntro"/>
      </w:pPr>
    </w:p>
    <w:p w:rsidR="009F258A" w:rsidRDefault="009F258A" w:rsidP="009F258A">
      <w:pPr>
        <w:pStyle w:val="bpuIntro"/>
        <w:sectPr w:rsidR="009F258A" w:rsidSect="0014615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F258A" w:rsidRDefault="009F258A" w:rsidP="009F258A">
      <w:pPr>
        <w:pStyle w:val="bpuIntro"/>
      </w:pPr>
    </w:p>
    <w:p w:rsidR="009F258A" w:rsidRDefault="009F258A" w:rsidP="009F258A">
      <w:pPr>
        <w:pStyle w:val="bpuSponsor"/>
      </w:pPr>
      <w:r>
        <w:t>Sponsored by:</w:t>
      </w:r>
    </w:p>
    <w:p w:rsidR="009F258A" w:rsidRDefault="009F258A" w:rsidP="009F258A">
      <w:pPr>
        <w:pStyle w:val="bpuSponsor"/>
      </w:pPr>
      <w:r>
        <w:t>Assemblyman  ERIC HOUGHTALING</w:t>
      </w:r>
    </w:p>
    <w:p w:rsidR="009F258A" w:rsidRDefault="009F258A" w:rsidP="009F258A">
      <w:pPr>
        <w:pStyle w:val="bpuSponsor"/>
      </w:pPr>
      <w:r>
        <w:t>District 11 (Monmouth)</w:t>
      </w:r>
    </w:p>
    <w:p w:rsidR="009F258A" w:rsidRDefault="009F258A" w:rsidP="009F258A">
      <w:pPr>
        <w:pStyle w:val="bpuSponsor"/>
      </w:pPr>
      <w:r>
        <w:t>Assemblywoman  JOANN DOWNEY</w:t>
      </w:r>
    </w:p>
    <w:p w:rsidR="009F258A" w:rsidRDefault="009F258A" w:rsidP="009F258A">
      <w:pPr>
        <w:pStyle w:val="bpuSponsor"/>
      </w:pPr>
      <w:r>
        <w:t>District 11 (Monmouth)</w:t>
      </w:r>
    </w:p>
    <w:p w:rsidR="009F258A" w:rsidRDefault="0014615B" w:rsidP="0014615B">
      <w:pPr>
        <w:pStyle w:val="bpuSponsor"/>
      </w:pPr>
      <w:r>
        <w:t>Assemblyman  DANIEL R. BENSON</w:t>
      </w:r>
    </w:p>
    <w:p w:rsidR="0014615B" w:rsidRDefault="0014615B" w:rsidP="0014615B">
      <w:pPr>
        <w:pStyle w:val="bpuSponsor"/>
      </w:pPr>
      <w:r>
        <w:t>District 14 (Mercer and Middlesex)</w:t>
      </w:r>
    </w:p>
    <w:p w:rsidR="0014615B" w:rsidRPr="0014615B" w:rsidRDefault="0014615B" w:rsidP="0014615B">
      <w:pPr>
        <w:pStyle w:val="bpuSponsor"/>
      </w:pPr>
    </w:p>
    <w:p w:rsidR="009F258A" w:rsidRDefault="009F258A" w:rsidP="009F258A">
      <w:pPr>
        <w:pStyle w:val="bpuSponsor"/>
      </w:pPr>
      <w:r>
        <w:t>Co-Sponsored by:</w:t>
      </w:r>
    </w:p>
    <w:p w:rsidR="009F258A" w:rsidRPr="009F258A" w:rsidRDefault="009F258A" w:rsidP="009F258A">
      <w:pPr>
        <w:pStyle w:val="bpuSponsor"/>
      </w:pPr>
      <w:r w:rsidRPr="009F258A">
        <w:t>Assemblyman Dancer</w:t>
      </w:r>
    </w:p>
    <w:p w:rsidR="009F258A" w:rsidRDefault="009F258A" w:rsidP="009F258A">
      <w:pPr>
        <w:pStyle w:val="bpuSponsor"/>
      </w:pPr>
    </w:p>
    <w:p w:rsidR="009F258A" w:rsidRDefault="009F258A" w:rsidP="009F258A"/>
    <w:p w:rsidR="009F258A" w:rsidRPr="009F258A" w:rsidRDefault="009F258A" w:rsidP="009F258A"/>
    <w:p w:rsidR="009F258A" w:rsidRDefault="009F258A" w:rsidP="009F258A">
      <w:pPr>
        <w:pStyle w:val="bpuSponsor"/>
      </w:pPr>
    </w:p>
    <w:p w:rsidR="009F258A" w:rsidRDefault="009F258A" w:rsidP="009F258A">
      <w:pPr>
        <w:pStyle w:val="bpuSponsor"/>
      </w:pPr>
      <w:r>
        <w:t>SYNOPSIS</w:t>
      </w:r>
    </w:p>
    <w:p w:rsidR="009F258A" w:rsidRDefault="009F258A" w:rsidP="009F258A">
      <w:pPr>
        <w:pStyle w:val="bpuNormText"/>
      </w:pPr>
      <w:r>
        <w:tab/>
        <w:t xml:space="preserve">Revises definition of “veteran” for eligibility for veterans’ property tax deduction and veterans’ property tax exemption. </w:t>
      </w:r>
    </w:p>
    <w:p w:rsidR="009F258A" w:rsidRDefault="009F258A" w:rsidP="009F258A">
      <w:pPr>
        <w:pStyle w:val="bpuNormText"/>
      </w:pPr>
    </w:p>
    <w:p w:rsidR="009F258A" w:rsidRDefault="009F258A" w:rsidP="009F258A">
      <w:pPr>
        <w:pStyle w:val="bpuSponsor"/>
      </w:pPr>
      <w:r>
        <w:t xml:space="preserve">CURRENT VERSION OF TEXT </w:t>
      </w:r>
    </w:p>
    <w:p w:rsidR="009F258A" w:rsidRDefault="009F258A" w:rsidP="009F258A">
      <w:pPr>
        <w:pStyle w:val="bpuNormText"/>
      </w:pPr>
      <w:r>
        <w:tab/>
        <w:t>Introduced Pending Technical Review by Legislative Counsel.</w:t>
      </w:r>
    </w:p>
    <w:p w:rsidR="009F258A" w:rsidRDefault="009F258A" w:rsidP="009F25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F258A" w:rsidRDefault="009F25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F258A" w:rsidSect="009F258A">
          <w:type w:val="continuous"/>
          <w:pgSz w:w="12240" w:h="20160" w:code="5"/>
          <w:pgMar w:top="2160" w:right="2275" w:bottom="1440" w:left="2275" w:header="72" w:footer="720" w:gutter="0"/>
          <w:pgNumType w:start="1"/>
          <w:cols w:space="720"/>
          <w:docGrid w:linePitch="360"/>
        </w:sectPr>
      </w:pPr>
    </w:p>
    <w:p w:rsidR="00CC0CAA" w:rsidRPr="00677316" w:rsidRDefault="00CC0CAA" w:rsidP="00CC0CAA">
      <w:pPr>
        <w:pStyle w:val="HangingAnAct"/>
        <w:rPr>
          <w:rStyle w:val="HangingAnActChar"/>
        </w:rPr>
      </w:pPr>
      <w:r w:rsidRPr="00CC0CAA">
        <w:rPr>
          <w:rStyle w:val="BillHead"/>
        </w:rPr>
        <w:lastRenderedPageBreak/>
        <w:t>An Act</w:t>
      </w:r>
      <w:r w:rsidRPr="006B7FA7">
        <w:rPr>
          <w:rStyle w:val="HangingAnActChar"/>
        </w:rPr>
        <w:t xml:space="preserve"> </w:t>
      </w:r>
      <w:r>
        <w:t>revising certain eligibility requirements for the veterans’ property tax deduction and the veterans’ property tax exemption, and amending P.L.1963, c.171.</w:t>
      </w:r>
    </w:p>
    <w:p w:rsidR="00CC0CAA" w:rsidRPr="00D71D68" w:rsidRDefault="00CC0CAA" w:rsidP="00CC0CAA"/>
    <w:p w:rsidR="00CC0CAA" w:rsidRPr="00AA7880" w:rsidRDefault="00CC0CAA" w:rsidP="00CC0CAA">
      <w:r>
        <w:tab/>
      </w:r>
      <w:r>
        <w:rPr>
          <w:rStyle w:val="BillHeading2"/>
        </w:rPr>
        <w:t xml:space="preserve">Be It Enacted </w:t>
      </w:r>
      <w:r>
        <w:rPr>
          <w:rStyle w:val="BillLanguage"/>
        </w:rPr>
        <w:t>by the Senate and General Assembly of the State of New Jersey:</w:t>
      </w:r>
    </w:p>
    <w:p w:rsidR="00CC0CAA" w:rsidRDefault="00CC0CAA" w:rsidP="00CC0CAA"/>
    <w:p w:rsidR="00CC0CAA" w:rsidRDefault="00CC0CAA" w:rsidP="00CC0CAA">
      <w:r>
        <w:tab/>
        <w:t>1.</w:t>
      </w:r>
      <w:r>
        <w:tab/>
        <w:t>Section 1 of P.L.1963, c.171 (C.54:4-8.10) is amended to read as follows:</w:t>
      </w:r>
    </w:p>
    <w:p w:rsidR="00CC0CAA" w:rsidRDefault="00CC0CAA" w:rsidP="00CC0CAA">
      <w:r>
        <w:tab/>
        <w:t>1.</w:t>
      </w:r>
      <w:r>
        <w:tab/>
        <w:t>(a)  "Active service in time of war" means active service by a person, while in the United States Armed Forces, at some time during one of the following periods:</w:t>
      </w:r>
    </w:p>
    <w:p w:rsidR="00CC0CAA" w:rsidRDefault="00CC0CAA" w:rsidP="00CC0CAA">
      <w:r>
        <w:tab/>
        <w:t xml:space="preserve">Operation "Iraqi Freedom", on or after the date the President of the United States or the United States Secretary of Defense designates as the inception date of that operation, who served in Iraq or in another area in the region in </w:t>
      </w:r>
      <w:r w:rsidRPr="00C93607">
        <w:rPr>
          <w:rFonts w:ascii="Albertus Extra Bold" w:hAnsi="Albertus Extra Bold"/>
          <w:b/>
        </w:rPr>
        <w:t>[</w:t>
      </w:r>
      <w:r>
        <w:t>direct</w:t>
      </w:r>
      <w:r w:rsidRPr="00C93607">
        <w:rPr>
          <w:rFonts w:ascii="Albertus Extra Bold" w:hAnsi="Albertus Extra Bold"/>
          <w:b/>
        </w:rPr>
        <w:t>]</w:t>
      </w:r>
      <w:r>
        <w:t xml:space="preserve"> support of that operation </w:t>
      </w:r>
      <w:r w:rsidRPr="00C93607">
        <w:rPr>
          <w:rFonts w:ascii="Albertus Extra Bold" w:hAnsi="Albertus Extra Bold"/>
          <w:b/>
        </w:rPr>
        <w:t>[</w:t>
      </w:r>
      <w:r>
        <w:t>for a period, continuously or in the aggregate, of at least 14 days</w:t>
      </w:r>
      <w:r w:rsidRPr="005047ED">
        <w:rPr>
          <w:rFonts w:ascii="Albertus Extra Bold" w:hAnsi="Albertus Extra Bold"/>
          <w:b/>
        </w:rPr>
        <w:t>]</w:t>
      </w:r>
      <w:r>
        <w:t xml:space="preserve"> in such active service commencing on or before the date the President of the United States or the United States Secretary of Defense designates as the termination date of that operation</w:t>
      </w:r>
      <w:r w:rsidRPr="005047ED">
        <w:rPr>
          <w:rFonts w:ascii="Albertus Extra Bold" w:hAnsi="Albertus Extra Bold"/>
          <w:b/>
        </w:rPr>
        <w:t>[</w:t>
      </w:r>
      <w:r>
        <w:t>; provided, that any person receiving an actual service-incurred injury or disability while engaged in such service shall be classed as a veteran whether or not that person has completed the 14 days' service as herein provided</w:t>
      </w:r>
      <w:r w:rsidRPr="00C93607">
        <w:rPr>
          <w:rFonts w:ascii="Albertus Extra Bold" w:hAnsi="Albertus Extra Bold"/>
          <w:b/>
        </w:rPr>
        <w:t>]</w:t>
      </w:r>
      <w:r>
        <w:t>;</w:t>
      </w:r>
    </w:p>
    <w:p w:rsidR="00CC0CAA" w:rsidRDefault="00CC0CAA" w:rsidP="00CC0CAA">
      <w:r>
        <w:tab/>
        <w:t xml:space="preserve">The period of rescue and recovery of the victims of the terrorist attack on the World Trade Center in New York, New York, on September 11, 2001, who served on the pile of rubble that resulted from the attacks on the World Trade Center in </w:t>
      </w:r>
      <w:r w:rsidRPr="00C93607">
        <w:rPr>
          <w:rFonts w:ascii="Albertus Extra Bold" w:hAnsi="Albertus Extra Bold"/>
          <w:b/>
        </w:rPr>
        <w:t>[</w:t>
      </w:r>
      <w:r>
        <w:t>direct</w:t>
      </w:r>
      <w:r w:rsidRPr="00C93607">
        <w:rPr>
          <w:rFonts w:ascii="Albertus Extra Bold" w:hAnsi="Albertus Extra Bold"/>
          <w:b/>
        </w:rPr>
        <w:t>]</w:t>
      </w:r>
      <w:r>
        <w:t xml:space="preserve"> support of that rescue and recovery effort </w:t>
      </w:r>
      <w:r w:rsidRPr="00C93607">
        <w:rPr>
          <w:rFonts w:ascii="Albertus Extra Bold" w:hAnsi="Albertus Extra Bold"/>
          <w:b/>
        </w:rPr>
        <w:t>[</w:t>
      </w:r>
      <w:r>
        <w:t>for a period, continuously or in the aggregate, of at least 14 days</w:t>
      </w:r>
      <w:r w:rsidRPr="005047ED">
        <w:rPr>
          <w:rFonts w:ascii="Albertus Extra Bold" w:hAnsi="Albertus Extra Bold"/>
          <w:b/>
        </w:rPr>
        <w:t>]</w:t>
      </w:r>
      <w:r>
        <w:t xml:space="preserve"> in such active service commencing on September 11, 2001 and ending on May 30, 2002</w:t>
      </w:r>
      <w:r w:rsidRPr="005047ED">
        <w:rPr>
          <w:rFonts w:ascii="Albertus Extra Bold" w:hAnsi="Albertus Extra Bold"/>
          <w:b/>
        </w:rPr>
        <w:t>[</w:t>
      </w:r>
      <w:r>
        <w:t>; provided, that any person receiving an actual service-incurred injury or disability while engaged in such service shall be classed as a veteran whether or not that person has completed the 14 days' service as herein provided</w:t>
      </w:r>
      <w:r w:rsidRPr="00C93607">
        <w:rPr>
          <w:rFonts w:ascii="Albertus Extra Bold" w:hAnsi="Albertus Extra Bold"/>
          <w:b/>
        </w:rPr>
        <w:t>]</w:t>
      </w:r>
      <w:r>
        <w:t>;</w:t>
      </w:r>
    </w:p>
    <w:p w:rsidR="00CC0CAA" w:rsidRDefault="00CC0CAA" w:rsidP="00CC0CAA">
      <w:r>
        <w:tab/>
        <w:t xml:space="preserve">Operation "Enduring Freedom", on or after September 11, 2001, who served in a theater of operation and in </w:t>
      </w:r>
      <w:r w:rsidRPr="00C93607">
        <w:rPr>
          <w:rFonts w:ascii="Albertus Extra Bold" w:hAnsi="Albertus Extra Bold"/>
          <w:b/>
        </w:rPr>
        <w:t>[</w:t>
      </w:r>
      <w:r>
        <w:t>direct</w:t>
      </w:r>
      <w:r w:rsidRPr="00C93607">
        <w:rPr>
          <w:rFonts w:ascii="Albertus Extra Bold" w:hAnsi="Albertus Extra Bold"/>
          <w:b/>
        </w:rPr>
        <w:t>]</w:t>
      </w:r>
      <w:r>
        <w:t xml:space="preserve"> support of that operation </w:t>
      </w:r>
      <w:r w:rsidRPr="00C93607">
        <w:rPr>
          <w:rFonts w:ascii="Albertus Extra Bold" w:hAnsi="Albertus Extra Bold"/>
          <w:b/>
        </w:rPr>
        <w:t>[</w:t>
      </w:r>
      <w:r>
        <w:t>for a period, continuously or in the aggregate, of at least 14 days</w:t>
      </w:r>
      <w:r w:rsidRPr="00D917BE">
        <w:rPr>
          <w:rFonts w:ascii="Albertus Extra Bold" w:hAnsi="Albertus Extra Bold"/>
          <w:b/>
        </w:rPr>
        <w:t>]</w:t>
      </w:r>
      <w:r>
        <w:t xml:space="preserve"> in such active service commencing on or before the date the President of the United States or the United States Secretary of Defense designates as the termination date of that operation</w:t>
      </w:r>
      <w:r w:rsidRPr="00D917BE">
        <w:rPr>
          <w:rFonts w:ascii="Albertus Extra Bold" w:hAnsi="Albertus Extra Bold"/>
          <w:b/>
        </w:rPr>
        <w:t>[</w:t>
      </w:r>
      <w:r>
        <w:t>; provided, that any person receiving an actual service-incurred injury or disability while engaged in such service shall be classed as a veteran whether or not that person has completed the 14 days' service as herein provided</w:t>
      </w:r>
      <w:r w:rsidRPr="00C93607">
        <w:rPr>
          <w:rFonts w:ascii="Albertus Extra Bold" w:hAnsi="Albertus Extra Bold"/>
          <w:b/>
        </w:rPr>
        <w:t>]</w:t>
      </w:r>
      <w:r>
        <w:t>;</w:t>
      </w:r>
    </w:p>
    <w:p w:rsidR="00CC0CAA" w:rsidRDefault="00CC0CAA" w:rsidP="00CC0CAA">
      <w:r>
        <w:lastRenderedPageBreak/>
        <w:tab/>
        <w:t xml:space="preserve">Operation "Restore Hope" in Somalia, on or after December 5, 1992, or the date of inception of that operation as proclaimed by the President of the United States or Congress, whichever date is earliest, who has served in Somalia </w:t>
      </w:r>
      <w:r w:rsidRPr="00557608">
        <w:rPr>
          <w:u w:val="single"/>
        </w:rPr>
        <w:t>or in another area in the region,</w:t>
      </w:r>
      <w:r>
        <w:t xml:space="preserve"> or on board any ship </w:t>
      </w:r>
      <w:r w:rsidRPr="00634999">
        <w:rPr>
          <w:rFonts w:ascii="Albertus Extra Bold" w:hAnsi="Albertus Extra Bold"/>
          <w:b/>
        </w:rPr>
        <w:t>[</w:t>
      </w:r>
      <w:r>
        <w:t>actively engaged</w:t>
      </w:r>
      <w:r w:rsidRPr="00634999">
        <w:rPr>
          <w:rFonts w:ascii="Albertus Extra Bold" w:hAnsi="Albertus Extra Bold"/>
          <w:b/>
        </w:rPr>
        <w:t>]</w:t>
      </w:r>
      <w:r>
        <w:t xml:space="preserve"> in </w:t>
      </w:r>
      <w:r w:rsidRPr="00634999">
        <w:rPr>
          <w:rFonts w:ascii="Albertus Extra Bold" w:hAnsi="Albertus Extra Bold"/>
          <w:b/>
        </w:rPr>
        <w:t>[</w:t>
      </w:r>
      <w:r>
        <w:t>patrolling</w:t>
      </w:r>
      <w:r w:rsidRPr="00634999">
        <w:rPr>
          <w:rFonts w:ascii="Albertus Extra Bold" w:hAnsi="Albertus Extra Bold"/>
          <w:b/>
        </w:rPr>
        <w:t>]</w:t>
      </w:r>
      <w:r>
        <w:t xml:space="preserve"> the territorial waters of that nation </w:t>
      </w:r>
      <w:r w:rsidRPr="00634999">
        <w:rPr>
          <w:rFonts w:ascii="Albertus Extra Bold" w:hAnsi="Albertus Extra Bold"/>
          <w:b/>
        </w:rPr>
        <w:t>[</w:t>
      </w:r>
      <w:r>
        <w:t>for a period, continuously or in the aggregate, of at least 14 days</w:t>
      </w:r>
      <w:r w:rsidRPr="00D917BE">
        <w:rPr>
          <w:rFonts w:ascii="Albertus Extra Bold" w:hAnsi="Albertus Extra Bold"/>
          <w:b/>
        </w:rPr>
        <w:t>]</w:t>
      </w:r>
      <w:r>
        <w:t xml:space="preserve"> in such active service commencing on or before March 31, 1994</w:t>
      </w:r>
      <w:r w:rsidRPr="00D917BE">
        <w:rPr>
          <w:rFonts w:ascii="Albertus Extra Bold" w:hAnsi="Albertus Extra Bold"/>
          <w:b/>
        </w:rPr>
        <w:t>[</w:t>
      </w:r>
      <w:r>
        <w:t>; provided that any person receiving an actual service-incurred injury or disability shall be classed as a veteran whether or not that person has completed the 14-day service as herein provided</w:t>
      </w:r>
      <w:r w:rsidRPr="00634999">
        <w:rPr>
          <w:rFonts w:ascii="Albertus Extra Bold" w:hAnsi="Albertus Extra Bold"/>
          <w:b/>
        </w:rPr>
        <w:t>]</w:t>
      </w:r>
      <w:r>
        <w:t>;</w:t>
      </w:r>
    </w:p>
    <w:p w:rsidR="00CC0CAA" w:rsidRDefault="00CC0CAA" w:rsidP="00CC0CAA">
      <w:r>
        <w:tab/>
        <w:t xml:space="preserve">Operations "Joint Endeavor" and "Joint Guard" in the Republic of Bosnia and Herzegovina, on or after November 20, 1995, who served in such active service in </w:t>
      </w:r>
      <w:r w:rsidRPr="00634999">
        <w:rPr>
          <w:rFonts w:ascii="Albertus Extra Bold" w:hAnsi="Albertus Extra Bold"/>
          <w:b/>
        </w:rPr>
        <w:t>[</w:t>
      </w:r>
      <w:r>
        <w:t>direct</w:t>
      </w:r>
      <w:r w:rsidRPr="00634999">
        <w:rPr>
          <w:rFonts w:ascii="Albertus Extra Bold" w:hAnsi="Albertus Extra Bold"/>
          <w:b/>
        </w:rPr>
        <w:t>]</w:t>
      </w:r>
      <w:r>
        <w:t xml:space="preserve"> support of one or both of the operations </w:t>
      </w:r>
      <w:r w:rsidRPr="00634999">
        <w:rPr>
          <w:rFonts w:ascii="Albertus Extra Bold" w:hAnsi="Albertus Extra Bold"/>
          <w:b/>
        </w:rPr>
        <w:t>[</w:t>
      </w:r>
      <w:r>
        <w:t>for at least 14 days, continuously or in the aggregate,</w:t>
      </w:r>
      <w:r w:rsidRPr="00D917BE">
        <w:rPr>
          <w:rFonts w:ascii="Albertus Extra Bold" w:hAnsi="Albertus Extra Bold"/>
          <w:b/>
        </w:rPr>
        <w:t>]</w:t>
      </w:r>
      <w:r>
        <w:t xml:space="preserve"> commencing on or before June 20, 1998, and (1) was deployed in that nation or in another area in the region, or (2) was on board a United States naval vessel operating in the Adriatic Sea, or (3) operated in airspace above the Republic of Bosnia and Herzegovina</w:t>
      </w:r>
      <w:r w:rsidRPr="00D917BE">
        <w:rPr>
          <w:rFonts w:ascii="Albertus Extra Bold" w:hAnsi="Albertus Extra Bold"/>
          <w:b/>
        </w:rPr>
        <w:t>[</w:t>
      </w:r>
      <w:r>
        <w:t>; provided that any person receiving an actual service-incurred injury or disability shall be classed as a veteran whether or not that person completed the 14-day service requirement</w:t>
      </w:r>
      <w:r w:rsidRPr="00634999">
        <w:rPr>
          <w:rFonts w:ascii="Albertus Extra Bold" w:hAnsi="Albertus Extra Bold"/>
          <w:b/>
        </w:rPr>
        <w:t>]</w:t>
      </w:r>
      <w:r>
        <w:t>;</w:t>
      </w:r>
    </w:p>
    <w:p w:rsidR="00CC0CAA" w:rsidRDefault="00CC0CAA" w:rsidP="00CC0CAA">
      <w:r>
        <w:tab/>
        <w:t xml:space="preserve">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w:t>
      </w:r>
      <w:r w:rsidRPr="00614DA0">
        <w:rPr>
          <w:rFonts w:ascii="Albertus Extra Bold" w:hAnsi="Albertus Extra Bold"/>
          <w:b/>
        </w:rPr>
        <w:t>[</w:t>
      </w:r>
      <w:r>
        <w:t>direct</w:t>
      </w:r>
      <w:r w:rsidRPr="00614DA0">
        <w:rPr>
          <w:rFonts w:ascii="Albertus Extra Bold" w:hAnsi="Albertus Extra Bold"/>
          <w:b/>
        </w:rPr>
        <w:t>]</w:t>
      </w:r>
      <w:r>
        <w:t xml:space="preserve"> support of that operation </w:t>
      </w:r>
      <w:r w:rsidRPr="00614DA0">
        <w:rPr>
          <w:rFonts w:ascii="Albertus Extra Bold" w:hAnsi="Albertus Extra Bold"/>
          <w:b/>
        </w:rPr>
        <w:t>[</w:t>
      </w:r>
      <w:r>
        <w:t>for a period, continuously or in the aggregate, of at least 14 days</w:t>
      </w:r>
      <w:r w:rsidRPr="00194513">
        <w:rPr>
          <w:rFonts w:ascii="Albertus Extra Bold" w:hAnsi="Albertus Extra Bold"/>
          <w:b/>
        </w:rPr>
        <w:t>]</w:t>
      </w:r>
      <w:r>
        <w:t xml:space="preserve"> in such active service, commencing on or before the date of termination as proclaimed by the President of the United States, Congress or United States Secretary of Defense, whichever date of termination is the latest</w:t>
      </w:r>
      <w:r w:rsidRPr="00194513">
        <w:rPr>
          <w:rFonts w:ascii="Albertus Extra Bold" w:hAnsi="Albertus Extra Bold"/>
          <w:b/>
        </w:rPr>
        <w:t>[</w:t>
      </w:r>
      <w:r>
        <w:t>; provided, that any person receiving an actual service-incurred injury or disability while engaged in such service shall be classed as a veteran whether or not that person has completed the 14 days' service as herein provided</w:t>
      </w:r>
      <w:r w:rsidRPr="00614DA0">
        <w:rPr>
          <w:rFonts w:ascii="Albertus Extra Bold" w:hAnsi="Albertus Extra Bold"/>
          <w:b/>
        </w:rPr>
        <w:t>]</w:t>
      </w:r>
      <w:r>
        <w:t>;</w:t>
      </w:r>
    </w:p>
    <w:p w:rsidR="00CC0CAA" w:rsidRDefault="00CC0CAA" w:rsidP="00CC0CAA">
      <w:r>
        <w:tab/>
        <w:t xml:space="preserve">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w:t>
      </w:r>
      <w:r w:rsidRPr="00614DA0">
        <w:rPr>
          <w:rFonts w:ascii="Albertus Extra Bold" w:hAnsi="Albertus Extra Bold"/>
          <w:b/>
        </w:rPr>
        <w:t>[</w:t>
      </w:r>
      <w:r>
        <w:t>actively engaged</w:t>
      </w:r>
      <w:r w:rsidRPr="00614DA0">
        <w:rPr>
          <w:rFonts w:ascii="Albertus Extra Bold" w:hAnsi="Albertus Extra Bold"/>
          <w:b/>
        </w:rPr>
        <w:t>]</w:t>
      </w:r>
      <w:r>
        <w:t xml:space="preserve"> in </w:t>
      </w:r>
      <w:r w:rsidRPr="00614DA0">
        <w:rPr>
          <w:rFonts w:ascii="Albertus Extra Bold" w:hAnsi="Albertus Extra Bold"/>
          <w:b/>
        </w:rPr>
        <w:t>[</w:t>
      </w:r>
      <w:r>
        <w:t>patrolling</w:t>
      </w:r>
      <w:r w:rsidRPr="00614DA0">
        <w:rPr>
          <w:rFonts w:ascii="Albertus Extra Bold" w:hAnsi="Albertus Extra Bold"/>
          <w:b/>
        </w:rPr>
        <w:t>]</w:t>
      </w:r>
      <w:r>
        <w:t xml:space="preserve"> the Persian Gulf </w:t>
      </w:r>
      <w:r w:rsidRPr="00614DA0">
        <w:rPr>
          <w:rFonts w:ascii="Albertus Extra Bold" w:hAnsi="Albertus Extra Bold"/>
          <w:b/>
        </w:rPr>
        <w:t>[</w:t>
      </w:r>
      <w:r>
        <w:t>for a period, continuous or in the aggregate, of at least 14 days</w:t>
      </w:r>
      <w:r w:rsidRPr="00194513">
        <w:rPr>
          <w:rFonts w:ascii="Albertus Extra Bold" w:hAnsi="Albertus Extra Bold"/>
          <w:b/>
        </w:rPr>
        <w:t>]</w:t>
      </w:r>
      <w:r>
        <w:t xml:space="preserve"> commencing on or before the date of termination of that mission, as proclaimed by the President of the United States or Congress, whichever date of termination is the latest, in such active service</w:t>
      </w:r>
      <w:r w:rsidRPr="00194513">
        <w:rPr>
          <w:rFonts w:ascii="Albertus Extra Bold" w:hAnsi="Albertus Extra Bold"/>
          <w:b/>
        </w:rPr>
        <w:t>[</w:t>
      </w:r>
      <w:r>
        <w:t xml:space="preserve">; </w:t>
      </w:r>
      <w:r>
        <w:lastRenderedPageBreak/>
        <w:t>provided, that any person receiving an actual service-incurred injury or disability shall be classed as a veteran whether or not that person has completed the 14 days' service as herein provided</w:t>
      </w:r>
      <w:r w:rsidRPr="00614DA0">
        <w:rPr>
          <w:rFonts w:ascii="Albertus Extra Bold" w:hAnsi="Albertus Extra Bold"/>
          <w:b/>
        </w:rPr>
        <w:t>]</w:t>
      </w:r>
      <w:r>
        <w:t>;</w:t>
      </w:r>
    </w:p>
    <w:p w:rsidR="00CC0CAA" w:rsidRDefault="00CC0CAA" w:rsidP="00CC0CAA">
      <w:r>
        <w:tab/>
        <w:t xml:space="preserve">The Panama peacekeeping mission, on or after December 20, 1989 or the date of inception of that mission, as proclaimed by the President of the United States or Congress, whichever date of inception is earliest, who has served in Panama </w:t>
      </w:r>
      <w:r w:rsidRPr="00557608">
        <w:rPr>
          <w:u w:val="single"/>
        </w:rPr>
        <w:t>or in another area in the region,</w:t>
      </w:r>
      <w:r>
        <w:t xml:space="preserve"> or on board any ship </w:t>
      </w:r>
      <w:r w:rsidRPr="00614DA0">
        <w:rPr>
          <w:rFonts w:ascii="Albertus Extra Bold" w:hAnsi="Albertus Extra Bold"/>
          <w:b/>
        </w:rPr>
        <w:t>[</w:t>
      </w:r>
      <w:r>
        <w:t>actively engaged</w:t>
      </w:r>
      <w:r w:rsidRPr="00614DA0">
        <w:rPr>
          <w:rFonts w:ascii="Albertus Extra Bold" w:hAnsi="Albertus Extra Bold"/>
          <w:b/>
        </w:rPr>
        <w:t>]</w:t>
      </w:r>
      <w:r>
        <w:t xml:space="preserve"> in </w:t>
      </w:r>
      <w:r w:rsidRPr="00614DA0">
        <w:rPr>
          <w:rFonts w:ascii="Albertus Extra Bold" w:hAnsi="Albertus Extra Bold"/>
          <w:b/>
        </w:rPr>
        <w:t>[</w:t>
      </w:r>
      <w:r>
        <w:t>patrolling</w:t>
      </w:r>
      <w:r w:rsidRPr="00614DA0">
        <w:rPr>
          <w:rFonts w:ascii="Albertus Extra Bold" w:hAnsi="Albertus Extra Bold"/>
          <w:b/>
        </w:rPr>
        <w:t>]</w:t>
      </w:r>
      <w:r>
        <w:t xml:space="preserve"> the territorial waters of that nation </w:t>
      </w:r>
      <w:r w:rsidRPr="00614DA0">
        <w:rPr>
          <w:rFonts w:ascii="Albertus Extra Bold" w:hAnsi="Albertus Extra Bold"/>
          <w:b/>
        </w:rPr>
        <w:t>[</w:t>
      </w:r>
      <w:r>
        <w:t>for a period, continuous or in the aggregate, of at least 14 days</w:t>
      </w:r>
      <w:r w:rsidRPr="00194513">
        <w:rPr>
          <w:rFonts w:ascii="Albertus Extra Bold" w:hAnsi="Albertus Extra Bold"/>
          <w:b/>
        </w:rPr>
        <w:t>]</w:t>
      </w:r>
      <w:r>
        <w:t xml:space="preserve"> commencing on or before January 31, 1990 or the date of termination of that mission, as proclaimed by the President of the United States or Congress, whichever date of termination is the latest, in such active service</w:t>
      </w:r>
      <w:r w:rsidRPr="00194513">
        <w:rPr>
          <w:rFonts w:ascii="Albertus Extra Bold" w:hAnsi="Albertus Extra Bold"/>
          <w:b/>
        </w:rPr>
        <w:t>[</w:t>
      </w:r>
      <w:r>
        <w:t>; provided, that any person receiving an actual service-incurred injury or disability shall be classed as a veteran whether or not that person has completed the 14 days' service as herein provided</w:t>
      </w:r>
      <w:r w:rsidRPr="00614DA0">
        <w:rPr>
          <w:rFonts w:ascii="Albertus Extra Bold" w:hAnsi="Albertus Extra Bold"/>
          <w:b/>
        </w:rPr>
        <w:t>]</w:t>
      </w:r>
      <w:r>
        <w:t>;</w:t>
      </w:r>
    </w:p>
    <w:p w:rsidR="00CC0CAA" w:rsidRDefault="00CC0CAA" w:rsidP="00CC0CAA">
      <w:r>
        <w:tab/>
        <w:t xml:space="preserve">The Grenada peacekeeping mission, on or after October 23, 1983, who has served in Grenada </w:t>
      </w:r>
      <w:r w:rsidRPr="00557608">
        <w:rPr>
          <w:u w:val="single"/>
        </w:rPr>
        <w:t>or in another area in the region,</w:t>
      </w:r>
      <w:r w:rsidRPr="00557608">
        <w:t xml:space="preserve"> </w:t>
      </w:r>
      <w:r>
        <w:t xml:space="preserve">or on board any ship </w:t>
      </w:r>
      <w:r w:rsidRPr="0041348A">
        <w:rPr>
          <w:rFonts w:ascii="Albertus Extra Bold" w:hAnsi="Albertus Extra Bold"/>
          <w:b/>
        </w:rPr>
        <w:t>[</w:t>
      </w:r>
      <w:r>
        <w:t>actively engaged</w:t>
      </w:r>
      <w:r w:rsidRPr="0041348A">
        <w:rPr>
          <w:rFonts w:ascii="Albertus Extra Bold" w:hAnsi="Albertus Extra Bold"/>
          <w:b/>
        </w:rPr>
        <w:t>]</w:t>
      </w:r>
      <w:r>
        <w:t xml:space="preserve"> in </w:t>
      </w:r>
      <w:r w:rsidRPr="0041348A">
        <w:rPr>
          <w:rFonts w:ascii="Albertus Extra Bold" w:hAnsi="Albertus Extra Bold"/>
          <w:b/>
        </w:rPr>
        <w:t>[</w:t>
      </w:r>
      <w:r>
        <w:t>patrolling</w:t>
      </w:r>
      <w:r w:rsidRPr="0041348A">
        <w:rPr>
          <w:rFonts w:ascii="Albertus Extra Bold" w:hAnsi="Albertus Extra Bold"/>
          <w:b/>
        </w:rPr>
        <w:t>]</w:t>
      </w:r>
      <w:r>
        <w:t xml:space="preserve"> the territorial waters of that nation </w:t>
      </w:r>
      <w:r w:rsidRPr="0041348A">
        <w:rPr>
          <w:rFonts w:ascii="Albertus Extra Bold" w:hAnsi="Albertus Extra Bold"/>
          <w:b/>
        </w:rPr>
        <w:t>[</w:t>
      </w:r>
      <w:r>
        <w:t>for a period, continuous or in the aggregate, of at least 14 days</w:t>
      </w:r>
      <w:r w:rsidRPr="0020741A">
        <w:rPr>
          <w:rFonts w:ascii="Albertus Extra Bold" w:hAnsi="Albertus Extra Bold"/>
          <w:b/>
        </w:rPr>
        <w:t>]</w:t>
      </w:r>
      <w:r>
        <w:t xml:space="preserve"> commencing on or before November 21, 1983 or the date of termination of that mission as proclaimed by the President of the United States or Congress, whichever date of termination is the latest, in such active service</w:t>
      </w:r>
      <w:r w:rsidRPr="0020741A">
        <w:rPr>
          <w:rFonts w:ascii="Albertus Extra Bold" w:hAnsi="Albertus Extra Bold"/>
          <w:b/>
        </w:rPr>
        <w:t>[</w:t>
      </w:r>
      <w:r>
        <w:t>; provided, that any person receiving an actual service-incurred injury or disability shall be classed as a veteran whether or not that person has completed the 14 days' service as herein provided</w:t>
      </w:r>
      <w:r w:rsidRPr="0041348A">
        <w:rPr>
          <w:rFonts w:ascii="Albertus Extra Bold" w:hAnsi="Albertus Extra Bold"/>
          <w:b/>
        </w:rPr>
        <w:t>]</w:t>
      </w:r>
      <w:r>
        <w:t>;</w:t>
      </w:r>
    </w:p>
    <w:p w:rsidR="00CC0CAA" w:rsidRDefault="00CC0CAA" w:rsidP="00CC0CAA">
      <w:r>
        <w:tab/>
        <w:t xml:space="preserve">The Lebanon peacekeeping mission, on or after September 26, 1982, who has served in Lebanon </w:t>
      </w:r>
      <w:r w:rsidRPr="00557608">
        <w:rPr>
          <w:u w:val="single"/>
        </w:rPr>
        <w:t>or in another area in the region,</w:t>
      </w:r>
      <w:r w:rsidRPr="00557608">
        <w:t xml:space="preserve"> </w:t>
      </w:r>
      <w:r>
        <w:t xml:space="preserve">or on board any ship </w:t>
      </w:r>
      <w:r w:rsidRPr="0041348A">
        <w:rPr>
          <w:rFonts w:ascii="Albertus Extra Bold" w:hAnsi="Albertus Extra Bold"/>
          <w:b/>
        </w:rPr>
        <w:t>[</w:t>
      </w:r>
      <w:r>
        <w:t>actively engaged</w:t>
      </w:r>
      <w:r w:rsidRPr="0041348A">
        <w:rPr>
          <w:rFonts w:ascii="Albertus Extra Bold" w:hAnsi="Albertus Extra Bold"/>
          <w:b/>
        </w:rPr>
        <w:t>]</w:t>
      </w:r>
      <w:r>
        <w:t xml:space="preserve"> in </w:t>
      </w:r>
      <w:r w:rsidRPr="0041348A">
        <w:rPr>
          <w:rFonts w:ascii="Albertus Extra Bold" w:hAnsi="Albertus Extra Bold"/>
          <w:b/>
        </w:rPr>
        <w:t>[</w:t>
      </w:r>
      <w:r>
        <w:t>patrolling</w:t>
      </w:r>
      <w:r w:rsidRPr="0041348A">
        <w:rPr>
          <w:rFonts w:ascii="Albertus Extra Bold" w:hAnsi="Albertus Extra Bold"/>
          <w:b/>
        </w:rPr>
        <w:t>]</w:t>
      </w:r>
      <w:r>
        <w:t xml:space="preserve"> the territorial waters of that nation </w:t>
      </w:r>
      <w:r w:rsidRPr="0041348A">
        <w:rPr>
          <w:rFonts w:ascii="Albertus Extra Bold" w:hAnsi="Albertus Extra Bold"/>
          <w:b/>
        </w:rPr>
        <w:t>[</w:t>
      </w:r>
      <w:r>
        <w:t>for a period, continuous or in the aggregate, of at least 14 days</w:t>
      </w:r>
      <w:r w:rsidRPr="0020741A">
        <w:rPr>
          <w:rFonts w:ascii="Albertus Extra Bold" w:hAnsi="Albertus Extra Bold"/>
          <w:b/>
        </w:rPr>
        <w:t>]</w:t>
      </w:r>
      <w:r>
        <w:t xml:space="preserve"> commencing on or before December 1, 1987 or the date of termination of that mission, as proclaimed by the President of the United States or Congress, whichever date of termination is the latest, in such active service</w:t>
      </w:r>
      <w:r w:rsidRPr="0020741A">
        <w:rPr>
          <w:rFonts w:ascii="Albertus Extra Bold" w:hAnsi="Albertus Extra Bold"/>
          <w:b/>
        </w:rPr>
        <w:t>[</w:t>
      </w:r>
      <w:r>
        <w:t>; provided, that any person receiving an actual service-incurred injury or disability shall be classed as a veteran whether or not that person has completed the 14 days' service as herein provided</w:t>
      </w:r>
      <w:r w:rsidRPr="0041348A">
        <w:rPr>
          <w:rFonts w:ascii="Albertus Extra Bold" w:hAnsi="Albertus Extra Bold"/>
          <w:b/>
        </w:rPr>
        <w:t>]</w:t>
      </w:r>
      <w:r>
        <w:t>;</w:t>
      </w:r>
    </w:p>
    <w:p w:rsidR="00CC0CAA" w:rsidRDefault="00CC0CAA" w:rsidP="00CC0CAA">
      <w:r>
        <w:tab/>
        <w:t>The Vietnam conflict, December 31, 1960, to May 7, 1975;</w:t>
      </w:r>
    </w:p>
    <w:p w:rsidR="00CC0CAA" w:rsidRDefault="00CC0CAA" w:rsidP="00CC0CAA">
      <w:r>
        <w:tab/>
        <w:t xml:space="preserve">The Lebanon crisis, </w:t>
      </w:r>
      <w:r w:rsidRPr="00557608">
        <w:rPr>
          <w:rFonts w:ascii="Albertus Extra Bold" w:hAnsi="Albertus Extra Bold"/>
          <w:b/>
        </w:rPr>
        <w:t>[</w:t>
      </w:r>
      <w:r>
        <w:t>on or after</w:t>
      </w:r>
      <w:r w:rsidRPr="00557608">
        <w:rPr>
          <w:rFonts w:ascii="Albertus Extra Bold" w:hAnsi="Albertus Extra Bold"/>
          <w:b/>
        </w:rPr>
        <w:t>]</w:t>
      </w:r>
      <w:r>
        <w:t xml:space="preserve"> July 1, 1958</w:t>
      </w:r>
      <w:r w:rsidRPr="00557608">
        <w:rPr>
          <w:rFonts w:ascii="Albertus Extra Bold" w:hAnsi="Albertus Extra Bold"/>
          <w:b/>
        </w:rPr>
        <w:t>[</w:t>
      </w:r>
      <w:r>
        <w:t>, who has served in Lebanon or on board any ship actively engaged in patrolling the territorial waters of that nation for a period, continuous or in the aggregate, of at least 14 days commencing on or before</w:t>
      </w:r>
      <w:r w:rsidRPr="00557608">
        <w:rPr>
          <w:rFonts w:ascii="Albertus Extra Bold" w:hAnsi="Albertus Extra Bold"/>
          <w:b/>
        </w:rPr>
        <w:t>]</w:t>
      </w:r>
      <w:r>
        <w:t xml:space="preserve"> </w:t>
      </w:r>
      <w:r w:rsidRPr="00557608">
        <w:rPr>
          <w:u w:val="single"/>
        </w:rPr>
        <w:t>to</w:t>
      </w:r>
      <w:r>
        <w:t xml:space="preserve"> November 1, 1958 </w:t>
      </w:r>
      <w:r w:rsidRPr="00557608">
        <w:rPr>
          <w:rFonts w:ascii="Albertus Extra Bold" w:hAnsi="Albertus Extra Bold"/>
          <w:b/>
        </w:rPr>
        <w:t>[</w:t>
      </w:r>
      <w:r>
        <w:t xml:space="preserve">or the date of termination of that conflict, as proclaimed by the President of the United States or Congress, whichever date of termination is the latest, in such active service; </w:t>
      </w:r>
      <w:r>
        <w:lastRenderedPageBreak/>
        <w:t>provided, that any person receiving an actual service-incurred injury or disability shall be classed as a veteran whether or not that person has completed the 14 days' service as herein provided</w:t>
      </w:r>
      <w:r w:rsidRPr="00557608">
        <w:rPr>
          <w:rFonts w:ascii="Albertus Extra Bold" w:hAnsi="Albertus Extra Bold"/>
          <w:b/>
        </w:rPr>
        <w:t>]</w:t>
      </w:r>
      <w:r>
        <w:t>;</w:t>
      </w:r>
    </w:p>
    <w:p w:rsidR="00CC0CAA" w:rsidRDefault="00CC0CAA" w:rsidP="00CC0CAA">
      <w:r>
        <w:tab/>
        <w:t>The Korean conflict, June 23, 1950 to January 31, 1955;</w:t>
      </w:r>
    </w:p>
    <w:p w:rsidR="00CC0CAA" w:rsidRDefault="00CC0CAA" w:rsidP="00CC0CAA">
      <w:r>
        <w:tab/>
        <w:t>World War II, September 16, 1940 to December 31, 1946;</w:t>
      </w:r>
    </w:p>
    <w:p w:rsidR="00CC0CAA" w:rsidRDefault="00CC0CAA" w:rsidP="00CC0CAA">
      <w:r>
        <w:tab/>
        <w:t>World War I, April 6, 1917 to November 11, 1918, and in the case of service with the United States military forces in Russia, April 6, 1917 to April 1, 1920;</w:t>
      </w:r>
    </w:p>
    <w:p w:rsidR="00CC0CAA" w:rsidRDefault="00CC0CAA" w:rsidP="00CC0CAA">
      <w:r>
        <w:tab/>
        <w:t>Spanish-American War, April 21, 1898 to August 13, 1898;</w:t>
      </w:r>
    </w:p>
    <w:p w:rsidR="00CC0CAA" w:rsidRDefault="00CC0CAA" w:rsidP="00CC0CAA">
      <w:r>
        <w:tab/>
        <w:t>Civil War, April 15, 1861 to May 26, 1865; or, as to any subsequent war, during the period from the date of declaration of war to the date on which actual hostilities shall cease.</w:t>
      </w:r>
    </w:p>
    <w:p w:rsidR="00CC0CAA" w:rsidRDefault="00CC0CAA" w:rsidP="00CC0CAA">
      <w:r>
        <w:tab/>
        <w:t>(b)</w:t>
      </w:r>
      <w:r>
        <w:tab/>
        <w:t>"Assessor" means the assessor, board of assessors or any other official or body of a taxing district charged with the duty of assessing real and personal property for the purpose of general taxation.</w:t>
      </w:r>
    </w:p>
    <w:p w:rsidR="00CC0CAA" w:rsidRDefault="00CC0CAA" w:rsidP="00CC0CAA">
      <w:r>
        <w:tab/>
        <w:t>(c)</w:t>
      </w:r>
      <w:r>
        <w:tab/>
        <w:t xml:space="preserve">"Collector" means the collector or receiver of taxes of a taxing district. </w:t>
      </w:r>
    </w:p>
    <w:p w:rsidR="00CC0CAA" w:rsidRDefault="00CC0CAA" w:rsidP="00CC0CAA">
      <w:r>
        <w:tab/>
        <w:t>(d)</w:t>
      </w:r>
      <w:r>
        <w:tab/>
        <w:t>"Honorably discharged or released under honorable circumstances from active service in time of war," means and includes every form of separation from active, full-time duty with military or naval pay and allowances in some branch of the Armed Forces of the United States in time of war, other than those marked "dishonorable," "undesirable," "bad conduct," "by sentence of general court martial," "by sentence of summary court martial" or similar expression indicating that the discharge or release was not under honorable circumstances.  A disenrollment certificate or other form of release terminating temporary service in a military or naval branch of the armed forces rendered on a voluntary and part-time basis without pay, or a release from or deferment of induction into the active military or naval service shall not be deemed to be included in the aforementioned phrase.</w:t>
      </w:r>
    </w:p>
    <w:p w:rsidR="00CC0CAA" w:rsidRDefault="00CC0CAA" w:rsidP="00CC0CAA">
      <w:r>
        <w:tab/>
        <w:t>(e)</w:t>
      </w:r>
      <w:r>
        <w:tab/>
        <w:t>"Pre-tax year" means the particular calendar year immediately preceding the "tax year."</w:t>
      </w:r>
    </w:p>
    <w:p w:rsidR="00CC0CAA" w:rsidRDefault="00CC0CAA" w:rsidP="00CC0CAA">
      <w:r>
        <w:tab/>
        <w:t>(f)</w:t>
      </w:r>
      <w:r>
        <w:tab/>
        <w:t>"Resident" means one legally domiciled within the State of New Jersey.  Mere seasonal or temporary residence within the State, of whatever duration, shall not constitute domicile within the State for the purposes of this act.  Absence from this State for a period of 12 months shall be prima facie evidence of abandonment of domicile in this State. The burden of establishing legal domicile within the State shall be upon the claimant.</w:t>
      </w:r>
    </w:p>
    <w:p w:rsidR="00CC0CAA" w:rsidRDefault="00CC0CAA" w:rsidP="00CC0CAA">
      <w:r>
        <w:tab/>
        <w:t>(g)</w:t>
      </w:r>
      <w:r>
        <w:tab/>
        <w:t>"Tax year" means the particular calendar year in which the general property tax is due and payable.</w:t>
      </w:r>
    </w:p>
    <w:p w:rsidR="00CC0CAA" w:rsidRDefault="00CC0CAA" w:rsidP="00CC0CAA">
      <w:r>
        <w:tab/>
        <w:t>(h)</w:t>
      </w:r>
      <w:r>
        <w:tab/>
        <w:t>"Veteran" means any citizen and resident of this State honorably discharged or released under honorable circumstances from active service in time of war in any branch of the Armed Forces of the United States.</w:t>
      </w:r>
    </w:p>
    <w:p w:rsidR="00CC0CAA" w:rsidRDefault="00CC0CAA" w:rsidP="00CC0CAA">
      <w:r>
        <w:lastRenderedPageBreak/>
        <w:tab/>
        <w:t>(</w:t>
      </w:r>
      <w:proofErr w:type="spellStart"/>
      <w:r>
        <w:t>i</w:t>
      </w:r>
      <w:proofErr w:type="spellEnd"/>
      <w:r>
        <w:t>)</w:t>
      </w:r>
      <w:r>
        <w:tab/>
        <w:t>"Veteran's deduction" means the deduction against the taxes payable by any person, allowable pursuant to this act.</w:t>
      </w:r>
    </w:p>
    <w:p w:rsidR="00CC0CAA" w:rsidRDefault="00CC0CAA" w:rsidP="00CC0CAA">
      <w:r>
        <w:tab/>
        <w:t>(j)</w:t>
      </w:r>
      <w:r>
        <w:tab/>
        <w:t xml:space="preserve">"Surviving spouse" means the surviving wife or husband of any of the following, while he or she is a resident of this State, during widowhood or </w:t>
      </w:r>
      <w:proofErr w:type="spellStart"/>
      <w:r>
        <w:t>widowerhood</w:t>
      </w:r>
      <w:proofErr w:type="spellEnd"/>
      <w:r>
        <w:t>:</w:t>
      </w:r>
    </w:p>
    <w:p w:rsidR="00CC0CAA" w:rsidRDefault="00CC0CAA" w:rsidP="00CC0CAA">
      <w:r>
        <w:tab/>
        <w:t>1.</w:t>
      </w:r>
      <w:r>
        <w:tab/>
        <w:t>A citizen and resident of this State who has died or shall die while on active duty in time of war in any branch of the Armed Forces of the United States; or</w:t>
      </w:r>
    </w:p>
    <w:p w:rsidR="00CC0CAA" w:rsidRDefault="00CC0CAA" w:rsidP="00CC0CAA">
      <w:r>
        <w:tab/>
        <w:t>2.</w:t>
      </w:r>
      <w:r>
        <w:tab/>
        <w:t>A citizen and resident of this State who has had or shall hereafter have active service in time of war in any branch of the Armed Forces of the United States and who died or shall die while on active duty in a branch of the Armed Forces of the United States; or</w:t>
      </w:r>
    </w:p>
    <w:p w:rsidR="00CC0CAA" w:rsidRDefault="00CC0CAA" w:rsidP="00CC0CAA">
      <w:r>
        <w:tab/>
        <w:t>3.</w:t>
      </w:r>
      <w:r>
        <w:tab/>
        <w:t>A citizen and resident of this State who has been or may hereafter be honorably discharged or released under honorable circumstances from active service in time of war in any branch of the Armed Forces of the United States.</w:t>
      </w:r>
    </w:p>
    <w:p w:rsidR="00CC0CAA" w:rsidRDefault="00CC0CAA" w:rsidP="00CC0CAA">
      <w:r>
        <w:tab/>
        <w:t>(k)</w:t>
      </w:r>
      <w:r>
        <w:tab/>
        <w:t>"Cooperative" means a housing corporation or association incorporated or organized under the laws of New Jersey which entitles a shareholder thereof to possess and occupy for dwelling purposes a house, apartment or other structure owned or leased by the corporation or association.</w:t>
      </w:r>
    </w:p>
    <w:p w:rsidR="00CC0CAA" w:rsidRDefault="00CC0CAA" w:rsidP="00CC0CAA">
      <w:r>
        <w:tab/>
        <w:t>(l)</w:t>
      </w:r>
      <w:r>
        <w:tab/>
        <w:t>"Mutual housing corporation" means a corporation not-for-profit incorporated under the laws of New Jersey on a mutual or cooperative basis within the scope of section 607 of the "National Defense Housing Act," Pub.L.76-849 (42 U.S.C.s.1521 et seq.), which acquired a National Defense Housing Project pursuant to that act.</w:t>
      </w:r>
    </w:p>
    <w:p w:rsidR="00CC0CAA" w:rsidRDefault="00CC0CAA" w:rsidP="00CC0CAA">
      <w:r>
        <w:t>(</w:t>
      </w:r>
      <w:proofErr w:type="spellStart"/>
      <w:r>
        <w:t>cf</w:t>
      </w:r>
      <w:proofErr w:type="spellEnd"/>
      <w:r>
        <w:t>:  P.L.2017, c.134, s.1)</w:t>
      </w:r>
    </w:p>
    <w:p w:rsidR="00CC0CAA" w:rsidRDefault="00CC0CAA" w:rsidP="00CC0CAA"/>
    <w:p w:rsidR="00CC0CAA" w:rsidRPr="00AA7880" w:rsidRDefault="00CC0CAA" w:rsidP="00CC0CAA">
      <w:r>
        <w:tab/>
        <w:t>2.</w:t>
      </w:r>
      <w:r>
        <w:tab/>
        <w:t>This act shall take effect on January 1 next following enactment.</w:t>
      </w:r>
    </w:p>
    <w:p w:rsidR="00CC0CAA" w:rsidRDefault="00CC0CAA" w:rsidP="00CC0CAA"/>
    <w:p w:rsidR="00CC0CAA" w:rsidRPr="00CE7BD8" w:rsidRDefault="00CC0CAA" w:rsidP="00CC0CAA"/>
    <w:p w:rsidR="00CC0CAA" w:rsidRPr="00AA7880" w:rsidRDefault="00CC0CAA" w:rsidP="00CC0CAA">
      <w:pPr>
        <w:jc w:val="center"/>
      </w:pPr>
      <w:r w:rsidRPr="00D71D68">
        <w:t>STATEMENT</w:t>
      </w:r>
    </w:p>
    <w:p w:rsidR="00CC0CAA" w:rsidRDefault="00CC0CAA" w:rsidP="00CC0CAA"/>
    <w:p w:rsidR="00CC0CAA" w:rsidRDefault="00CC0CAA" w:rsidP="00CC0CAA">
      <w:r>
        <w:tab/>
        <w:t>This bill would revise the definition of “veteran” in P.L.1963, c.171 in order to broaden the eligibility standard for the $250 veterans’ property tax deduction, and the veterans’ property tax exemption granted to veterans who have been determined to be permanently and totally disabled as the result of their wartime service.</w:t>
      </w:r>
    </w:p>
    <w:p w:rsidR="001C3E6B" w:rsidRDefault="00CC0CAA" w:rsidP="00CC0CAA">
      <w:r>
        <w:tab/>
        <w:t xml:space="preserve">For the purposes of eligibility for the veterans’ property tax deduction, and the veterans’ property tax exemption, current law lists numerous wars and other military operations in which a veteran must have served in order to be eligible to receive those property tax benefits.  With respect to several of the wars or operations listed, current law also requires that a veteran must have </w:t>
      </w:r>
      <w:r>
        <w:lastRenderedPageBreak/>
        <w:t>served in direct support of the war or operation for a minimum of 14 days, either continuously or in the aggregate</w:t>
      </w:r>
      <w:r w:rsidRPr="009C292F">
        <w:t>.</w:t>
      </w:r>
    </w:p>
    <w:p w:rsidR="00CC0CAA" w:rsidRDefault="00CC0CAA" w:rsidP="00CC0CAA">
      <w:r>
        <w:tab/>
        <w:t>This bill would confer eligibility to any honorably discharged veteran, who served during one of the wars or operations enumerated in the statute, for the $250 veterans’ property tax deduction, or the property tax exemption, in the case of a veteran who has been determined to be permanently and totally disabled as the result of their wartime service, regardless of the veteran’s length of service and whether the veteran served in direct support or in active engagement of those wars or operations.</w:t>
      </w:r>
    </w:p>
    <w:p w:rsidR="00CC0CAA" w:rsidRDefault="00CC0CAA" w:rsidP="00CC0CAA">
      <w:r>
        <w:tab/>
        <w:t xml:space="preserve">The sponsor believes that every veteran who served during any of these wars or operations, and was honorably discharged or released under honorable circumstances from that active service, should be entitled to these property tax benefits. </w:t>
      </w:r>
    </w:p>
    <w:sectPr w:rsidR="00CC0CAA" w:rsidSect="007B64C2">
      <w:headerReference w:type="default" r:id="rId14"/>
      <w:footerReference w:type="default" r:id="rId15"/>
      <w:headerReference w:type="first" r:id="rId16"/>
      <w:footerReference w:type="first" r:id="rId17"/>
      <w:pgSz w:w="12240" w:h="20160" w:code="5"/>
      <w:pgMar w:top="1440" w:right="2520" w:bottom="1728" w:left="2880" w:header="1181" w:footer="7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C73" w:rsidRDefault="007E2C73">
      <w:r>
        <w:separator/>
      </w:r>
    </w:p>
  </w:endnote>
  <w:endnote w:type="continuationSeparator" w:id="0">
    <w:p w:rsidR="007E2C73" w:rsidRDefault="007E2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15B" w:rsidRDefault="0014615B" w:rsidP="0014615B">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777" w:rsidRPr="00921C91" w:rsidRDefault="001867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6777" w:rsidRPr="00921C91" w:rsidRDefault="00186777">
    <w:pPr>
      <w:pStyle w:val="Footer"/>
      <w:rPr>
        <w:szCs w:val="18"/>
      </w:rPr>
    </w:pPr>
  </w:p>
  <w:p w:rsidR="00186777" w:rsidRPr="00921C91" w:rsidRDefault="001867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86777" w:rsidRDefault="0018677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C73" w:rsidRDefault="007E2C73">
      <w:r>
        <w:separator/>
      </w:r>
    </w:p>
  </w:footnote>
  <w:footnote w:type="continuationSeparator" w:id="0">
    <w:p w:rsidR="007E2C73" w:rsidRDefault="007E2C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973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F258A" w:rsidRDefault="009F258A" w:rsidP="009F258A">
    <w:pPr>
      <w:pStyle w:val="bpuHeadSpon"/>
    </w:pPr>
    <w:r w:rsidRPr="009F258A">
      <w:rPr>
        <w:rStyle w:val="bpuHeadSponChar"/>
      </w:rPr>
      <w:t>A1588</w:t>
    </w:r>
    <w:r>
      <w:t xml:space="preserve"> HOUGHTALING, DOWNEY</w:t>
    </w:r>
  </w:p>
  <w:p w:rsidR="009F258A" w:rsidRDefault="009F258A" w:rsidP="009F258A">
    <w:pPr>
      <w:pStyle w:val="bpuHeadSpon"/>
    </w:pPr>
    <w:r>
      <w:fldChar w:fldCharType="begin"/>
    </w:r>
    <w:r>
      <w:instrText xml:space="preserve"> PAGE  \* MERGEFORMAT </w:instrText>
    </w:r>
    <w:r>
      <w:fldChar w:fldCharType="separate"/>
    </w:r>
    <w:r w:rsidR="00A05A10">
      <w:rPr>
        <w:noProof/>
      </w:rPr>
      <w:t>7</w:t>
    </w:r>
    <w:r>
      <w:fldChar w:fldCharType="end"/>
    </w:r>
  </w:p>
  <w:p w:rsidR="009F258A" w:rsidRPr="00AF575C" w:rsidRDefault="009F258A" w:rsidP="009F25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F258A" w:rsidRDefault="009F258A" w:rsidP="009F258A">
    <w:pPr>
      <w:pStyle w:val="bpuHeadSpon"/>
    </w:pPr>
    <w:r w:rsidRPr="009F258A">
      <w:rPr>
        <w:rStyle w:val="bpuHeadSponChar"/>
      </w:rPr>
      <w:t>A1588</w:t>
    </w:r>
    <w:r>
      <w:t xml:space="preserve"> HOUGHTALING, DOWNEY</w:t>
    </w:r>
  </w:p>
  <w:p w:rsidR="009F258A" w:rsidRDefault="009F258A" w:rsidP="009F258A">
    <w:pPr>
      <w:pStyle w:val="bpuHeadSpon"/>
    </w:pPr>
    <w:r>
      <w:fldChar w:fldCharType="begin"/>
    </w:r>
    <w:r>
      <w:instrText xml:space="preserve"> PAGE  \* MERGEFORMAT </w:instrText>
    </w:r>
    <w:r>
      <w:fldChar w:fldCharType="separate"/>
    </w:r>
    <w:r w:rsidR="0079732B">
      <w:rPr>
        <w:noProof/>
      </w:rPr>
      <w:t>2</w:t>
    </w:r>
    <w:r>
      <w:fldChar w:fldCharType="end"/>
    </w:r>
  </w:p>
  <w:p w:rsidR="009F258A" w:rsidRDefault="009F258A" w:rsidP="009F25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C7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615B"/>
    <w:rsid w:val="00150A42"/>
    <w:rsid w:val="00152272"/>
    <w:rsid w:val="00153466"/>
    <w:rsid w:val="001540B7"/>
    <w:rsid w:val="00156AE5"/>
    <w:rsid w:val="001762FB"/>
    <w:rsid w:val="00180718"/>
    <w:rsid w:val="00182504"/>
    <w:rsid w:val="00186777"/>
    <w:rsid w:val="00186D54"/>
    <w:rsid w:val="00197DEE"/>
    <w:rsid w:val="001A253A"/>
    <w:rsid w:val="001A28C1"/>
    <w:rsid w:val="001A3589"/>
    <w:rsid w:val="001A55F1"/>
    <w:rsid w:val="001A66DB"/>
    <w:rsid w:val="001B3175"/>
    <w:rsid w:val="001B3F81"/>
    <w:rsid w:val="001B7150"/>
    <w:rsid w:val="001C3E6B"/>
    <w:rsid w:val="001C6A67"/>
    <w:rsid w:val="001D576D"/>
    <w:rsid w:val="001D7350"/>
    <w:rsid w:val="001E4DBB"/>
    <w:rsid w:val="001F6719"/>
    <w:rsid w:val="001F6DA6"/>
    <w:rsid w:val="00214614"/>
    <w:rsid w:val="0022067D"/>
    <w:rsid w:val="00231838"/>
    <w:rsid w:val="00232C5B"/>
    <w:rsid w:val="002373F3"/>
    <w:rsid w:val="00245219"/>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1A3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732B"/>
    <w:rsid w:val="007A0026"/>
    <w:rsid w:val="007B64C2"/>
    <w:rsid w:val="007C1354"/>
    <w:rsid w:val="007D0F64"/>
    <w:rsid w:val="007E2C73"/>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1F6C"/>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58A"/>
    <w:rsid w:val="009F2BAB"/>
    <w:rsid w:val="00A003CF"/>
    <w:rsid w:val="00A01CC5"/>
    <w:rsid w:val="00A04BAB"/>
    <w:rsid w:val="00A05A10"/>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C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73DC"/>
    <w:rsid w:val="00C603F9"/>
    <w:rsid w:val="00C614C5"/>
    <w:rsid w:val="00C83317"/>
    <w:rsid w:val="00C937A1"/>
    <w:rsid w:val="00C93F56"/>
    <w:rsid w:val="00CB344E"/>
    <w:rsid w:val="00CC0CA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4FE9"/>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340992-CC1B-4D5A-BABA-D4E6F02D9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F258A"/>
  </w:style>
  <w:style w:type="paragraph" w:styleId="BalloonText">
    <w:name w:val="Balloon Text"/>
    <w:basedOn w:val="Normal"/>
    <w:link w:val="BalloonTextChar"/>
    <w:semiHidden/>
    <w:unhideWhenUsed/>
    <w:rsid w:val="00A05A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5A1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17986-3E20-4F9C-A983-D2E3F2649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2475</Words>
  <Characters>12470</Characters>
  <Application>Microsoft Office Word</Application>
  <DocSecurity>0</DocSecurity>
  <Lines>277</Lines>
  <Paragraphs>59</Paragraphs>
  <ScaleCrop>false</ScaleCrop>
  <HeadingPairs>
    <vt:vector size="2" baseType="variant">
      <vt:variant>
        <vt:lpstr>Title</vt:lpstr>
      </vt:variant>
      <vt:variant>
        <vt:i4>1</vt:i4>
      </vt:variant>
    </vt:vector>
  </HeadingPairs>
  <TitlesOfParts>
    <vt:vector size="1" baseType="lpstr">
      <vt:lpstr>A1588</vt:lpstr>
    </vt:vector>
  </TitlesOfParts>
  <Manager>R225</Manager>
  <Company>OFFICE of LEGISLATIVE SERVICES</Company>
  <LinksUpToDate>false</LinksUpToDate>
  <CharactersWithSpaces>14944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A1588</dc:title>
  <dc:creator>Assemblyman  HOUGHTALING, Assemblywoman  DOWNEY</dc:creator>
  <cp:keywords>A1588|7|LG |317|0|0|!|0|</cp:keywords>
  <dc:description>PREFILED 2020</dc:description>
  <cp:lastModifiedBy>Todaro, Vivian</cp:lastModifiedBy>
  <cp:revision>2</cp:revision>
  <cp:lastPrinted>2020-02-19T16:49:00Z</cp:lastPrinted>
  <dcterms:created xsi:type="dcterms:W3CDTF">2020-02-19T16:50:00Z</dcterms:created>
  <dcterms:modified xsi:type="dcterms:W3CDTF">2020-02-19T16:50:00Z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