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65346C" w:rsidRDefault="00DA6F1D" w:rsidP="00DA6F1D">
      <w:pPr>
        <w:pStyle w:val="NormalFloor"/>
        <w:jc w:val="center"/>
      </w:pPr>
    </w:p>
    <w:p w:rsidR="00DA6F1D" w:rsidRDefault="00B56529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1632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B56529">
        <w:t>Assembly Floor Amendments</w:t>
      </w:r>
    </w:p>
    <w:p w:rsidR="00DA6F1D" w:rsidRDefault="00B56529" w:rsidP="00DA6F1D">
      <w:pPr>
        <w:pStyle w:val="NormalFloor"/>
        <w:jc w:val="center"/>
      </w:pPr>
      <w:r>
        <w:t>(Proposed by Assemblywoman LAMPITT)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B56529">
        <w:t>FEBRUARY 24,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B56529" w:rsidRDefault="00B56529" w:rsidP="00B56529">
      <w:pPr>
        <w:jc w:val="center"/>
      </w:pPr>
    </w:p>
    <w:p w:rsidR="00B56529" w:rsidRDefault="00B56529" w:rsidP="00B56529">
      <w:r>
        <w:tab/>
        <w:t xml:space="preserve">This floor amendment: </w:t>
      </w:r>
    </w:p>
    <w:p w:rsidR="00B56529" w:rsidRDefault="00B56529" w:rsidP="00B56529">
      <w:pPr>
        <w:pStyle w:val="ListParagraph"/>
        <w:numPr>
          <w:ilvl w:val="0"/>
          <w:numId w:val="1"/>
        </w:numPr>
      </w:pPr>
      <w:r>
        <w:t xml:space="preserve">modifies language in the bill to require a board of education to accept </w:t>
      </w:r>
      <w:r w:rsidRPr="00DA12BF">
        <w:t>monetary donations</w:t>
      </w:r>
      <w:r>
        <w:t>, for deposit into the board’s “School Meal Fund” as established under the bill,</w:t>
      </w:r>
      <w:r w:rsidRPr="00DA12BF">
        <w:t xml:space="preserve"> from any person or entity for the purposes of assisting students with the purchase of school breakfast or school lunch and </w:t>
      </w:r>
      <w:r>
        <w:t>satisfying</w:t>
      </w:r>
      <w:r w:rsidRPr="00DA12BF">
        <w:t xml:space="preserve"> any arrears of school </w:t>
      </w:r>
      <w:r>
        <w:t xml:space="preserve">meal </w:t>
      </w:r>
      <w:r w:rsidRPr="00DA12BF">
        <w:t>bills of students</w:t>
      </w:r>
      <w:r>
        <w:t xml:space="preserve">;  </w:t>
      </w:r>
    </w:p>
    <w:p w:rsidR="00B56529" w:rsidRDefault="00B56529" w:rsidP="00B56529">
      <w:pPr>
        <w:pStyle w:val="ListParagraph"/>
        <w:numPr>
          <w:ilvl w:val="0"/>
          <w:numId w:val="1"/>
        </w:numPr>
      </w:pPr>
      <w:r>
        <w:t>requires School Meal Fund moneys to be deposited in a separate bank account;</w:t>
      </w:r>
    </w:p>
    <w:p w:rsidR="00B56529" w:rsidRDefault="00B56529" w:rsidP="00B56529">
      <w:pPr>
        <w:pStyle w:val="ListParagraph"/>
        <w:numPr>
          <w:ilvl w:val="0"/>
          <w:numId w:val="1"/>
        </w:numPr>
      </w:pPr>
      <w:r>
        <w:t>requires the School Meal Fund to be</w:t>
      </w:r>
      <w:r w:rsidRPr="00563EF8">
        <w:t xml:space="preserve"> reduced by all costs related to the operation of the fund</w:t>
      </w:r>
      <w:r>
        <w:t xml:space="preserve"> and stipulates that a</w:t>
      </w:r>
      <w:r w:rsidRPr="00563EF8">
        <w:t xml:space="preserve">ny funds remaining at the end of the fiscal year </w:t>
      </w:r>
      <w:r>
        <w:t>will</w:t>
      </w:r>
      <w:r w:rsidRPr="00563EF8">
        <w:t xml:space="preserve"> be carried forward into subsequent fiscal years</w:t>
      </w:r>
      <w:r>
        <w:t xml:space="preserve">; </w:t>
      </w:r>
    </w:p>
    <w:p w:rsidR="00B56529" w:rsidRDefault="00B56529" w:rsidP="00B56529">
      <w:pPr>
        <w:pStyle w:val="ListParagraph"/>
        <w:numPr>
          <w:ilvl w:val="0"/>
          <w:numId w:val="1"/>
        </w:numPr>
      </w:pPr>
      <w:r>
        <w:t xml:space="preserve">stipulates that the notification to be provided </w:t>
      </w:r>
      <w:r w:rsidRPr="00192D3B">
        <w:t>to</w:t>
      </w:r>
      <w:r>
        <w:t xml:space="preserve"> </w:t>
      </w:r>
      <w:r w:rsidRPr="00192D3B">
        <w:t>parents and guardians of students and to other residents of the school district and community organizations</w:t>
      </w:r>
      <w:r>
        <w:t xml:space="preserve"> under the bill will include information regarding </w:t>
      </w:r>
      <w:r w:rsidRPr="00192D3B">
        <w:t>the board’s obligation to accept funds</w:t>
      </w:r>
      <w:r>
        <w:t xml:space="preserve"> to assist students with the purchase of school meals and satisfying arrears of school meal bills; and</w:t>
      </w:r>
    </w:p>
    <w:p w:rsidR="00B56529" w:rsidRPr="002046ED" w:rsidRDefault="00B56529" w:rsidP="00B56529">
      <w:pPr>
        <w:pStyle w:val="ListParagraph"/>
        <w:numPr>
          <w:ilvl w:val="0"/>
          <w:numId w:val="1"/>
        </w:numPr>
      </w:pPr>
      <w:r>
        <w:t xml:space="preserve">provides that the </w:t>
      </w:r>
      <w:r w:rsidRPr="00563EF8">
        <w:t xml:space="preserve">notification requirements established </w:t>
      </w:r>
      <w:r>
        <w:t xml:space="preserve">under the bill will </w:t>
      </w:r>
      <w:r w:rsidRPr="00563EF8">
        <w:t>not apply to school dis</w:t>
      </w:r>
      <w:r>
        <w:t xml:space="preserve">tricts in which all schools </w:t>
      </w:r>
      <w:r w:rsidRPr="00563EF8">
        <w:t>in the district have adopted the Com</w:t>
      </w:r>
      <w:r>
        <w:t xml:space="preserve">munity Eligibility Provision </w:t>
      </w:r>
      <w:r w:rsidRPr="00563EF8">
        <w:t>and provide free school meals to all students enrolled in the district.</w:t>
      </w:r>
    </w:p>
    <w:sectPr w:rsidR="00B56529" w:rsidRPr="002046ED" w:rsidSect="00503D8B">
      <w:headerReference w:type="default" r:id="rId7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E5BC7"/>
    <w:multiLevelType w:val="hybridMultilevel"/>
    <w:tmpl w:val="6C42A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94887"/>
    <w:rsid w:val="005C0D68"/>
    <w:rsid w:val="005E6306"/>
    <w:rsid w:val="00607320"/>
    <w:rsid w:val="0065346C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B56529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A173439A-CF4C-4393-B787-3AAACB304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6529"/>
    <w:pPr>
      <w:tabs>
        <w:tab w:val="clear" w:pos="5040"/>
        <w:tab w:val="clear" w:pos="5760"/>
      </w:tabs>
      <w:ind w:left="720"/>
      <w:contextualSpacing/>
    </w:p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1189</Characters>
  <Application>Microsoft Office Word</Application>
  <DocSecurity>0</DocSecurity>
  <Lines>35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A1632 Assembly FEBRUARY 24, 2020</vt:lpstr>
    </vt:vector>
  </TitlesOfParts>
  <Manager>R225</Manager>
  <Company>Office of Legislative Services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A1632 Assembly Statement 2/24/20</dc:title>
  <dc:subject/>
  <dc:creator>Assembly</dc:creator>
  <cp:keywords>A1632|1|ER |302|0|0|!|0|</cp:keywords>
  <dc:description/>
  <cp:lastModifiedBy>Siracusa, Nicole</cp:lastModifiedBy>
  <cp:revision>2</cp:revision>
  <dcterms:created xsi:type="dcterms:W3CDTF">2020-02-25T18:00:00Z</dcterms:created>
  <dcterms:modified xsi:type="dcterms:W3CDTF">2020-02-25T18:00:00Z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