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A58" w:rsidRDefault="009D2A58" w:rsidP="009D2A58">
      <w:pPr>
        <w:pStyle w:val="bpuBill"/>
      </w:pPr>
      <w:bookmarkStart w:id="0" w:name="bpuFrontPg"/>
      <w:bookmarkStart w:id="1" w:name="_GoBack"/>
      <w:bookmarkEnd w:id="0"/>
      <w:bookmarkEnd w:id="1"/>
      <w:r>
        <w:t xml:space="preserve">ASSEMBLY, No. 1635 </w:t>
      </w:r>
    </w:p>
    <w:p w:rsidR="009D2A58" w:rsidRPr="009D2A58" w:rsidRDefault="009D2A58" w:rsidP="009D2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027" r:id="rId8"/>
        </w:object>
      </w:r>
    </w:p>
    <w:p w:rsidR="009D2A58" w:rsidRDefault="009D2A58" w:rsidP="009D2A58">
      <w:pPr>
        <w:pStyle w:val="bpuState"/>
      </w:pPr>
      <w:r>
        <w:t>STATE OF NEW JERSEY</w:t>
      </w:r>
    </w:p>
    <w:p w:rsidR="009D2A58" w:rsidRDefault="009D2A58" w:rsidP="009D2A58">
      <w:pPr>
        <w:pStyle w:val="bpuLegislature"/>
      </w:pPr>
      <w:proofErr w:type="gramStart"/>
      <w:r>
        <w:t>219th</w:t>
      </w:r>
      <w:proofErr w:type="gramEnd"/>
      <w:r>
        <w:t xml:space="preserve"> LEGISLATURE</w:t>
      </w:r>
    </w:p>
    <w:p w:rsidR="009D2A58" w:rsidRDefault="009D2A58" w:rsidP="009D2A58">
      <w:pPr>
        <w:pStyle w:val="bpuWpGraphic"/>
      </w:pPr>
      <w:r>
        <w:object w:dxaOrig="8985" w:dyaOrig="255">
          <v:shape id="_x0000_i1026" type="#_x0000_t75" style="width:6in;height:11.8pt" o:ole="">
            <v:imagedata r:id="rId7" o:title=""/>
          </v:shape>
          <o:OLEObject Type="Embed" ProgID="WPWin6.1" ShapeID="_x0000_i1026" DrawAspect="Content" ObjectID="_1640269028" r:id="rId9"/>
        </w:object>
      </w:r>
      <w:r>
        <w:t xml:space="preserve">  </w:t>
      </w:r>
    </w:p>
    <w:p w:rsidR="009D2A58" w:rsidRDefault="009D2A58" w:rsidP="009D2A58">
      <w:pPr>
        <w:pStyle w:val="bpuIntro"/>
      </w:pPr>
      <w:r>
        <w:t>PRE-FILED FOR INTRODUCTION IN THE 2020 SESSION</w:t>
      </w:r>
    </w:p>
    <w:p w:rsidR="009D2A58" w:rsidRDefault="009D2A58" w:rsidP="009D2A58">
      <w:pPr>
        <w:pStyle w:val="bpuIntro"/>
      </w:pPr>
    </w:p>
    <w:p w:rsidR="009D2A58" w:rsidRDefault="009D2A58" w:rsidP="009D2A58">
      <w:pPr>
        <w:pStyle w:val="bpuIntro"/>
        <w:sectPr w:rsidR="009D2A58" w:rsidSect="009D2A58">
          <w:headerReference w:type="even" r:id="rId10"/>
          <w:headerReference w:type="default" r:id="rId11"/>
          <w:pgSz w:w="12240" w:h="20160" w:code="5"/>
          <w:pgMar w:top="2160" w:right="1440" w:bottom="1440" w:left="1440" w:header="720" w:footer="720" w:gutter="0"/>
          <w:pgNumType w:start="1"/>
          <w:cols w:space="720"/>
          <w:docGrid w:linePitch="360"/>
        </w:sectPr>
      </w:pPr>
    </w:p>
    <w:p w:rsidR="009D2A58" w:rsidRDefault="009D2A58" w:rsidP="009D2A58">
      <w:pPr>
        <w:pStyle w:val="bpuIntro"/>
      </w:pPr>
    </w:p>
    <w:p w:rsidR="009D2A58" w:rsidRDefault="009D2A58" w:rsidP="009D2A58">
      <w:pPr>
        <w:pStyle w:val="bpuSponsor"/>
      </w:pPr>
      <w:r>
        <w:t>Sponsored by:</w:t>
      </w:r>
    </w:p>
    <w:p w:rsidR="009D2A58" w:rsidRDefault="009D2A58" w:rsidP="009D2A58">
      <w:pPr>
        <w:pStyle w:val="bpuSponsor"/>
      </w:pPr>
      <w:proofErr w:type="gramStart"/>
      <w:r>
        <w:t>Assemblywoman  PAMELA</w:t>
      </w:r>
      <w:proofErr w:type="gramEnd"/>
      <w:r>
        <w:t xml:space="preserve"> R. LAMPITT</w:t>
      </w:r>
    </w:p>
    <w:p w:rsidR="009D2A58" w:rsidRDefault="009D2A58" w:rsidP="009D2A58">
      <w:pPr>
        <w:pStyle w:val="bpuSponsor"/>
      </w:pPr>
      <w:r>
        <w:t>District 6 (Burlington and Camden)</w:t>
      </w:r>
    </w:p>
    <w:p w:rsidR="009D2A58" w:rsidRDefault="009D2A58" w:rsidP="009D2A58">
      <w:pPr>
        <w:pStyle w:val="bpuSponsor"/>
      </w:pPr>
      <w:proofErr w:type="gramStart"/>
      <w:r>
        <w:t>Assemblywoman  JOANN</w:t>
      </w:r>
      <w:proofErr w:type="gramEnd"/>
      <w:r>
        <w:t xml:space="preserve"> DOWNEY</w:t>
      </w:r>
    </w:p>
    <w:p w:rsidR="009D2A58" w:rsidRDefault="009D2A58" w:rsidP="009D2A58">
      <w:pPr>
        <w:pStyle w:val="bpuSponsor"/>
      </w:pPr>
      <w:r>
        <w:t>District 11 (Monmouth)</w:t>
      </w:r>
    </w:p>
    <w:p w:rsidR="009D2A58" w:rsidRDefault="009D2A58" w:rsidP="009D2A58">
      <w:pPr>
        <w:pStyle w:val="bpuSponsor"/>
      </w:pPr>
    </w:p>
    <w:p w:rsidR="009D2A58" w:rsidRDefault="009D2A58" w:rsidP="009D2A58">
      <w:pPr>
        <w:pStyle w:val="bpuSponsor"/>
      </w:pPr>
    </w:p>
    <w:p w:rsidR="009D2A58" w:rsidRDefault="009D2A58" w:rsidP="009D2A58">
      <w:pPr>
        <w:pStyle w:val="bpuSponsor"/>
      </w:pPr>
    </w:p>
    <w:p w:rsidR="009D2A58" w:rsidRDefault="009D2A58" w:rsidP="009D2A58">
      <w:pPr>
        <w:pStyle w:val="bpuSponsor"/>
      </w:pPr>
    </w:p>
    <w:p w:rsidR="009D2A58" w:rsidRDefault="009D2A58" w:rsidP="009D2A58">
      <w:pPr>
        <w:pStyle w:val="bpuSponsor"/>
      </w:pPr>
      <w:r>
        <w:t>SYNOPSIS</w:t>
      </w:r>
    </w:p>
    <w:p w:rsidR="009D2A58" w:rsidRDefault="009D2A58" w:rsidP="009D2A58">
      <w:pPr>
        <w:pStyle w:val="bpuNormText"/>
      </w:pPr>
      <w:r>
        <w:tab/>
        <w:t xml:space="preserve">Permits authorization for dispensation of medical marijuana through telemedicine and telehealth under certain circumstances. </w:t>
      </w:r>
    </w:p>
    <w:p w:rsidR="009D2A58" w:rsidRDefault="009D2A58" w:rsidP="009D2A58">
      <w:pPr>
        <w:pStyle w:val="bpuNormText"/>
      </w:pPr>
    </w:p>
    <w:p w:rsidR="009D2A58" w:rsidRDefault="009D2A58" w:rsidP="009D2A58">
      <w:pPr>
        <w:pStyle w:val="bpuSponsor"/>
      </w:pPr>
      <w:r>
        <w:t xml:space="preserve">CURRENT VERSION OF TEXT </w:t>
      </w:r>
    </w:p>
    <w:p w:rsidR="009D2A58" w:rsidRDefault="009D2A58" w:rsidP="009D2A58">
      <w:pPr>
        <w:pStyle w:val="bpuNormText"/>
      </w:pPr>
      <w:r>
        <w:tab/>
        <w:t>Introduced Pending Technical Review by Legislative Counsel.</w:t>
      </w:r>
    </w:p>
    <w:p w:rsidR="009D2A58" w:rsidRDefault="009D2A58" w:rsidP="009D2A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2A58" w:rsidRDefault="009D2A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2A58" w:rsidSect="009D2A58">
          <w:type w:val="continuous"/>
          <w:pgSz w:w="12240" w:h="20160" w:code="5"/>
          <w:pgMar w:top="2160" w:right="2275" w:bottom="1440" w:left="2275" w:header="72" w:footer="720" w:gutter="0"/>
          <w:pgNumType w:start="1"/>
          <w:cols w:space="720"/>
          <w:docGrid w:linePitch="360"/>
        </w:sectPr>
      </w:pPr>
    </w:p>
    <w:p w:rsidR="00196FAD" w:rsidRPr="00677316" w:rsidRDefault="00196FAD" w:rsidP="00196FAD">
      <w:pPr>
        <w:pStyle w:val="HangingAnAct"/>
        <w:rPr>
          <w:rStyle w:val="HangingAnActChar"/>
        </w:rPr>
      </w:pPr>
      <w:r w:rsidRPr="00196FAD">
        <w:rPr>
          <w:rStyle w:val="BillHead"/>
        </w:rPr>
        <w:lastRenderedPageBreak/>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196FAD" w:rsidRPr="00D71D68" w:rsidRDefault="00196FAD" w:rsidP="00196FAD"/>
    <w:p w:rsidR="00196FAD" w:rsidRPr="00AA7880" w:rsidRDefault="00196FAD" w:rsidP="00196FA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96FAD" w:rsidRDefault="00196FAD" w:rsidP="00196FAD"/>
    <w:p w:rsidR="00196FAD" w:rsidRDefault="00196FAD" w:rsidP="00196FAD">
      <w:r>
        <w:tab/>
        <w:t>1.</w:t>
      </w:r>
      <w:r>
        <w:tab/>
        <w:t xml:space="preserve">Section 5 of P.L.2019, c.153 (C.24:6I-5.1) is amended to read as follows:  </w:t>
      </w:r>
    </w:p>
    <w:p w:rsidR="00196FAD" w:rsidRDefault="00196FAD" w:rsidP="00196FAD">
      <w:r>
        <w:tab/>
        <w:t>5.</w:t>
      </w:r>
      <w:r>
        <w:tab/>
      </w:r>
      <w:proofErr w:type="gramStart"/>
      <w:r>
        <w:t>a</w:t>
      </w:r>
      <w:proofErr w:type="gramEnd"/>
      <w:r>
        <w:t xml:space="preserve">.  A health care practitioner </w:t>
      </w:r>
      <w:proofErr w:type="gramStart"/>
      <w:r>
        <w:t>shall not be required to be listed</w:t>
      </w:r>
      <w:proofErr w:type="gramEnd"/>
      <w:r>
        <w:t xml:space="preserve"> publicly in any medical cannabis practitioner registry as a condition of authorizing patients for the medical use of cannabis.</w:t>
      </w:r>
    </w:p>
    <w:p w:rsidR="00196FAD" w:rsidRDefault="00196FAD" w:rsidP="00196FAD">
      <w:r>
        <w:tab/>
      </w:r>
      <w:proofErr w:type="gramStart"/>
      <w:r>
        <w:t>b.</w:t>
      </w:r>
      <w:r>
        <w:tab/>
        <w:t>No authorization for the medical use of cannabis may be issued by a health care practitioner</w:t>
      </w:r>
      <w:proofErr w:type="gramEnd"/>
      <w:r>
        <w:t xml:space="preserve"> to the practitioner's own self or to a member of the practitioner's immediate family.</w:t>
      </w:r>
    </w:p>
    <w:p w:rsidR="00196FAD" w:rsidRDefault="00196FAD" w:rsidP="00196FAD">
      <w:r>
        <w:tab/>
      </w:r>
      <w:proofErr w:type="gramStart"/>
      <w:r>
        <w:t>c.</w:t>
      </w:r>
      <w: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w:t>
      </w:r>
      <w:proofErr w:type="gramEnd"/>
      <w:r>
        <w:t xml:space="preserve">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196FAD" w:rsidRDefault="00196FAD" w:rsidP="00196FAD">
      <w:pPr>
        <w:rPr>
          <w:u w:val="single"/>
        </w:rPr>
      </w:pPr>
      <w:r>
        <w:tab/>
      </w:r>
      <w:proofErr w:type="gramStart"/>
      <w:r>
        <w:rPr>
          <w:u w:val="single"/>
        </w:rPr>
        <w:t>d</w:t>
      </w:r>
      <w:proofErr w:type="gramEnd"/>
      <w:r>
        <w:rPr>
          <w:u w:val="single"/>
        </w:rPr>
        <w:t>.</w:t>
      </w:r>
      <w:r>
        <w:rPr>
          <w:u w:val="single"/>
        </w:rPr>
        <w:tab/>
        <w:t>For 270 days following the date of enactment of P.L.    , c.   (C.        ) (pending before the Legislature as this bill), a</w:t>
      </w:r>
      <w:r w:rsidRPr="005E1A8B">
        <w:rPr>
          <w:u w:val="single"/>
        </w:rPr>
        <w:t xml:space="preserve"> health c</w:t>
      </w:r>
      <w:r>
        <w:rPr>
          <w:u w:val="single"/>
        </w:rPr>
        <w:t xml:space="preserve">are practitioner may authorize a </w:t>
      </w:r>
      <w:r w:rsidRPr="00A7449E">
        <w:rPr>
          <w:u w:val="single"/>
        </w:rPr>
        <w:t>patient who is</w:t>
      </w:r>
      <w:r>
        <w:rPr>
          <w:u w:val="single"/>
        </w:rPr>
        <w:t xml:space="preserve"> a child, resident of a long-term care facility, developmentally disabled,</w:t>
      </w:r>
      <w:r w:rsidRPr="00A7449E">
        <w:rPr>
          <w:u w:val="single"/>
        </w:rPr>
        <w:t xml:space="preserve"> terminally ill, receiving hospice care, or housebound</w:t>
      </w:r>
      <w:r>
        <w:rPr>
          <w:u w:val="single"/>
        </w:rPr>
        <w:t xml:space="preserve"> </w:t>
      </w:r>
      <w:r w:rsidRPr="00CA2A39">
        <w:rPr>
          <w:u w:val="single"/>
        </w:rPr>
        <w:t>as certified by the patient’s physician</w:t>
      </w:r>
      <w:r>
        <w:rPr>
          <w:u w:val="single"/>
        </w:rPr>
        <w:t>,</w:t>
      </w:r>
      <w:r w:rsidRPr="005E1A8B">
        <w:rPr>
          <w:u w:val="single"/>
        </w:rPr>
        <w:t xml:space="preserve"> for the medical use of cannabis in the course of the health care practitioner</w:t>
      </w:r>
      <w:r>
        <w:rPr>
          <w:u w:val="single"/>
        </w:rPr>
        <w:t>’s</w:t>
      </w:r>
      <w:r w:rsidRPr="005E1A8B">
        <w:rPr>
          <w:u w:val="single"/>
        </w:rPr>
        <w:t xml:space="preserve"> practice of telemedicine </w:t>
      </w:r>
      <w:r>
        <w:rPr>
          <w:u w:val="single"/>
        </w:rPr>
        <w:t>or telehealth</w:t>
      </w:r>
      <w:r w:rsidRPr="005E1A8B">
        <w:rPr>
          <w:u w:val="single"/>
        </w:rPr>
        <w:t>.</w:t>
      </w:r>
      <w:r>
        <w:rPr>
          <w:u w:val="single"/>
        </w:rPr>
        <w:t xml:space="preserve">  Following the </w:t>
      </w:r>
      <w:proofErr w:type="gramStart"/>
      <w:r>
        <w:rPr>
          <w:u w:val="single"/>
        </w:rPr>
        <w:t>270 day</w:t>
      </w:r>
      <w:proofErr w:type="gramEnd"/>
      <w:r>
        <w:rPr>
          <w:u w:val="single"/>
        </w:rPr>
        <w:t xml:space="preserve"> period after the date of enactment of P.L.    , c.   </w:t>
      </w:r>
      <w:proofErr w:type="gramStart"/>
      <w:r>
        <w:rPr>
          <w:u w:val="single"/>
        </w:rPr>
        <w:t>(C.        ) (pending before the Legislature as this bill), a</w:t>
      </w:r>
      <w:r w:rsidRPr="005E1A8B">
        <w:rPr>
          <w:u w:val="single"/>
        </w:rPr>
        <w:t xml:space="preserve"> health care practitioner may authorize a</w:t>
      </w:r>
      <w:r>
        <w:rPr>
          <w:u w:val="single"/>
        </w:rPr>
        <w:t xml:space="preserve">ny </w:t>
      </w:r>
      <w:r w:rsidRPr="005E1A8B">
        <w:rPr>
          <w:u w:val="single"/>
        </w:rPr>
        <w:t>patient for the medical use of cannabis in the course of the health care practitioner</w:t>
      </w:r>
      <w:r>
        <w:rPr>
          <w:u w:val="single"/>
        </w:rPr>
        <w:t>’s</w:t>
      </w:r>
      <w:r w:rsidRPr="005E1A8B">
        <w:rPr>
          <w:u w:val="single"/>
        </w:rPr>
        <w:t xml:space="preserve"> practice of</w:t>
      </w:r>
      <w:r>
        <w:rPr>
          <w:u w:val="single"/>
        </w:rPr>
        <w:t xml:space="preserve"> telemedicine or telehealth</w:t>
      </w:r>
      <w:r w:rsidRPr="005E1A8B">
        <w:rPr>
          <w:u w:val="single"/>
        </w:rPr>
        <w:t>, provided that</w:t>
      </w:r>
      <w:r>
        <w:rPr>
          <w:u w:val="single"/>
        </w:rPr>
        <w:t>, and</w:t>
      </w:r>
      <w:r w:rsidRPr="00DF4689">
        <w:rPr>
          <w:u w:val="single"/>
        </w:rPr>
        <w:t xml:space="preserve"> except in the case of a pati</w:t>
      </w:r>
      <w:r>
        <w:rPr>
          <w:u w:val="single"/>
        </w:rPr>
        <w:t>ent who is a child, developmentally disabled,</w:t>
      </w:r>
      <w:r w:rsidRPr="00A7449E">
        <w:rPr>
          <w:u w:val="single"/>
        </w:rPr>
        <w:t xml:space="preserve"> terminally ill, receiving hospice care, or housebound</w:t>
      </w:r>
      <w:r w:rsidRPr="00DF4689">
        <w:rPr>
          <w:u w:val="single"/>
        </w:rPr>
        <w:t xml:space="preserve">, </w:t>
      </w:r>
      <w:r w:rsidRPr="005E1A8B">
        <w:rPr>
          <w:u w:val="single"/>
        </w:rPr>
        <w:t>the patient has had at least one previous in-office visit with the health care practitioner</w:t>
      </w:r>
      <w:r>
        <w:rPr>
          <w:u w:val="single"/>
        </w:rPr>
        <w:t xml:space="preserve"> </w:t>
      </w:r>
      <w:r w:rsidRPr="005E1A8B">
        <w:rPr>
          <w:u w:val="single"/>
        </w:rPr>
        <w:t>prior to</w:t>
      </w:r>
      <w:r>
        <w:rPr>
          <w:u w:val="single"/>
        </w:rPr>
        <w:t xml:space="preserve"> the patient’s authorization</w:t>
      </w:r>
      <w:r w:rsidRPr="005E1A8B">
        <w:rPr>
          <w:u w:val="single"/>
        </w:rPr>
        <w:t xml:space="preserve"> </w:t>
      </w:r>
      <w:r>
        <w:rPr>
          <w:u w:val="single"/>
        </w:rPr>
        <w:t>for the medical use of cannabis</w:t>
      </w:r>
      <w:r w:rsidRPr="005E1A8B">
        <w:rPr>
          <w:u w:val="single"/>
        </w:rPr>
        <w:t>.</w:t>
      </w:r>
      <w:proofErr w:type="gramEnd"/>
    </w:p>
    <w:p w:rsidR="00196FAD" w:rsidRDefault="00196FAD" w:rsidP="00196FAD">
      <w:pPr>
        <w:rPr>
          <w:u w:val="single"/>
        </w:rPr>
      </w:pPr>
      <w:r>
        <w:tab/>
      </w:r>
      <w:r w:rsidRPr="005E1A8B">
        <w:rPr>
          <w:u w:val="single"/>
        </w:rPr>
        <w:t xml:space="preserve">As used in this subsection, </w:t>
      </w:r>
      <w:r>
        <w:rPr>
          <w:u w:val="single"/>
        </w:rPr>
        <w:t xml:space="preserve">“telehealth” and “telemedicine” shall </w:t>
      </w:r>
    </w:p>
    <w:p w:rsidR="00196FAD" w:rsidRPr="005E1A8B" w:rsidRDefault="00196FAD" w:rsidP="00196FAD">
      <w:proofErr w:type="gramStart"/>
      <w:r>
        <w:rPr>
          <w:u w:val="single"/>
        </w:rPr>
        <w:lastRenderedPageBreak/>
        <w:t>have</w:t>
      </w:r>
      <w:proofErr w:type="gramEnd"/>
      <w:r>
        <w:rPr>
          <w:u w:val="single"/>
        </w:rPr>
        <w:t xml:space="preserve"> the same meaning as is provided in section 1 of </w:t>
      </w:r>
      <w:r w:rsidRPr="005E1A8B">
        <w:rPr>
          <w:u w:val="single"/>
        </w:rPr>
        <w:t>P</w:t>
      </w:r>
      <w:r>
        <w:rPr>
          <w:u w:val="single"/>
        </w:rPr>
        <w:t>.L.2017, c.117 (C.45:1-61</w:t>
      </w:r>
      <w:r w:rsidRPr="005E1A8B">
        <w:rPr>
          <w:u w:val="single"/>
        </w:rPr>
        <w:t>)</w:t>
      </w:r>
      <w:r>
        <w:rPr>
          <w:u w:val="single"/>
        </w:rPr>
        <w:t>.</w:t>
      </w:r>
    </w:p>
    <w:p w:rsidR="00196FAD" w:rsidRDefault="00196FAD" w:rsidP="00196FAD">
      <w:r>
        <w:t>(</w:t>
      </w:r>
      <w:proofErr w:type="spellStart"/>
      <w:r>
        <w:t>cf</w:t>
      </w:r>
      <w:proofErr w:type="spellEnd"/>
      <w:r>
        <w:t>: P.L.2019, c.153, s.5)</w:t>
      </w:r>
    </w:p>
    <w:p w:rsidR="00196FAD" w:rsidRDefault="00196FAD" w:rsidP="00196FAD"/>
    <w:p w:rsidR="00196FAD" w:rsidRDefault="00196FAD" w:rsidP="00196FAD">
      <w:r>
        <w:tab/>
        <w:t>2.</w:t>
      </w:r>
      <w:r>
        <w:tab/>
        <w:t xml:space="preserve">Section 10 of P.L.2009, c.307 (C.24:6I-10) is amended to read as follows:  </w:t>
      </w:r>
    </w:p>
    <w:p w:rsidR="00196FAD" w:rsidRDefault="00196FAD" w:rsidP="00196FAD">
      <w:r>
        <w:tab/>
        <w:t>10.</w:t>
      </w:r>
      <w:r>
        <w:tab/>
      </w:r>
      <w:proofErr w:type="gramStart"/>
      <w:r>
        <w:t>a</w:t>
      </w:r>
      <w:proofErr w:type="gramEnd"/>
      <w:r>
        <w:t xml:space="preserve">. </w:t>
      </w:r>
      <w:proofErr w:type="gramStart"/>
      <w:r>
        <w:t>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roofErr w:type="gramEnd"/>
    </w:p>
    <w:p w:rsidR="00196FAD" w:rsidRDefault="00196FAD" w:rsidP="00196FAD">
      <w:r>
        <w:tab/>
        <w:t>b.</w:t>
      </w:r>
      <w:r>
        <w:tab/>
        <w:t xml:space="preserve">A health care practitioner may issue multiple written instructions at one time authorizing the patient to receive a total of up to a one-year supply, </w:t>
      </w:r>
      <w:proofErr w:type="gramStart"/>
      <w:r>
        <w:t>provided that</w:t>
      </w:r>
      <w:proofErr w:type="gramEnd"/>
      <w:r>
        <w:t xml:space="preserve"> the following conditions are met:</w:t>
      </w:r>
    </w:p>
    <w:p w:rsidR="00196FAD" w:rsidRDefault="00196FAD" w:rsidP="00196FAD">
      <w:r>
        <w:tab/>
        <w:t>(1)</w:t>
      </w:r>
      <w:r>
        <w:tab/>
        <w:t>Each separate set of instructions shall be issued for a legitimate medical purpose by the health care practitioner, as provided in P.L.2009, c.307 (C.24:6I-1 et al.);</w:t>
      </w:r>
    </w:p>
    <w:p w:rsidR="00196FAD" w:rsidRDefault="00196FAD" w:rsidP="00196FAD">
      <w:r>
        <w:tab/>
        <w:t>(2)</w:t>
      </w:r>
      <w:r>
        <w:tab/>
        <w:t>Each separate set of instructions shall indicate the earliest date on which a dispensary or clinical registrant may dispense the cannabis, except for the first dispensation if it is to be filled immediately; and</w:t>
      </w:r>
    </w:p>
    <w:p w:rsidR="00196FAD" w:rsidRDefault="00196FAD" w:rsidP="00196FAD">
      <w:r>
        <w:tab/>
        <w:t>(3)</w:t>
      </w:r>
      <w:r>
        <w:tab/>
        <w:t>The health care practitioner has determined that providing the patient with multiple instructions in this manner does not create an undue risk of diversion or abuse.</w:t>
      </w:r>
    </w:p>
    <w:p w:rsidR="00196FAD" w:rsidRDefault="00196FAD" w:rsidP="00196FAD">
      <w:r>
        <w:tab/>
      </w:r>
      <w:proofErr w:type="gramStart"/>
      <w:r>
        <w:t>c.</w:t>
      </w:r>
      <w:r>
        <w:tab/>
        <w:t>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w:t>
      </w:r>
      <w:proofErr w:type="gramEnd"/>
      <w:r>
        <w:t xml:space="preserve"> An institutional caregiver shall additionally present an authorization executed by the patient certifying that the institutional caregiver </w:t>
      </w:r>
      <w:proofErr w:type="gramStart"/>
      <w:r>
        <w:t>is authorized</w:t>
      </w:r>
      <w:proofErr w:type="gramEnd"/>
      <w:r>
        <w:t xml:space="preserve"> to obtain medical cannabis on behalf of the patient.  A health care practitioner may provide a copy of a written instruction by electronic or other means, </w:t>
      </w:r>
      <w:r>
        <w:rPr>
          <w:u w:val="single"/>
        </w:rPr>
        <w:t>including 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t>
      </w:r>
      <w:proofErr w:type="gramStart"/>
      <w:r>
        <w:t>were written or become eligible for dispensing, whichever is later,</w:t>
      </w:r>
      <w:proofErr w:type="gramEnd"/>
      <w:r>
        <w:t xml:space="preserve"> or the instructions are void.</w:t>
      </w:r>
    </w:p>
    <w:p w:rsidR="00196FAD" w:rsidRDefault="00196FAD" w:rsidP="00196FAD">
      <w:r>
        <w:lastRenderedPageBreak/>
        <w:tab/>
        <w:t>d.</w:t>
      </w:r>
      <w:r>
        <w:tab/>
        <w:t>(Deleted by amendment, P.L.2019, c.153)</w:t>
      </w:r>
    </w:p>
    <w:p w:rsidR="00196FAD" w:rsidRDefault="00196FAD" w:rsidP="00196FAD">
      <w:r>
        <w:tab/>
      </w:r>
      <w:proofErr w:type="gramStart"/>
      <w:r>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w:t>
      </w:r>
      <w:proofErr w:type="gramEnd"/>
      <w:r>
        <w:t xml:space="preserve">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t>
      </w:r>
      <w:proofErr w:type="gramStart"/>
      <w:r>
        <w:t>was dispensed</w:t>
      </w:r>
      <w:proofErr w:type="gramEnd"/>
      <w:r>
        <w:t>.</w:t>
      </w:r>
    </w:p>
    <w:p w:rsidR="00196FAD" w:rsidRDefault="00196FAD" w:rsidP="00196FAD">
      <w:r>
        <w:tab/>
        <w:t xml:space="preserve">f.  (1)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cannabis that a patient may be dispensed shall be prescribed by the commission by regulation.  </w:t>
      </w:r>
    </w:p>
    <w:p w:rsidR="00196FAD" w:rsidRDefault="00196FAD" w:rsidP="00196FAD">
      <w:r>
        <w:tab/>
        <w:t>(2)</w:t>
      </w:r>
      <w:r>
        <w:tab/>
        <w:t xml:space="preserve">The monthly limits set forth in paragraph (1) of this subsection shall not apply to </w:t>
      </w:r>
      <w:proofErr w:type="gramStart"/>
      <w:r>
        <w:t>patients who are terminally ill</w:t>
      </w:r>
      <w:proofErr w:type="gramEnd"/>
      <w:r>
        <w:t xml:space="preserve"> or who are currently receiving hospice care through a licensed hospice, which patients may be dispensed an unlimited amount of medical cannabis. </w:t>
      </w:r>
      <w:proofErr w:type="gramStart"/>
      <w:r>
        <w:t>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roofErr w:type="gramEnd"/>
    </w:p>
    <w:p w:rsidR="00196FAD" w:rsidRDefault="00196FAD" w:rsidP="00196FAD">
      <w:r>
        <w:tab/>
        <w:t>g.</w:t>
      </w:r>
      <w:r>
        <w:tab/>
        <w:t>The commission shall establish, by regulation, curricula for health care practitioners and for staff at medical cannabis dispensaries and clinical registrants:</w:t>
      </w:r>
    </w:p>
    <w:p w:rsidR="00196FAD" w:rsidRDefault="00196FAD" w:rsidP="00196FAD">
      <w:r>
        <w:tab/>
        <w:t>(1)</w:t>
      </w:r>
      <w:r>
        <w:tab/>
        <w:t xml:space="preserve">The curriculum for health care practitioners </w:t>
      </w:r>
      <w:proofErr w:type="gramStart"/>
      <w:r>
        <w:t>shall be designed</w:t>
      </w:r>
      <w:proofErr w:type="gramEnd"/>
      <w:r>
        <w:t xml:space="preserve">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196FAD" w:rsidRDefault="00196FAD" w:rsidP="00196FAD">
      <w:r>
        <w:tab/>
        <w:t>(2)</w:t>
      </w:r>
      <w:r>
        <w:tab/>
        <w:t xml:space="preserve">The curriculum for employees of medical cannabis dispensaries and clinical registrants </w:t>
      </w:r>
      <w:proofErr w:type="gramStart"/>
      <w:r>
        <w:t>shall be designed</w:t>
      </w:r>
      <w:proofErr w:type="gramEnd"/>
      <w:r>
        <w:t xml:space="preserve"> to assist the employees in counseling patients with regard to determining the strain and form of medical cannabis that is appropriate to treat the patient's qualifying medical condition.  Employees of medical </w:t>
      </w:r>
      <w:r>
        <w:lastRenderedPageBreak/>
        <w:t>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196FAD" w:rsidRDefault="00196FAD" w:rsidP="00196FAD">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196FAD" w:rsidRDefault="00196FAD" w:rsidP="00196FAD">
      <w:r>
        <w:tab/>
        <w:t>Commencing July 1, 2021, the amount of the sales tax that may be imposed under the "Sales and Use Tax Act," P.L.1966, c.30 (C.54:32B-1 et seq.) on medical cannabis dispensed by a medical cannabis dispensary or clinical registrant shall not exceed two percent.</w:t>
      </w:r>
    </w:p>
    <w:p w:rsidR="00196FAD" w:rsidRDefault="00196FAD" w:rsidP="00196FAD">
      <w:r>
        <w:tab/>
        <w:t>Commencing July 1, 2022, medical cannabis dispensed by a medical cannabis dispensary or clinical registrant shall not be subject to any tax imposed under the "Sales and Use Tax Act," P.L.1966, c.30 (C.54:32B-1 et seq.).</w:t>
      </w:r>
    </w:p>
    <w:p w:rsidR="00196FAD" w:rsidRDefault="00196FAD" w:rsidP="00196FAD">
      <w:r>
        <w:tab/>
        <w:t>Any revenue collected pursuant to a tax imposed on the sale of medical cannabis under the "Sales and Use Tax Act," P.L.1966, c.30 (C.54:32B-1 et seq.), shall be exclusively appropriated to programs for the treatment of mental health and substance use disorders.</w:t>
      </w:r>
    </w:p>
    <w:p w:rsidR="00196FAD" w:rsidRDefault="00196FAD" w:rsidP="00196FAD">
      <w:r>
        <w:tab/>
      </w:r>
      <w:proofErr w:type="spellStart"/>
      <w:r>
        <w:t>i</w:t>
      </w:r>
      <w:proofErr w:type="spellEnd"/>
      <w:r>
        <w:t>.</w:t>
      </w:r>
      <w:r>
        <w:tab/>
        <w:t xml:space="preserve">A municipality in which a medical cannabis dispensary is located may adopt an ordinance imposing a transfer tax on any medical cannabis dispensed by the dispensary, including medical cannabis that </w:t>
      </w:r>
      <w:proofErr w:type="gramStart"/>
      <w:r>
        <w:t>is furnished</w:t>
      </w:r>
      <w:proofErr w:type="gramEnd"/>
      <w:r>
        <w:t xml:space="preserve">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196FAD" w:rsidRDefault="00196FAD" w:rsidP="00196FAD">
      <w:r>
        <w:t>(</w:t>
      </w:r>
      <w:proofErr w:type="spellStart"/>
      <w:r>
        <w:t>cf</w:t>
      </w:r>
      <w:proofErr w:type="spellEnd"/>
      <w:r>
        <w:t>: P.L.2019, c.153, s.18)</w:t>
      </w:r>
    </w:p>
    <w:p w:rsidR="00196FAD" w:rsidRPr="00D71D68" w:rsidRDefault="00196FAD" w:rsidP="00196FAD"/>
    <w:p w:rsidR="00196FAD" w:rsidRPr="00AA7880" w:rsidRDefault="00196FAD" w:rsidP="00196FAD">
      <w:r>
        <w:tab/>
        <w:t>3.</w:t>
      </w:r>
      <w:r>
        <w:tab/>
        <w:t>This act shall take effect immediately.</w:t>
      </w:r>
    </w:p>
    <w:p w:rsidR="00196FAD" w:rsidRDefault="00196FAD" w:rsidP="00196FAD"/>
    <w:p w:rsidR="00196FAD" w:rsidRPr="00CE7BD8" w:rsidRDefault="00196FAD" w:rsidP="00196FAD"/>
    <w:p w:rsidR="00196FAD" w:rsidRPr="00AA7880" w:rsidRDefault="00196FAD" w:rsidP="00196FAD">
      <w:pPr>
        <w:jc w:val="center"/>
      </w:pPr>
      <w:r w:rsidRPr="00D71D68">
        <w:t>STATEMENT</w:t>
      </w:r>
    </w:p>
    <w:p w:rsidR="00196FAD" w:rsidRDefault="00196FAD" w:rsidP="00196FAD"/>
    <w:p w:rsidR="00196FAD" w:rsidRDefault="00196FAD" w:rsidP="00196FAD">
      <w:r>
        <w:tab/>
        <w:t>This bill p</w:t>
      </w:r>
      <w:r w:rsidRPr="00C66B04">
        <w:t>ermits</w:t>
      </w:r>
      <w:r>
        <w:t xml:space="preserve"> patients to </w:t>
      </w:r>
      <w:proofErr w:type="gramStart"/>
      <w:r>
        <w:t>be authorized</w:t>
      </w:r>
      <w:proofErr w:type="gramEnd"/>
      <w:r>
        <w:t xml:space="preserve"> for </w:t>
      </w:r>
      <w:r w:rsidRPr="00C66B04">
        <w:t>medic</w:t>
      </w:r>
      <w:r>
        <w:t>al cannabis through telemedicine and telehealth and under</w:t>
      </w:r>
      <w:r w:rsidRPr="00C66B04">
        <w:t xml:space="preserve"> certain circumstances.</w:t>
      </w:r>
    </w:p>
    <w:p w:rsidR="00196FAD" w:rsidRDefault="00196FAD" w:rsidP="00196FAD">
      <w:r>
        <w:tab/>
        <w:t>Under the bill, f</w:t>
      </w:r>
      <w:r w:rsidRPr="00E819F2">
        <w:t>or 270 days following the date of</w:t>
      </w:r>
      <w:r>
        <w:t xml:space="preserve"> the bill’s</w:t>
      </w:r>
      <w:r w:rsidRPr="00E819F2">
        <w:t xml:space="preserve"> enactment, a health care practitioner may authorize a</w:t>
      </w:r>
      <w:r>
        <w:t xml:space="preserve"> patient who is </w:t>
      </w:r>
      <w:r w:rsidRPr="00817DC4">
        <w:t>a child,</w:t>
      </w:r>
      <w:r>
        <w:t xml:space="preserve"> </w:t>
      </w:r>
      <w:r w:rsidRPr="00CA2A39">
        <w:t xml:space="preserve">resident of a long-term care facility, </w:t>
      </w:r>
      <w:r w:rsidRPr="00817DC4">
        <w:t>developmentally disabled, terminally ill, receiv</w:t>
      </w:r>
      <w:r>
        <w:t xml:space="preserve">ing hospice care, or housebound as certified by the patient’s physician, </w:t>
      </w:r>
      <w:r w:rsidRPr="00E819F2">
        <w:t>for the medical use of cannabis</w:t>
      </w:r>
      <w:r>
        <w:t xml:space="preserve"> </w:t>
      </w:r>
      <w:r>
        <w:lastRenderedPageBreak/>
        <w:t>using telemedicine and telehealth</w:t>
      </w:r>
      <w:r w:rsidRPr="00E819F2">
        <w:t xml:space="preserve">.  </w:t>
      </w:r>
      <w:proofErr w:type="gramStart"/>
      <w:r w:rsidRPr="00E819F2">
        <w:t>Thereafter, a health care practitioner may authorize a</w:t>
      </w:r>
      <w:r>
        <w:t>ny</w:t>
      </w:r>
      <w:r w:rsidRPr="00E819F2">
        <w:t xml:space="preserve"> patient for the medical use of </w:t>
      </w:r>
      <w:r>
        <w:t>cannabis using telemedicine and telehealth</w:t>
      </w:r>
      <w:r w:rsidRPr="00E819F2">
        <w:t>, provided that</w:t>
      </w:r>
      <w:r>
        <w:t xml:space="preserve">, except in the case of a patient who is </w:t>
      </w:r>
      <w:r w:rsidRPr="00817DC4">
        <w:t>a child, developmentally disabled, terminally ill, receiv</w:t>
      </w:r>
      <w:r>
        <w:t>ing hospice care, or housebound,</w:t>
      </w:r>
      <w:r w:rsidRPr="00E819F2">
        <w:t xml:space="preserve"> the patient has had at least one previous in-office visit with the health care practitioner prior to the patient’s authorization for the medical use of cannabis.</w:t>
      </w:r>
      <w:proofErr w:type="gramEnd"/>
      <w:r>
        <w:t xml:space="preserve">  The bill additionally allows written instructions for medical cannabis to </w:t>
      </w:r>
      <w:proofErr w:type="gramStart"/>
      <w:r>
        <w:t>be provided</w:t>
      </w:r>
      <w:proofErr w:type="gramEnd"/>
      <w:r>
        <w:t xml:space="preserve"> to or on behalf of a patient using telemedicine and telehealth.</w:t>
      </w:r>
    </w:p>
    <w:p w:rsidR="00196FAD" w:rsidRDefault="00196FAD" w:rsidP="00196FAD">
      <w:r>
        <w:tab/>
        <w:t xml:space="preserve">Under current statutes, “telehealth"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 et al.).  </w:t>
      </w:r>
      <w:proofErr w:type="gramStart"/>
      <w:r>
        <w:t>"Telemedicine"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w:t>
      </w:r>
      <w:proofErr w:type="gramEnd"/>
      <w:r>
        <w:t xml:space="preserve">  "Telemedicine" does not include the use, in isolation, of audio-only telephone conversation, electronic mail, instant messaging, phone text, or facsimile transmission.</w:t>
      </w:r>
    </w:p>
    <w:sectPr w:rsidR="00196FAD" w:rsidSect="009D2A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E8A" w:rsidRDefault="009D5E8A">
      <w:r>
        <w:separator/>
      </w:r>
    </w:p>
  </w:endnote>
  <w:endnote w:type="continuationSeparator" w:id="0">
    <w:p w:rsidR="009D5E8A" w:rsidRDefault="009D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A58" w:rsidRPr="00921C91" w:rsidRDefault="009D2A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2A58" w:rsidRPr="00921C91" w:rsidRDefault="009D2A58">
    <w:pPr>
      <w:pStyle w:val="Footer"/>
      <w:rPr>
        <w:szCs w:val="18"/>
      </w:rPr>
    </w:pPr>
  </w:p>
  <w:p w:rsidR="009D2A58" w:rsidRPr="00921C91" w:rsidRDefault="009D2A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2A58" w:rsidRDefault="009D2A5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E8A" w:rsidRDefault="009D5E8A">
      <w:r>
        <w:separator/>
      </w:r>
    </w:p>
  </w:footnote>
  <w:footnote w:type="continuationSeparator" w:id="0">
    <w:p w:rsidR="009D5E8A" w:rsidRDefault="009D5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7C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2A58" w:rsidRDefault="009D2A58" w:rsidP="009D2A58">
    <w:pPr>
      <w:pStyle w:val="bpuHeadSpon"/>
    </w:pPr>
    <w:r w:rsidRPr="009D2A58">
      <w:rPr>
        <w:rStyle w:val="bpuHeadSponChar"/>
      </w:rPr>
      <w:t>A1635</w:t>
    </w:r>
    <w:r>
      <w:t xml:space="preserve"> LAMPITT, DOWNEY</w:t>
    </w:r>
  </w:p>
  <w:p w:rsidR="009D2A58" w:rsidRDefault="009D2A58" w:rsidP="009D2A58">
    <w:pPr>
      <w:pStyle w:val="bpuHeadSpon"/>
    </w:pPr>
    <w:r>
      <w:fldChar w:fldCharType="begin"/>
    </w:r>
    <w:r>
      <w:instrText xml:space="preserve"> PAGE  \* MERGEFORMAT </w:instrText>
    </w:r>
    <w:r>
      <w:fldChar w:fldCharType="separate"/>
    </w:r>
    <w:r w:rsidR="00F97C02">
      <w:rPr>
        <w:noProof/>
      </w:rPr>
      <w:t>6</w:t>
    </w:r>
    <w:r>
      <w:fldChar w:fldCharType="end"/>
    </w:r>
  </w:p>
  <w:p w:rsidR="009D2A58" w:rsidRPr="00AF575C" w:rsidRDefault="009D2A58" w:rsidP="009D2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2A58" w:rsidRDefault="009D2A58" w:rsidP="009D2A58">
    <w:pPr>
      <w:pStyle w:val="bpuHeadSpon"/>
    </w:pPr>
    <w:r w:rsidRPr="009D2A58">
      <w:rPr>
        <w:rStyle w:val="bpuHeadSponChar"/>
      </w:rPr>
      <w:t>A1635</w:t>
    </w:r>
    <w:r>
      <w:t xml:space="preserve"> LAMPITT, DOWNEY</w:t>
    </w:r>
  </w:p>
  <w:p w:rsidR="009D2A58" w:rsidRDefault="009D2A58" w:rsidP="009D2A58">
    <w:pPr>
      <w:pStyle w:val="bpuHeadSpon"/>
    </w:pPr>
    <w:r>
      <w:fldChar w:fldCharType="begin"/>
    </w:r>
    <w:r>
      <w:instrText xml:space="preserve"> PAGE  \* MERGEFORMAT </w:instrText>
    </w:r>
    <w:r>
      <w:fldChar w:fldCharType="separate"/>
    </w:r>
    <w:r w:rsidR="00F97C02">
      <w:rPr>
        <w:noProof/>
      </w:rPr>
      <w:t>2</w:t>
    </w:r>
    <w:r>
      <w:fldChar w:fldCharType="end"/>
    </w:r>
  </w:p>
  <w:p w:rsidR="009D2A58" w:rsidRDefault="009D2A58" w:rsidP="009D2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E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FA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2A"/>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21E"/>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4A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CB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A58"/>
    <w:rsid w:val="009D5C82"/>
    <w:rsid w:val="009D5E8A"/>
    <w:rsid w:val="009E1345"/>
    <w:rsid w:val="009E2D24"/>
    <w:rsid w:val="009F2BAB"/>
    <w:rsid w:val="00A003CF"/>
    <w:rsid w:val="00A01CC5"/>
    <w:rsid w:val="00A04BAB"/>
    <w:rsid w:val="00A072DB"/>
    <w:rsid w:val="00A12C37"/>
    <w:rsid w:val="00A15F7D"/>
    <w:rsid w:val="00A16418"/>
    <w:rsid w:val="00A224BB"/>
    <w:rsid w:val="00A22502"/>
    <w:rsid w:val="00A40A31"/>
    <w:rsid w:val="00A43E0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3A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C0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39E8B8-1DE1-4BBF-BDE4-5DB7B70D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2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4F693-5019-4195-8ADD-6A13AA7E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1966</Words>
  <Characters>10866</Characters>
  <Application>Microsoft Office Word</Application>
  <DocSecurity>0</DocSecurity>
  <Lines>240</Lines>
  <Paragraphs>48</Paragraphs>
  <ScaleCrop>false</ScaleCrop>
  <HeadingPairs>
    <vt:vector size="2" baseType="variant">
      <vt:variant>
        <vt:lpstr>Title</vt:lpstr>
      </vt:variant>
      <vt:variant>
        <vt:i4>1</vt:i4>
      </vt:variant>
    </vt:vector>
  </HeadingPairs>
  <TitlesOfParts>
    <vt:vector size="1" baseType="lpstr">
      <vt:lpstr>lampitt/5986_I1</vt:lpstr>
    </vt:vector>
  </TitlesOfParts>
  <Manager>R229</Manager>
  <Company>OFFICE of LEGISLATIVE SERVICES</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A1635</dc:title>
  <dc:creator>Assemblywoman  LAMPITT, Assemblywoman  DOWNEY</dc:creator>
  <cp:keywords>A1635|6|LP |268|0|0|!|0|</cp:keywords>
  <dc:description>PREFILED 2020</dc:description>
  <cp:lastModifiedBy>Bell, Careema</cp:lastModifiedBy>
  <cp:revision>2</cp:revision>
  <cp:lastPrinted>2005-07-29T18:13:00Z</cp:lastPrinted>
  <dcterms:created xsi:type="dcterms:W3CDTF">2020-01-11T22:31:00Z</dcterms:created>
  <dcterms:modified xsi:type="dcterms:W3CDTF">2020-01-11T22:31:00Z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