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0BD" w:rsidRDefault="00DF00BD" w:rsidP="00DF00BD">
      <w:pPr>
        <w:pStyle w:val="bpuBill"/>
      </w:pPr>
      <w:bookmarkStart w:id="0" w:name="bpuFrontPg"/>
      <w:bookmarkStart w:id="1" w:name="_GoBack"/>
      <w:bookmarkEnd w:id="0"/>
      <w:bookmarkEnd w:id="1"/>
      <w:r>
        <w:t xml:space="preserve">ASSEMBLY, No. 1643 </w:t>
      </w:r>
    </w:p>
    <w:p w:rsidR="00DF00BD" w:rsidRPr="00DF00BD" w:rsidRDefault="00DF00BD" w:rsidP="00DF00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247173" r:id="rId8"/>
        </w:object>
      </w:r>
    </w:p>
    <w:p w:rsidR="00DF00BD" w:rsidRDefault="00DF00BD" w:rsidP="00DF00BD">
      <w:pPr>
        <w:pStyle w:val="bpuState"/>
      </w:pPr>
      <w:r>
        <w:t>STATE OF NEW JERSEY</w:t>
      </w:r>
    </w:p>
    <w:p w:rsidR="00DF00BD" w:rsidRDefault="00DF00BD" w:rsidP="00DF00BD">
      <w:pPr>
        <w:pStyle w:val="bpuLegislature"/>
      </w:pPr>
      <w:r>
        <w:t>219th LEGISLATURE</w:t>
      </w:r>
    </w:p>
    <w:p w:rsidR="00DF00BD" w:rsidRDefault="00DF00BD" w:rsidP="00DF00BD">
      <w:pPr>
        <w:pStyle w:val="bpuWpGraphic"/>
      </w:pPr>
      <w:r>
        <w:object w:dxaOrig="8985" w:dyaOrig="255">
          <v:shape id="_x0000_i1026" type="#_x0000_t75" style="width:6in;height:12pt" o:ole="">
            <v:imagedata r:id="rId7" o:title=""/>
          </v:shape>
          <o:OLEObject Type="Embed" ProgID="WPWin6.1" ShapeID="_x0000_i1026" DrawAspect="Content" ObjectID="_1673247174" r:id="rId9"/>
        </w:object>
      </w:r>
      <w:r>
        <w:t xml:space="preserve">  </w:t>
      </w:r>
    </w:p>
    <w:p w:rsidR="00DF00BD" w:rsidRDefault="00DF00BD" w:rsidP="00DF00BD">
      <w:pPr>
        <w:pStyle w:val="bpuIntro"/>
      </w:pPr>
      <w:r>
        <w:t>PRE-FILED FOR INTRODUCTION IN THE 2020 SESSION</w:t>
      </w:r>
    </w:p>
    <w:p w:rsidR="00DF00BD" w:rsidRDefault="00DF00BD" w:rsidP="00DF00BD">
      <w:pPr>
        <w:pStyle w:val="bpuIntro"/>
      </w:pPr>
    </w:p>
    <w:p w:rsidR="00DF00BD" w:rsidRDefault="00DF00BD" w:rsidP="00DF00BD">
      <w:pPr>
        <w:pStyle w:val="bpuIntro"/>
        <w:sectPr w:rsidR="00DF00BD" w:rsidSect="007C11B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F00BD" w:rsidRDefault="00DF00BD" w:rsidP="00DF00BD">
      <w:pPr>
        <w:pStyle w:val="bpuIntro"/>
      </w:pPr>
    </w:p>
    <w:p w:rsidR="00DF00BD" w:rsidRDefault="00DF00BD" w:rsidP="00DF00BD">
      <w:pPr>
        <w:pStyle w:val="bpuSponsor"/>
      </w:pPr>
      <w:r>
        <w:t>Sponsored by:</w:t>
      </w:r>
    </w:p>
    <w:p w:rsidR="00DF00BD" w:rsidRDefault="00DF00BD" w:rsidP="00DF00BD">
      <w:pPr>
        <w:pStyle w:val="bpuSponsor"/>
      </w:pPr>
      <w:r>
        <w:t>Assemblywoman  JEAN STANFIELD</w:t>
      </w:r>
    </w:p>
    <w:p w:rsidR="00DF00BD" w:rsidRDefault="00DF00BD" w:rsidP="00DF00BD">
      <w:pPr>
        <w:pStyle w:val="bpuSponsor"/>
      </w:pPr>
      <w:r>
        <w:t>District 8 (Atlantic, Burlington and Camden)</w:t>
      </w:r>
    </w:p>
    <w:p w:rsidR="00DF00BD" w:rsidRDefault="00CF4AB8" w:rsidP="00CF4AB8">
      <w:pPr>
        <w:pStyle w:val="bpuSponsor"/>
      </w:pPr>
      <w:r>
        <w:t>Assemblywoman  AURA K. DUNN</w:t>
      </w:r>
    </w:p>
    <w:p w:rsidR="00CF4AB8" w:rsidRDefault="00CF4AB8" w:rsidP="00CF4AB8">
      <w:pPr>
        <w:pStyle w:val="bpuSponsor"/>
      </w:pPr>
      <w:r>
        <w:t>District 25 (Morris and Somerset)</w:t>
      </w:r>
    </w:p>
    <w:p w:rsidR="00CF4AB8" w:rsidRPr="00CF4AB8" w:rsidRDefault="00CF4AB8" w:rsidP="00CF4AB8">
      <w:pPr>
        <w:pStyle w:val="bpuSponsor"/>
      </w:pPr>
    </w:p>
    <w:p w:rsidR="00DF00BD" w:rsidRDefault="007C11B0" w:rsidP="007C11B0">
      <w:pPr>
        <w:pStyle w:val="bpuSponsor"/>
      </w:pPr>
      <w:r>
        <w:t>Co-Sponsored by:</w:t>
      </w:r>
    </w:p>
    <w:p w:rsidR="007C11B0" w:rsidRPr="007C11B0" w:rsidRDefault="007C11B0" w:rsidP="007C11B0">
      <w:pPr>
        <w:pStyle w:val="bpuSponsor"/>
      </w:pPr>
      <w:r w:rsidRPr="007C11B0">
        <w:t xml:space="preserve">Assemblymen McClellan and </w:t>
      </w:r>
      <w:proofErr w:type="spellStart"/>
      <w:r w:rsidRPr="007C11B0">
        <w:t>Scharfenberger</w:t>
      </w:r>
      <w:proofErr w:type="spellEnd"/>
    </w:p>
    <w:p w:rsidR="00CF792A" w:rsidRDefault="00CF792A" w:rsidP="00CF792A"/>
    <w:p w:rsidR="00CF792A" w:rsidRDefault="00CF792A" w:rsidP="00CF792A"/>
    <w:p w:rsidR="007C11B0" w:rsidRPr="00CF792A" w:rsidRDefault="007C11B0" w:rsidP="00CF792A"/>
    <w:p w:rsidR="00DF00BD" w:rsidRDefault="00DF00BD" w:rsidP="00DF00BD">
      <w:pPr>
        <w:pStyle w:val="bpuSponsor"/>
      </w:pPr>
    </w:p>
    <w:p w:rsidR="00DF00BD" w:rsidRDefault="00DF00BD" w:rsidP="00DF00BD">
      <w:pPr>
        <w:pStyle w:val="bpuSponsor"/>
      </w:pPr>
      <w:r>
        <w:t>SYNOPSIS</w:t>
      </w:r>
    </w:p>
    <w:p w:rsidR="00DF00BD" w:rsidRDefault="00DF00BD" w:rsidP="00DF00BD">
      <w:pPr>
        <w:pStyle w:val="bpuNormText"/>
      </w:pPr>
      <w:r>
        <w:tab/>
        <w:t xml:space="preserve">Establishes Good Samaritan Law to provide immunity from civil liability for veterinarians or emergency responders who assist animals at accident scene or emergency. </w:t>
      </w:r>
    </w:p>
    <w:p w:rsidR="00DF00BD" w:rsidRDefault="00DF00BD" w:rsidP="00DF00BD">
      <w:pPr>
        <w:pStyle w:val="bpuNormText"/>
      </w:pPr>
    </w:p>
    <w:p w:rsidR="00DF00BD" w:rsidRDefault="00DF00BD" w:rsidP="00DF00BD">
      <w:pPr>
        <w:pStyle w:val="bpuSponsor"/>
      </w:pPr>
      <w:r>
        <w:t xml:space="preserve">CURRENT VERSION OF TEXT </w:t>
      </w:r>
    </w:p>
    <w:p w:rsidR="00DF00BD" w:rsidRDefault="00DF00BD" w:rsidP="00DF00BD">
      <w:pPr>
        <w:pStyle w:val="bpuNormText"/>
      </w:pPr>
      <w:r>
        <w:tab/>
        <w:t>Introduced Pending Technical Review by Legislative Counsel.</w:t>
      </w:r>
    </w:p>
    <w:p w:rsidR="00DF00BD" w:rsidRDefault="00DF00BD" w:rsidP="00DF00B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00BD" w:rsidRDefault="00DF00B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00BD" w:rsidSect="00DF00BD">
          <w:type w:val="continuous"/>
          <w:pgSz w:w="12240" w:h="20160" w:code="5"/>
          <w:pgMar w:top="2160" w:right="2275" w:bottom="1440" w:left="2275" w:header="72" w:footer="720" w:gutter="0"/>
          <w:pgNumType w:start="1"/>
          <w:cols w:space="720"/>
          <w:docGrid w:linePitch="360"/>
        </w:sectPr>
      </w:pPr>
    </w:p>
    <w:p w:rsidR="007F3E2E" w:rsidRPr="005C7721" w:rsidRDefault="007F3E2E" w:rsidP="007F3E2E">
      <w:pPr>
        <w:pStyle w:val="HangingAnAct"/>
      </w:pPr>
      <w:r w:rsidRPr="007F3E2E">
        <w:rPr>
          <w:rStyle w:val="BillHead"/>
        </w:rPr>
        <w:lastRenderedPageBreak/>
        <w:t>An Act</w:t>
      </w:r>
      <w:r w:rsidRPr="006B7FA7">
        <w:rPr>
          <w:rStyle w:val="HangingAnActChar"/>
        </w:rPr>
        <w:t xml:space="preserve"> </w:t>
      </w:r>
      <w:r>
        <w:rPr>
          <w:rStyle w:val="HangingAnActChar"/>
        </w:rPr>
        <w:t xml:space="preserve">concerning immunity from civil liability and </w:t>
      </w:r>
      <w:r w:rsidRPr="005C7721">
        <w:t>supplementing P.L.1963, c.140 (C.2A:62A-1 et seq.).</w:t>
      </w:r>
    </w:p>
    <w:p w:rsidR="007F3E2E" w:rsidRPr="00D71D68" w:rsidRDefault="007F3E2E" w:rsidP="007F3E2E"/>
    <w:p w:rsidR="007F3E2E" w:rsidRDefault="007F3E2E" w:rsidP="007F3E2E">
      <w:pPr>
        <w:rPr>
          <w:rStyle w:val="BillLanguage"/>
        </w:rPr>
      </w:pPr>
      <w:r>
        <w:tab/>
      </w:r>
      <w:r>
        <w:rPr>
          <w:rStyle w:val="BillHeading2"/>
        </w:rPr>
        <w:t xml:space="preserve">Be It Enacted </w:t>
      </w:r>
      <w:r>
        <w:rPr>
          <w:rStyle w:val="BillLanguage"/>
        </w:rPr>
        <w:t>by the Senate and General Assembly of the State of New Jersey:</w:t>
      </w:r>
    </w:p>
    <w:p w:rsidR="007F3E2E" w:rsidRDefault="007F3E2E" w:rsidP="007F3E2E">
      <w:pPr>
        <w:rPr>
          <w:rStyle w:val="BillLanguage"/>
        </w:rPr>
      </w:pPr>
    </w:p>
    <w:p w:rsidR="007F3E2E" w:rsidRDefault="007F3E2E" w:rsidP="007F3E2E">
      <w:pPr>
        <w:rPr>
          <w:spacing w:val="0"/>
        </w:rPr>
      </w:pPr>
      <w:r>
        <w:rPr>
          <w:spacing w:val="0"/>
        </w:rPr>
        <w:tab/>
      </w:r>
      <w:r w:rsidRPr="005C7721">
        <w:rPr>
          <w:spacing w:val="0"/>
        </w:rPr>
        <w:t>1.</w:t>
      </w:r>
      <w:r>
        <w:rPr>
          <w:spacing w:val="0"/>
        </w:rPr>
        <w:tab/>
        <w:t xml:space="preserve">a.  As used in this section: </w:t>
      </w:r>
    </w:p>
    <w:p w:rsidR="007F3E2E" w:rsidRDefault="007F3E2E" w:rsidP="007F3E2E">
      <w:pPr>
        <w:rPr>
          <w:spacing w:val="0"/>
        </w:rPr>
      </w:pPr>
      <w:r>
        <w:rPr>
          <w:spacing w:val="0"/>
        </w:rPr>
        <w:tab/>
        <w:t>“Emergency care”</w:t>
      </w:r>
      <w:r w:rsidRPr="007F0BFB">
        <w:rPr>
          <w:spacing w:val="0"/>
        </w:rPr>
        <w:t xml:space="preserve"> means the use of resuscitative measures and other immediate treatment provided in response to a sudden, acute, and unanticipated medical crisis in order to avo</w:t>
      </w:r>
      <w:r>
        <w:rPr>
          <w:spacing w:val="0"/>
        </w:rPr>
        <w:t>id injury, impairment, or death.</w:t>
      </w:r>
    </w:p>
    <w:p w:rsidR="007F3E2E" w:rsidRDefault="007F3E2E" w:rsidP="007F3E2E">
      <w:pPr>
        <w:rPr>
          <w:spacing w:val="0"/>
        </w:rPr>
      </w:pPr>
      <w:r>
        <w:rPr>
          <w:spacing w:val="0"/>
        </w:rPr>
        <w:tab/>
        <w:t xml:space="preserve">“Emergency responder” </w:t>
      </w:r>
      <w:r w:rsidRPr="00DB3D9F">
        <w:rPr>
          <w:spacing w:val="0"/>
        </w:rPr>
        <w:t xml:space="preserve">means a law enforcement officer, paid or volunteer firefighter, paid or volunteer member of a duly incorporated first aid, emergency, ambulance, or rescue squad association, or any other individual who, in the course of employment, </w:t>
      </w:r>
      <w:r>
        <w:rPr>
          <w:spacing w:val="0"/>
        </w:rPr>
        <w:t>provides</w:t>
      </w:r>
      <w:r w:rsidRPr="00DB3D9F">
        <w:rPr>
          <w:spacing w:val="0"/>
        </w:rPr>
        <w:t xml:space="preserve"> medical care or other assistance</w:t>
      </w:r>
      <w:r>
        <w:rPr>
          <w:spacing w:val="0"/>
        </w:rPr>
        <w:t xml:space="preserve"> at the scene of an accident or emergency</w:t>
      </w:r>
      <w:r w:rsidRPr="00DB3D9F">
        <w:rPr>
          <w:spacing w:val="0"/>
        </w:rPr>
        <w:t>.</w:t>
      </w:r>
    </w:p>
    <w:p w:rsidR="007F3E2E" w:rsidRPr="00787E8D" w:rsidRDefault="007F3E2E" w:rsidP="007F3E2E">
      <w:pPr>
        <w:rPr>
          <w:spacing w:val="0"/>
        </w:rPr>
      </w:pPr>
      <w:r>
        <w:rPr>
          <w:spacing w:val="0"/>
        </w:rPr>
        <w:tab/>
        <w:t>b.</w:t>
      </w:r>
      <w:r>
        <w:rPr>
          <w:spacing w:val="0"/>
        </w:rPr>
        <w:tab/>
      </w:r>
      <w:r w:rsidRPr="005C7721">
        <w:rPr>
          <w:spacing w:val="0"/>
        </w:rPr>
        <w:t>A</w:t>
      </w:r>
      <w:r>
        <w:rPr>
          <w:spacing w:val="0"/>
        </w:rPr>
        <w:t>n emergency responder or veterinarian</w:t>
      </w:r>
      <w:r w:rsidRPr="005C7721">
        <w:rPr>
          <w:spacing w:val="0"/>
        </w:rPr>
        <w:t xml:space="preserve"> who in good faith renders emergency care to </w:t>
      </w:r>
      <w:r>
        <w:rPr>
          <w:spacing w:val="0"/>
        </w:rPr>
        <w:t>an animal</w:t>
      </w:r>
      <w:r w:rsidRPr="005C7721">
        <w:rPr>
          <w:spacing w:val="0"/>
        </w:rPr>
        <w:t xml:space="preserve"> at the scene of an accident or</w:t>
      </w:r>
      <w:r>
        <w:rPr>
          <w:spacing w:val="0"/>
        </w:rPr>
        <w:t xml:space="preserve"> emergency</w:t>
      </w:r>
      <w:r w:rsidRPr="005C7721">
        <w:rPr>
          <w:spacing w:val="0"/>
        </w:rPr>
        <w:t xml:space="preserve"> shall not be liable for any civil damages as a result of any acts or omissions in rendering the emergency care.</w:t>
      </w:r>
      <w:r>
        <w:rPr>
          <w:spacing w:val="0"/>
        </w:rPr>
        <w:t xml:space="preserve">  N</w:t>
      </w:r>
      <w:r w:rsidRPr="00AB536D">
        <w:rPr>
          <w:spacing w:val="0"/>
        </w:rPr>
        <w:t>othing in this section shall exonerate a</w:t>
      </w:r>
      <w:r>
        <w:rPr>
          <w:spacing w:val="0"/>
        </w:rPr>
        <w:t>n</w:t>
      </w:r>
      <w:r w:rsidRPr="00AB536D">
        <w:rPr>
          <w:spacing w:val="0"/>
        </w:rPr>
        <w:t xml:space="preserve"> </w:t>
      </w:r>
      <w:r>
        <w:rPr>
          <w:spacing w:val="0"/>
        </w:rPr>
        <w:t>emergency responder or veterinarian</w:t>
      </w:r>
      <w:r w:rsidRPr="005C7721">
        <w:rPr>
          <w:spacing w:val="0"/>
        </w:rPr>
        <w:t xml:space="preserve"> </w:t>
      </w:r>
      <w:r>
        <w:rPr>
          <w:spacing w:val="0"/>
        </w:rPr>
        <w:t>from</w:t>
      </w:r>
      <w:r w:rsidRPr="00AB536D">
        <w:rPr>
          <w:spacing w:val="0"/>
        </w:rPr>
        <w:t xml:space="preserve"> gross negligence</w:t>
      </w:r>
      <w:r>
        <w:rPr>
          <w:spacing w:val="0"/>
        </w:rPr>
        <w:t xml:space="preserve">.  </w:t>
      </w:r>
    </w:p>
    <w:p w:rsidR="007F3E2E" w:rsidRPr="00D71D68" w:rsidRDefault="007F3E2E" w:rsidP="007F3E2E"/>
    <w:p w:rsidR="007F3E2E" w:rsidRDefault="007F3E2E" w:rsidP="007F3E2E">
      <w:r>
        <w:tab/>
        <w:t>2.</w:t>
      </w:r>
      <w:r>
        <w:tab/>
        <w:t>This act shall take effect immediately</w:t>
      </w:r>
    </w:p>
    <w:p w:rsidR="007F3E2E" w:rsidRDefault="007F3E2E" w:rsidP="007F3E2E"/>
    <w:p w:rsidR="007F3E2E" w:rsidRDefault="007F3E2E" w:rsidP="007F3E2E"/>
    <w:p w:rsidR="007F3E2E" w:rsidRPr="00AA7880" w:rsidRDefault="007F3E2E" w:rsidP="007F3E2E">
      <w:pPr>
        <w:jc w:val="center"/>
      </w:pPr>
      <w:r w:rsidRPr="00D71D68">
        <w:t>STATEMENT</w:t>
      </w:r>
    </w:p>
    <w:p w:rsidR="007F3E2E" w:rsidRDefault="007F3E2E" w:rsidP="007F3E2E"/>
    <w:p w:rsidR="007F3E2E" w:rsidRDefault="007F3E2E" w:rsidP="007F3E2E">
      <w:r>
        <w:tab/>
      </w:r>
      <w:r w:rsidRPr="00DB3D9F">
        <w:t>This bill provide</w:t>
      </w:r>
      <w:r>
        <w:t>s</w:t>
      </w:r>
      <w:r w:rsidRPr="00DB3D9F">
        <w:t xml:space="preserve"> immunity from civil liability to </w:t>
      </w:r>
      <w:r w:rsidRPr="00787E8D">
        <w:t>veterinarian</w:t>
      </w:r>
      <w:r>
        <w:t>s and emergency responders</w:t>
      </w:r>
      <w:r w:rsidRPr="00787E8D">
        <w:t xml:space="preserve"> </w:t>
      </w:r>
      <w:r>
        <w:t>who in good faith render</w:t>
      </w:r>
      <w:r w:rsidRPr="00DB3D9F">
        <w:t xml:space="preserve"> emergency care to </w:t>
      </w:r>
      <w:r>
        <w:t xml:space="preserve">an animal </w:t>
      </w:r>
      <w:r w:rsidRPr="00DB3D9F">
        <w:t>at the scene of an accident or</w:t>
      </w:r>
      <w:r>
        <w:t xml:space="preserve"> emergency</w:t>
      </w:r>
      <w:r w:rsidRPr="00DB3D9F">
        <w:t>.</w:t>
      </w:r>
      <w:r>
        <w:t xml:space="preserve">  The bill defines emergency responder as </w:t>
      </w:r>
      <w:r w:rsidRPr="00DB3D9F">
        <w:rPr>
          <w:spacing w:val="0"/>
        </w:rPr>
        <w:t xml:space="preserve">a law enforcement officer, paid or volunteer firefighter, paid or volunteer member of a duly incorporated first aid, emergency, ambulance, or rescue squad association, or any other individual who, in the course of employment, </w:t>
      </w:r>
      <w:r>
        <w:rPr>
          <w:spacing w:val="0"/>
        </w:rPr>
        <w:t>provides</w:t>
      </w:r>
      <w:r w:rsidRPr="00DB3D9F">
        <w:rPr>
          <w:spacing w:val="0"/>
        </w:rPr>
        <w:t xml:space="preserve"> medical care or other assistance</w:t>
      </w:r>
      <w:r>
        <w:rPr>
          <w:spacing w:val="0"/>
        </w:rPr>
        <w:t xml:space="preserve"> at the scene of an accident or emergency</w:t>
      </w:r>
      <w:r w:rsidRPr="00DB3D9F">
        <w:rPr>
          <w:spacing w:val="0"/>
        </w:rPr>
        <w:t>.</w:t>
      </w:r>
    </w:p>
    <w:p w:rsidR="007F3E2E" w:rsidRDefault="007F3E2E" w:rsidP="007F3E2E">
      <w:r>
        <w:tab/>
      </w:r>
      <w:r w:rsidRPr="005C7721">
        <w:t>In order to encourage individuals to render assistance at accident scenes, New Jersey has adopted “Good Samaritan” acts to provide civil immunity for individuals who in good faith render care at the scene of an accident or in an emergency. In its present form, the “Good Samaritan Act” provides immunity to: (1) any individual, including health care professionals; (2) members of volunteer first aid, rescue, and ambulance squads; (3) municipal, county and State law enforcement officers; (4) municipal, county, or State firefighters, whether volunteer or paid; and (5) licensed health care professionals, emergency medical technicians, and mobile intensive</w:t>
      </w:r>
      <w:r>
        <w:t xml:space="preserve"> care paramedics whose duties do</w:t>
      </w:r>
      <w:r w:rsidRPr="005C7721">
        <w:t xml:space="preserve"> not require a response to a patient emergency situation.</w:t>
      </w:r>
    </w:p>
    <w:p w:rsidR="007F3E2E" w:rsidRPr="00E7752C" w:rsidRDefault="007F3E2E" w:rsidP="00E7752C">
      <w:r>
        <w:lastRenderedPageBreak/>
        <w:tab/>
        <w:t xml:space="preserve">This bill extends that civil immunity to </w:t>
      </w:r>
      <w:r w:rsidRPr="00470384">
        <w:t>veterinarians</w:t>
      </w:r>
      <w:r>
        <w:t xml:space="preserve"> and emergency responders who assist animals at the scene of an accident or emergency.  </w:t>
      </w:r>
    </w:p>
    <w:sectPr w:rsidR="007F3E2E" w:rsidRPr="00E7752C" w:rsidSect="00DF00B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F6C" w:rsidRDefault="004C2F6C">
      <w:r>
        <w:separator/>
      </w:r>
    </w:p>
  </w:endnote>
  <w:endnote w:type="continuationSeparator" w:id="0">
    <w:p w:rsidR="004C2F6C" w:rsidRDefault="004C2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AB8" w:rsidRDefault="007C11B0" w:rsidP="007C11B0">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F6C" w:rsidRDefault="004C2F6C">
      <w:r>
        <w:separator/>
      </w:r>
    </w:p>
  </w:footnote>
  <w:footnote w:type="continuationSeparator" w:id="0">
    <w:p w:rsidR="004C2F6C" w:rsidRDefault="004C2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31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00BD" w:rsidRDefault="00DF00BD" w:rsidP="00DF00BD">
    <w:pPr>
      <w:pStyle w:val="bpuHeadSpon"/>
    </w:pPr>
    <w:r w:rsidRPr="00DF00BD">
      <w:rPr>
        <w:rStyle w:val="bpuHeadSponChar"/>
      </w:rPr>
      <w:t>A1643</w:t>
    </w:r>
    <w:r>
      <w:t xml:space="preserve"> STANFIELD</w:t>
    </w:r>
    <w:r w:rsidR="00CF4AB8">
      <w:t>, DUNN</w:t>
    </w:r>
  </w:p>
  <w:p w:rsidR="00DF00BD" w:rsidRDefault="00DF00BD" w:rsidP="00DF00BD">
    <w:pPr>
      <w:pStyle w:val="bpuHeadSpon"/>
    </w:pPr>
    <w:r>
      <w:fldChar w:fldCharType="begin"/>
    </w:r>
    <w:r>
      <w:instrText xml:space="preserve"> PAGE  \* MERGEFORMAT </w:instrText>
    </w:r>
    <w:r>
      <w:fldChar w:fldCharType="separate"/>
    </w:r>
    <w:r w:rsidR="00C23190">
      <w:rPr>
        <w:noProof/>
      </w:rPr>
      <w:t>3</w:t>
    </w:r>
    <w:r>
      <w:fldChar w:fldCharType="end"/>
    </w:r>
  </w:p>
  <w:p w:rsidR="00DF00BD" w:rsidRPr="00AF575C" w:rsidRDefault="00DF00BD" w:rsidP="00DF00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00BD" w:rsidRDefault="00DF00BD" w:rsidP="00DF00BD">
    <w:pPr>
      <w:pStyle w:val="bpuHeadSpon"/>
    </w:pPr>
    <w:r w:rsidRPr="00DF00BD">
      <w:rPr>
        <w:rStyle w:val="bpuHeadSponChar"/>
      </w:rPr>
      <w:t>A1643</w:t>
    </w:r>
    <w:r>
      <w:t xml:space="preserve"> STANFIELD</w:t>
    </w:r>
    <w:r w:rsidR="00CF4AB8">
      <w:t>, DUNN</w:t>
    </w:r>
  </w:p>
  <w:p w:rsidR="00DF00BD" w:rsidRDefault="00DF00BD" w:rsidP="00DF00BD">
    <w:pPr>
      <w:pStyle w:val="bpuHeadSpon"/>
    </w:pPr>
    <w:r>
      <w:fldChar w:fldCharType="begin"/>
    </w:r>
    <w:r>
      <w:instrText xml:space="preserve"> PAGE  \* MERGEFORMAT </w:instrText>
    </w:r>
    <w:r>
      <w:fldChar w:fldCharType="separate"/>
    </w:r>
    <w:r w:rsidR="00C23190">
      <w:rPr>
        <w:noProof/>
      </w:rPr>
      <w:t>2</w:t>
    </w:r>
    <w:r>
      <w:fldChar w:fldCharType="end"/>
    </w:r>
  </w:p>
  <w:p w:rsidR="00DF00BD" w:rsidRDefault="00DF00BD" w:rsidP="00DF00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F6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E12"/>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4B94"/>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2F6C"/>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68B"/>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1B0"/>
    <w:rsid w:val="007C1354"/>
    <w:rsid w:val="007D0F64"/>
    <w:rsid w:val="007F02BF"/>
    <w:rsid w:val="007F2A14"/>
    <w:rsid w:val="007F3E2E"/>
    <w:rsid w:val="0080085C"/>
    <w:rsid w:val="00802AF0"/>
    <w:rsid w:val="00806253"/>
    <w:rsid w:val="00820A1D"/>
    <w:rsid w:val="00841F07"/>
    <w:rsid w:val="008462AA"/>
    <w:rsid w:val="00846D3E"/>
    <w:rsid w:val="0084725C"/>
    <w:rsid w:val="008518E3"/>
    <w:rsid w:val="008627AA"/>
    <w:rsid w:val="008628FF"/>
    <w:rsid w:val="00867FC7"/>
    <w:rsid w:val="00874609"/>
    <w:rsid w:val="0087660A"/>
    <w:rsid w:val="008823BC"/>
    <w:rsid w:val="0088359A"/>
    <w:rsid w:val="008859B3"/>
    <w:rsid w:val="008B313B"/>
    <w:rsid w:val="008B4545"/>
    <w:rsid w:val="008B6E84"/>
    <w:rsid w:val="008C6FA9"/>
    <w:rsid w:val="008D35C6"/>
    <w:rsid w:val="008D455C"/>
    <w:rsid w:val="008D62DB"/>
    <w:rsid w:val="008E3B9B"/>
    <w:rsid w:val="008E4F67"/>
    <w:rsid w:val="008F6A7A"/>
    <w:rsid w:val="00902B2D"/>
    <w:rsid w:val="0091476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40A"/>
    <w:rsid w:val="00A7050B"/>
    <w:rsid w:val="00A71812"/>
    <w:rsid w:val="00A721B4"/>
    <w:rsid w:val="00A72513"/>
    <w:rsid w:val="00A7416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190"/>
    <w:rsid w:val="00C3401C"/>
    <w:rsid w:val="00C473B8"/>
    <w:rsid w:val="00C603F9"/>
    <w:rsid w:val="00C614C5"/>
    <w:rsid w:val="00C83317"/>
    <w:rsid w:val="00C937A1"/>
    <w:rsid w:val="00C93F56"/>
    <w:rsid w:val="00CB344E"/>
    <w:rsid w:val="00CD0827"/>
    <w:rsid w:val="00CF2757"/>
    <w:rsid w:val="00CF2761"/>
    <w:rsid w:val="00CF4AB8"/>
    <w:rsid w:val="00CF506C"/>
    <w:rsid w:val="00CF7045"/>
    <w:rsid w:val="00CF792A"/>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0BD"/>
    <w:rsid w:val="00DF4E47"/>
    <w:rsid w:val="00E0012A"/>
    <w:rsid w:val="00E025E4"/>
    <w:rsid w:val="00E03582"/>
    <w:rsid w:val="00E05DFC"/>
    <w:rsid w:val="00E33D7F"/>
    <w:rsid w:val="00E44D94"/>
    <w:rsid w:val="00E500AD"/>
    <w:rsid w:val="00E53E99"/>
    <w:rsid w:val="00E6463F"/>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3DA"/>
    <w:rsid w:val="00F36AE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B946C0"/>
  <w15:docId w15:val="{413F6C51-1D73-4A6A-BB9C-65895F624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F00BD"/>
  </w:style>
  <w:style w:type="paragraph" w:styleId="BalloonText">
    <w:name w:val="Balloon Text"/>
    <w:basedOn w:val="Normal"/>
    <w:link w:val="BalloonTextChar"/>
    <w:semiHidden/>
    <w:unhideWhenUsed/>
    <w:rsid w:val="00F36A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6A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860E0-A4D9-4B0C-B12D-F5ABA0DDD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480</Words>
  <Characters>2675</Characters>
  <Application>Microsoft Office Word</Application>
  <DocSecurity>0</DocSecurity>
  <Lines>81</Lines>
  <Paragraphs>26</Paragraphs>
  <ScaleCrop>false</ScaleCrop>
  <HeadingPairs>
    <vt:vector size="2" baseType="variant">
      <vt:variant>
        <vt:lpstr>Title</vt:lpstr>
      </vt:variant>
      <vt:variant>
        <vt:i4>1</vt:i4>
      </vt:variant>
    </vt:vector>
  </HeadingPairs>
  <TitlesOfParts>
    <vt:vector size="1" baseType="lpstr">
      <vt:lpstr>A1643</vt:lpstr>
    </vt:vector>
  </TitlesOfParts>
  <Manager>R56</Manager>
  <Company>OFFICE of LEGISLATIVE SERVICES</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A1643</dc:title>
  <dc:creator>Assemblywoman  STANFIELD</dc:creator>
  <cp:keywords>A1643|3|JU |54|0|0|!|0|</cp:keywords>
  <dc:description>PREFILED 2020</dc:description>
  <cp:lastModifiedBy>Todaro, Vivian</cp:lastModifiedBy>
  <cp:revision>2</cp:revision>
  <cp:lastPrinted>2021-01-27T15:05:00Z</cp:lastPrinted>
  <dcterms:created xsi:type="dcterms:W3CDTF">2021-01-27T15:05:00Z</dcterms:created>
  <dcterms:modified xsi:type="dcterms:W3CDTF">2021-01-27T15:05:00Z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