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C2A" w:rsidRDefault="00981C2A" w:rsidP="00981C2A">
      <w:pPr>
        <w:pStyle w:val="bpuBill"/>
      </w:pPr>
      <w:bookmarkStart w:id="0" w:name="bpuFrontPg"/>
      <w:bookmarkStart w:id="1" w:name="_GoBack"/>
      <w:bookmarkEnd w:id="0"/>
      <w:bookmarkEnd w:id="1"/>
      <w:r>
        <w:t xml:space="preserve">ASSEMBLY, No. 1648 </w:t>
      </w:r>
    </w:p>
    <w:p w:rsidR="00981C2A" w:rsidRPr="00981C2A" w:rsidRDefault="00981C2A" w:rsidP="00981C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195" r:id="rId8"/>
        </w:object>
      </w:r>
    </w:p>
    <w:p w:rsidR="00981C2A" w:rsidRDefault="00981C2A" w:rsidP="00981C2A">
      <w:pPr>
        <w:pStyle w:val="bpuState"/>
      </w:pPr>
      <w:r>
        <w:t>STATE OF NEW JERSEY</w:t>
      </w:r>
    </w:p>
    <w:p w:rsidR="00981C2A" w:rsidRDefault="00981C2A" w:rsidP="00981C2A">
      <w:pPr>
        <w:pStyle w:val="bpuLegislature"/>
      </w:pPr>
      <w:r>
        <w:t>219th LEGISLATURE</w:t>
      </w:r>
    </w:p>
    <w:p w:rsidR="00981C2A" w:rsidRDefault="00981C2A" w:rsidP="00981C2A">
      <w:pPr>
        <w:pStyle w:val="bpuWpGraphic"/>
      </w:pPr>
      <w:r>
        <w:object w:dxaOrig="8985" w:dyaOrig="255">
          <v:shape id="_x0000_i1026" type="#_x0000_t75" style="width:6in;height:12.1pt" o:ole="">
            <v:imagedata r:id="rId7" o:title=""/>
          </v:shape>
          <o:OLEObject Type="Embed" ProgID="WPWin6.1" ShapeID="_x0000_i1026" DrawAspect="Content" ObjectID="_1640235196" r:id="rId9"/>
        </w:object>
      </w:r>
      <w:r>
        <w:t xml:space="preserve">  </w:t>
      </w:r>
    </w:p>
    <w:p w:rsidR="00981C2A" w:rsidRDefault="00981C2A" w:rsidP="00981C2A">
      <w:pPr>
        <w:pStyle w:val="bpuIntro"/>
      </w:pPr>
      <w:r>
        <w:t>PRE-FILED FOR INTRODUCTION IN THE 2020 SESSION</w:t>
      </w:r>
    </w:p>
    <w:p w:rsidR="00981C2A" w:rsidRDefault="00981C2A" w:rsidP="00981C2A">
      <w:pPr>
        <w:pStyle w:val="bpuIntro"/>
      </w:pPr>
    </w:p>
    <w:p w:rsidR="00981C2A" w:rsidRDefault="00981C2A" w:rsidP="00981C2A">
      <w:pPr>
        <w:pStyle w:val="bpuIntro"/>
        <w:sectPr w:rsidR="00981C2A" w:rsidSect="00981C2A">
          <w:headerReference w:type="even" r:id="rId10"/>
          <w:headerReference w:type="default" r:id="rId11"/>
          <w:pgSz w:w="12240" w:h="20160" w:code="5"/>
          <w:pgMar w:top="2160" w:right="1440" w:bottom="1440" w:left="1440" w:header="720" w:footer="720" w:gutter="0"/>
          <w:pgNumType w:start="1"/>
          <w:cols w:space="720"/>
          <w:docGrid w:linePitch="360"/>
        </w:sectPr>
      </w:pPr>
    </w:p>
    <w:p w:rsidR="00981C2A" w:rsidRDefault="00981C2A" w:rsidP="00981C2A">
      <w:pPr>
        <w:pStyle w:val="bpuIntro"/>
      </w:pPr>
    </w:p>
    <w:p w:rsidR="00981C2A" w:rsidRDefault="00981C2A" w:rsidP="00981C2A">
      <w:pPr>
        <w:pStyle w:val="bpuSponsor"/>
      </w:pPr>
      <w:r>
        <w:t>Sponsored by:</w:t>
      </w:r>
    </w:p>
    <w:p w:rsidR="00981C2A" w:rsidRDefault="00981C2A" w:rsidP="00981C2A">
      <w:pPr>
        <w:pStyle w:val="bpuSponsor"/>
      </w:pPr>
      <w:r>
        <w:t>Assemblywoman  ANNETTE QUIJANO</w:t>
      </w:r>
    </w:p>
    <w:p w:rsidR="00981C2A" w:rsidRDefault="00981C2A" w:rsidP="00981C2A">
      <w:pPr>
        <w:pStyle w:val="bpuSponsor"/>
      </w:pPr>
      <w:r>
        <w:t>District 20 (Union)</w:t>
      </w:r>
    </w:p>
    <w:p w:rsidR="00981C2A" w:rsidRDefault="00981C2A" w:rsidP="00981C2A">
      <w:pPr>
        <w:pStyle w:val="bpuSponsor"/>
      </w:pPr>
      <w:r>
        <w:t>Assemblywoman  ANGELA V. MCKNIGHT</w:t>
      </w:r>
    </w:p>
    <w:p w:rsidR="00981C2A" w:rsidRDefault="00981C2A" w:rsidP="00981C2A">
      <w:pPr>
        <w:pStyle w:val="bpuSponsor"/>
      </w:pPr>
      <w:r>
        <w:t>District 31 (Hudson)</w:t>
      </w:r>
    </w:p>
    <w:p w:rsidR="00981C2A" w:rsidRDefault="00981C2A" w:rsidP="00981C2A">
      <w:pPr>
        <w:pStyle w:val="bpuSponsor"/>
      </w:pPr>
    </w:p>
    <w:p w:rsidR="00981C2A" w:rsidRDefault="00981C2A" w:rsidP="00981C2A">
      <w:pPr>
        <w:pStyle w:val="bpuSponsor"/>
      </w:pPr>
    </w:p>
    <w:p w:rsidR="00981C2A" w:rsidRDefault="00981C2A" w:rsidP="00981C2A">
      <w:pPr>
        <w:pStyle w:val="bpuSponsor"/>
      </w:pPr>
    </w:p>
    <w:p w:rsidR="00981C2A" w:rsidRDefault="00981C2A" w:rsidP="00981C2A">
      <w:pPr>
        <w:pStyle w:val="bpuSponsor"/>
      </w:pPr>
    </w:p>
    <w:p w:rsidR="00981C2A" w:rsidRDefault="00981C2A" w:rsidP="00981C2A">
      <w:pPr>
        <w:pStyle w:val="bpuSponsor"/>
      </w:pPr>
      <w:r>
        <w:t>SYNOPSIS</w:t>
      </w:r>
    </w:p>
    <w:p w:rsidR="00981C2A" w:rsidRDefault="00981C2A" w:rsidP="00981C2A">
      <w:pPr>
        <w:pStyle w:val="bpuNormText"/>
      </w:pPr>
      <w:r>
        <w:tab/>
        <w:t xml:space="preserve">Directs Division of Fire Safety in Department of Community Affairs to survey fire suppression systems in public and nonpublic school buildings. </w:t>
      </w:r>
    </w:p>
    <w:p w:rsidR="00981C2A" w:rsidRDefault="00981C2A" w:rsidP="00981C2A">
      <w:pPr>
        <w:pStyle w:val="bpuNormText"/>
      </w:pPr>
    </w:p>
    <w:p w:rsidR="00981C2A" w:rsidRDefault="00981C2A" w:rsidP="00981C2A">
      <w:pPr>
        <w:pStyle w:val="bpuSponsor"/>
      </w:pPr>
      <w:r>
        <w:t xml:space="preserve">CURRENT VERSION OF TEXT </w:t>
      </w:r>
    </w:p>
    <w:p w:rsidR="00981C2A" w:rsidRDefault="00981C2A" w:rsidP="00981C2A">
      <w:pPr>
        <w:pStyle w:val="bpuNormText"/>
      </w:pPr>
      <w:r>
        <w:tab/>
        <w:t>Introduced Pending Technical Review by Legislative Counsel.</w:t>
      </w:r>
    </w:p>
    <w:p w:rsidR="00981C2A" w:rsidRDefault="00981C2A" w:rsidP="00981C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1C2A" w:rsidRDefault="00981C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1C2A" w:rsidSect="00981C2A">
          <w:type w:val="continuous"/>
          <w:pgSz w:w="12240" w:h="20160" w:code="5"/>
          <w:pgMar w:top="2160" w:right="2275" w:bottom="1440" w:left="2275" w:header="72" w:footer="720" w:gutter="0"/>
          <w:pgNumType w:start="1"/>
          <w:cols w:space="720"/>
          <w:docGrid w:linePitch="360"/>
        </w:sectPr>
      </w:pPr>
    </w:p>
    <w:p w:rsidR="000E3E11" w:rsidRPr="00166277" w:rsidRDefault="000E3E11" w:rsidP="000E3E11">
      <w:pPr>
        <w:pStyle w:val="HangingAnAct"/>
        <w:rPr>
          <w:rStyle w:val="HangingAnActChar"/>
          <w:b/>
        </w:rPr>
      </w:pPr>
      <w:r w:rsidRPr="000E3E11">
        <w:rPr>
          <w:rStyle w:val="BillHead"/>
        </w:rPr>
        <w:lastRenderedPageBreak/>
        <w:t>An Act</w:t>
      </w:r>
      <w:r w:rsidRPr="006B7FA7">
        <w:rPr>
          <w:rStyle w:val="HangingAnActChar"/>
        </w:rPr>
        <w:t xml:space="preserve"> </w:t>
      </w:r>
      <w:r>
        <w:t>requiring a survey of fire suppression systems currently installed in public and nonpublic school buildings.</w:t>
      </w:r>
    </w:p>
    <w:p w:rsidR="000E3E11" w:rsidRPr="00D71D68" w:rsidRDefault="000E3E11" w:rsidP="000E3E11"/>
    <w:p w:rsidR="000E3E11" w:rsidRPr="00AA7880" w:rsidRDefault="000E3E11" w:rsidP="000E3E11">
      <w:r>
        <w:tab/>
      </w:r>
      <w:r>
        <w:rPr>
          <w:rStyle w:val="BillHeading2"/>
        </w:rPr>
        <w:t xml:space="preserve">Be It Enacted </w:t>
      </w:r>
      <w:r>
        <w:rPr>
          <w:rStyle w:val="BillLanguage"/>
        </w:rPr>
        <w:t>by the Senate and General Assembly of the State of New Jersey:</w:t>
      </w:r>
    </w:p>
    <w:p w:rsidR="000E3E11" w:rsidRDefault="000E3E11" w:rsidP="000E3E11"/>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1.</w:t>
      </w:r>
      <w:r>
        <w:rPr>
          <w:spacing w:val="0"/>
        </w:rPr>
        <w:tab/>
      </w:r>
      <w:r w:rsidRPr="00742AF7">
        <w:rPr>
          <w:spacing w:val="0"/>
        </w:rPr>
        <w:t xml:space="preserve">a. The </w:t>
      </w:r>
      <w:r w:rsidRPr="00645944">
        <w:rPr>
          <w:spacing w:val="0"/>
        </w:rPr>
        <w:t>Division of Fire Safety in the Department of Community Affairs s</w:t>
      </w:r>
      <w:r w:rsidRPr="00742AF7">
        <w:rPr>
          <w:spacing w:val="0"/>
        </w:rPr>
        <w:t xml:space="preserve">hall conduct a survey of fire suppression systems in all public and nonpublic school buildings in the State and shall provide those results to the </w:t>
      </w:r>
      <w:r w:rsidRPr="00645944">
        <w:rPr>
          <w:spacing w:val="0"/>
        </w:rPr>
        <w:t>Department of Education</w:t>
      </w:r>
      <w:r w:rsidRPr="00742AF7">
        <w:rPr>
          <w:spacing w:val="0"/>
        </w:rPr>
        <w:t>.  The survey shall include the following information for each building:</w:t>
      </w:r>
    </w:p>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(1)</w:t>
      </w:r>
      <w:r>
        <w:rPr>
          <w:spacing w:val="0"/>
        </w:rPr>
        <w:tab/>
        <w:t xml:space="preserve">  </w:t>
      </w:r>
      <w:r w:rsidRPr="00742AF7">
        <w:rPr>
          <w:spacing w:val="0"/>
        </w:rPr>
        <w:t>whether a fire suppression system is installed and operational;</w:t>
      </w:r>
    </w:p>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(2)</w:t>
      </w:r>
      <w:r>
        <w:rPr>
          <w:spacing w:val="0"/>
        </w:rPr>
        <w:tab/>
        <w:t xml:space="preserve"> </w:t>
      </w:r>
      <w:r w:rsidRPr="00742AF7">
        <w:rPr>
          <w:spacing w:val="0"/>
        </w:rPr>
        <w:t>the year in which an existing fire suppression system was installed, and any year in which additional piping or standpipes were added to the system or an additional system was installed in the same structure;</w:t>
      </w:r>
    </w:p>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(3)</w:t>
      </w:r>
      <w:r>
        <w:rPr>
          <w:spacing w:val="0"/>
        </w:rPr>
        <w:t xml:space="preserve"> </w:t>
      </w:r>
      <w:r>
        <w:rPr>
          <w:spacing w:val="0"/>
        </w:rPr>
        <w:tab/>
      </w:r>
      <w:r w:rsidRPr="00742AF7">
        <w:rPr>
          <w:spacing w:val="0"/>
        </w:rPr>
        <w:t>the cost of curing any defect if an installed fire suppression system is not fully operational; and</w:t>
      </w:r>
    </w:p>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(4)</w:t>
      </w:r>
      <w:r>
        <w:rPr>
          <w:spacing w:val="0"/>
        </w:rPr>
        <w:tab/>
        <w:t xml:space="preserve"> </w:t>
      </w:r>
      <w:r w:rsidRPr="00742AF7">
        <w:rPr>
          <w:spacing w:val="0"/>
        </w:rPr>
        <w:t>the cost of a reinstallation or annual maintenance of a fire suppression system that is inadequate or not fully operational.</w:t>
      </w:r>
    </w:p>
    <w:p w:rsidR="000E3E11" w:rsidRPr="00742AF7" w:rsidRDefault="000E3E11" w:rsidP="000E3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2AF7">
        <w:rPr>
          <w:spacing w:val="0"/>
        </w:rPr>
        <w:tab/>
        <w:t>b.</w:t>
      </w:r>
      <w:r>
        <w:rPr>
          <w:spacing w:val="0"/>
        </w:rPr>
        <w:tab/>
      </w:r>
      <w:r w:rsidRPr="00742AF7">
        <w:rPr>
          <w:spacing w:val="0"/>
        </w:rPr>
        <w:t>The survey required pursuant to subsection a. of this section shall be published by the Division of Fire Safety and posted on its Internet website, no later than the first day of the third January next following the effective date of P.L.    , c.    (C.        ) (pending before the Legislature as this bill).</w:t>
      </w:r>
    </w:p>
    <w:p w:rsidR="000E3E11" w:rsidRPr="00D71D68" w:rsidRDefault="000E3E11" w:rsidP="000E3E11"/>
    <w:p w:rsidR="000E3E11" w:rsidRPr="00AA7880" w:rsidRDefault="000E3E11" w:rsidP="000E3E11">
      <w:r>
        <w:tab/>
        <w:t>2.</w:t>
      </w:r>
      <w:r>
        <w:tab/>
        <w:t>This act shall take effect immediately.</w:t>
      </w:r>
    </w:p>
    <w:p w:rsidR="000E3E11" w:rsidRDefault="000E3E11" w:rsidP="000E3E11"/>
    <w:p w:rsidR="000E3E11" w:rsidRPr="00CE7BD8" w:rsidRDefault="000E3E11" w:rsidP="000E3E11"/>
    <w:p w:rsidR="000E3E11" w:rsidRPr="00AA7880" w:rsidRDefault="000E3E11" w:rsidP="000E3E11">
      <w:pPr>
        <w:jc w:val="center"/>
      </w:pPr>
      <w:r w:rsidRPr="00D71D68">
        <w:t>STATEMENT</w:t>
      </w:r>
    </w:p>
    <w:p w:rsidR="000E3E11" w:rsidRDefault="000E3E11" w:rsidP="000E3E11"/>
    <w:p w:rsidR="000E3E11" w:rsidRPr="00372E12" w:rsidRDefault="000E3E11" w:rsidP="000E3E11">
      <w:r>
        <w:tab/>
        <w:t>T</w:t>
      </w:r>
      <w:r w:rsidRPr="00372E12">
        <w:t xml:space="preserve">his bill directs the Division of Fire Safety in the Department of Community Affairs to conduct a survey of fire suppression systems in all public and nonpublic school buildings in the State. The division would share the results of the survey with the Department of Education. </w:t>
      </w:r>
    </w:p>
    <w:p w:rsidR="000E3E11" w:rsidRPr="00372E12" w:rsidRDefault="000E3E11" w:rsidP="000E3E11">
      <w:r>
        <w:tab/>
      </w:r>
      <w:r w:rsidRPr="00372E12">
        <w:t xml:space="preserve">For each building, the survey would have to include the following information: </w:t>
      </w:r>
    </w:p>
    <w:p w:rsidR="000E3E11" w:rsidRPr="00372E12" w:rsidRDefault="000E3E11" w:rsidP="000E3E11">
      <w:r>
        <w:tab/>
      </w:r>
      <w:r w:rsidRPr="00372E12">
        <w:t xml:space="preserve">(1) whether a fire suppression system is installed and operational; </w:t>
      </w:r>
    </w:p>
    <w:p w:rsidR="000E3E11" w:rsidRPr="00372E12" w:rsidRDefault="000E3E11" w:rsidP="000E3E11">
      <w:r>
        <w:tab/>
      </w:r>
      <w:r w:rsidRPr="00372E12">
        <w:t xml:space="preserve">(2) the year in which an existing fire suppression system was installed and any year in which additional piping or standpipes were added to the system or an additional system was installed in the same structure; </w:t>
      </w:r>
    </w:p>
    <w:p w:rsidR="000E3E11" w:rsidRPr="00372E12" w:rsidRDefault="000E3E11" w:rsidP="000E3E11">
      <w:r>
        <w:tab/>
      </w:r>
      <w:r w:rsidRPr="00372E12">
        <w:t xml:space="preserve">(3) the cost of curing any defect if an installed fire suppression system is not fully operational; and </w:t>
      </w:r>
    </w:p>
    <w:p w:rsidR="000E3E11" w:rsidRPr="00372E12" w:rsidRDefault="000E3E11" w:rsidP="000E3E11">
      <w:r>
        <w:tab/>
      </w:r>
      <w:r w:rsidRPr="00372E12">
        <w:t xml:space="preserve">(4) the cost of a reinstallation or annual maintenance of a fire suppression system that is inadequate or not fully operational. </w:t>
      </w:r>
    </w:p>
    <w:p w:rsidR="000E3E11" w:rsidRPr="00E7752C" w:rsidRDefault="000E3E11" w:rsidP="00E7752C">
      <w:r>
        <w:tab/>
      </w:r>
      <w:r w:rsidRPr="00372E12">
        <w:t>When the survey is completed, the division will post the results on its Internet website. The results must be posted no later than the first day of the third January that follows the enactment of the bill.</w:t>
      </w:r>
    </w:p>
    <w:sectPr w:rsidR="000E3E11" w:rsidRPr="00E7752C" w:rsidSect="00981C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852" w:rsidRDefault="005A5852">
      <w:r>
        <w:separator/>
      </w:r>
    </w:p>
  </w:endnote>
  <w:endnote w:type="continuationSeparator" w:id="0">
    <w:p w:rsidR="005A5852" w:rsidRDefault="005A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852" w:rsidRDefault="005A5852">
      <w:r>
        <w:separator/>
      </w:r>
    </w:p>
  </w:footnote>
  <w:footnote w:type="continuationSeparator" w:id="0">
    <w:p w:rsidR="005A5852" w:rsidRDefault="005A5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73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1C2A" w:rsidRDefault="00981C2A" w:rsidP="00981C2A">
    <w:pPr>
      <w:pStyle w:val="bpuHeadSpon"/>
    </w:pPr>
    <w:r w:rsidRPr="00981C2A">
      <w:rPr>
        <w:rStyle w:val="bpuHeadSponChar"/>
      </w:rPr>
      <w:t>A1648</w:t>
    </w:r>
    <w:r>
      <w:t xml:space="preserve"> QUIJANO, MCKNIGHT</w:t>
    </w:r>
  </w:p>
  <w:p w:rsidR="00981C2A" w:rsidRDefault="00981C2A" w:rsidP="00981C2A">
    <w:pPr>
      <w:pStyle w:val="bpuHeadSpon"/>
    </w:pPr>
    <w:r>
      <w:fldChar w:fldCharType="begin"/>
    </w:r>
    <w:r>
      <w:instrText xml:space="preserve"> PAGE  \* MERGEFORMAT </w:instrText>
    </w:r>
    <w:r>
      <w:fldChar w:fldCharType="separate"/>
    </w:r>
    <w:r w:rsidR="00597378">
      <w:rPr>
        <w:noProof/>
      </w:rPr>
      <w:t>3</w:t>
    </w:r>
    <w:r>
      <w:fldChar w:fldCharType="end"/>
    </w:r>
  </w:p>
  <w:p w:rsidR="00981C2A" w:rsidRPr="00AF575C" w:rsidRDefault="00981C2A" w:rsidP="00981C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1C2A" w:rsidRDefault="00981C2A" w:rsidP="00981C2A">
    <w:pPr>
      <w:pStyle w:val="bpuHeadSpon"/>
    </w:pPr>
    <w:r w:rsidRPr="00981C2A">
      <w:rPr>
        <w:rStyle w:val="bpuHeadSponChar"/>
      </w:rPr>
      <w:t>A1648</w:t>
    </w:r>
    <w:r>
      <w:t xml:space="preserve"> QUIJANO, MCKNIGHT</w:t>
    </w:r>
  </w:p>
  <w:p w:rsidR="00981C2A" w:rsidRDefault="00981C2A" w:rsidP="00981C2A">
    <w:pPr>
      <w:pStyle w:val="bpuHeadSpon"/>
    </w:pPr>
    <w:r>
      <w:fldChar w:fldCharType="begin"/>
    </w:r>
    <w:r>
      <w:instrText xml:space="preserve"> PAGE  \* MERGEFORMAT </w:instrText>
    </w:r>
    <w:r>
      <w:fldChar w:fldCharType="separate"/>
    </w:r>
    <w:r w:rsidR="00597378">
      <w:rPr>
        <w:noProof/>
      </w:rPr>
      <w:t>2</w:t>
    </w:r>
    <w:r>
      <w:fldChar w:fldCharType="end"/>
    </w:r>
  </w:p>
  <w:p w:rsidR="00981C2A" w:rsidRDefault="00981C2A" w:rsidP="00981C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E1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5F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378"/>
    <w:rsid w:val="005A585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C2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932"/>
    <w:rsid w:val="00BC4545"/>
    <w:rsid w:val="00BD518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300"/>
    <w:rsid w:val="00D72DA0"/>
    <w:rsid w:val="00D776DB"/>
    <w:rsid w:val="00D77ACD"/>
    <w:rsid w:val="00D77E55"/>
    <w:rsid w:val="00D81BE1"/>
    <w:rsid w:val="00D82FE6"/>
    <w:rsid w:val="00D83515"/>
    <w:rsid w:val="00D84AE0"/>
    <w:rsid w:val="00D86B15"/>
    <w:rsid w:val="00D939F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A14218-C4F1-4CCE-931E-C9EDF5E8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1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DAC45-3622-474A-AEA8-A0E62636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474</Words>
  <Characters>2436</Characters>
  <Application>Microsoft Office Word</Application>
  <DocSecurity>0</DocSecurity>
  <Lines>77</Lines>
  <Paragraphs>30</Paragraphs>
  <ScaleCrop>false</ScaleCrop>
  <HeadingPairs>
    <vt:vector size="2" baseType="variant">
      <vt:variant>
        <vt:lpstr>Title</vt:lpstr>
      </vt:variant>
      <vt:variant>
        <vt:i4>1</vt:i4>
      </vt:variant>
    </vt:vector>
  </HeadingPairs>
  <TitlesOfParts>
    <vt:vector size="1" baseType="lpstr">
      <vt:lpstr>A1648</vt:lpstr>
    </vt:vector>
  </TitlesOfParts>
  <Manager>R230</Manager>
  <Company>OFFICE of LEGISLATIVE SERVICES</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A1648</dc:title>
  <dc:creator>Assemblywoman  QUIJANO, Assemblywoman  MCKNIGHT</dc:creator>
  <cp:keywords>A1648|2|HS |259|0|0|!|0|</cp:keywords>
  <dc:description>PREFILED 2020</dc:description>
  <cp:lastModifiedBy>Bektas, Brenda</cp:lastModifiedBy>
  <cp:revision>2</cp:revision>
  <cp:lastPrinted>2005-07-29T18:13:00Z</cp:lastPrinted>
  <dcterms:created xsi:type="dcterms:W3CDTF">2020-01-11T13:06:00Z</dcterms:created>
  <dcterms:modified xsi:type="dcterms:W3CDTF">2020-01-11T13:06:00Z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