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693" w:rsidRDefault="00472693" w:rsidP="00472693">
      <w:pPr>
        <w:pStyle w:val="bpuBill"/>
      </w:pPr>
      <w:bookmarkStart w:id="0" w:name="bpuFrontPg"/>
      <w:bookmarkStart w:id="1" w:name="_GoBack"/>
      <w:bookmarkEnd w:id="0"/>
      <w:bookmarkEnd w:id="1"/>
      <w:r>
        <w:t xml:space="preserve">ASSEMBLY, No. 1843 </w:t>
      </w:r>
    </w:p>
    <w:p w:rsidR="00472693" w:rsidRPr="00472693" w:rsidRDefault="00472693" w:rsidP="004726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9668" r:id="rId8"/>
        </w:object>
      </w:r>
    </w:p>
    <w:p w:rsidR="00472693" w:rsidRDefault="00472693" w:rsidP="00472693">
      <w:pPr>
        <w:pStyle w:val="bpuState"/>
      </w:pPr>
      <w:r>
        <w:t>STATE OF NEW JERSEY</w:t>
      </w:r>
    </w:p>
    <w:p w:rsidR="00472693" w:rsidRDefault="00472693" w:rsidP="00472693">
      <w:pPr>
        <w:pStyle w:val="bpuLegislature"/>
      </w:pPr>
      <w:proofErr w:type="gramStart"/>
      <w:r>
        <w:t>219th</w:t>
      </w:r>
      <w:proofErr w:type="gramEnd"/>
      <w:r>
        <w:t xml:space="preserve"> LEGISLATURE</w:t>
      </w:r>
    </w:p>
    <w:p w:rsidR="00472693" w:rsidRDefault="00472693" w:rsidP="00472693">
      <w:pPr>
        <w:pStyle w:val="bpuWpGraphic"/>
      </w:pPr>
      <w:r>
        <w:object w:dxaOrig="8985" w:dyaOrig="255">
          <v:shape id="_x0000_i1026" type="#_x0000_t75" style="width:6in;height:11.8pt" o:ole="">
            <v:imagedata r:id="rId7" o:title=""/>
          </v:shape>
          <o:OLEObject Type="Embed" ProgID="WPWin6.1" ShapeID="_x0000_i1026" DrawAspect="Content" ObjectID="_1640269669" r:id="rId9"/>
        </w:object>
      </w:r>
      <w:r>
        <w:t xml:space="preserve">  </w:t>
      </w:r>
    </w:p>
    <w:p w:rsidR="00472693" w:rsidRDefault="00472693" w:rsidP="00472693">
      <w:pPr>
        <w:pStyle w:val="bpuIntro"/>
      </w:pPr>
      <w:r>
        <w:t>PRE-FILED FOR INTRODUCTION IN THE 2020 SESSION</w:t>
      </w:r>
    </w:p>
    <w:p w:rsidR="00472693" w:rsidRDefault="00472693" w:rsidP="00472693">
      <w:pPr>
        <w:pStyle w:val="bpuIntro"/>
      </w:pPr>
    </w:p>
    <w:p w:rsidR="00472693" w:rsidRDefault="00472693" w:rsidP="00472693">
      <w:pPr>
        <w:pStyle w:val="bpuIntro"/>
        <w:sectPr w:rsidR="00472693" w:rsidSect="00472693">
          <w:headerReference w:type="even" r:id="rId10"/>
          <w:headerReference w:type="default" r:id="rId11"/>
          <w:pgSz w:w="12240" w:h="20160" w:code="5"/>
          <w:pgMar w:top="2160" w:right="1440" w:bottom="1440" w:left="1440" w:header="720" w:footer="720" w:gutter="0"/>
          <w:pgNumType w:start="1"/>
          <w:cols w:space="720"/>
          <w:docGrid w:linePitch="360"/>
        </w:sectPr>
      </w:pPr>
    </w:p>
    <w:p w:rsidR="00472693" w:rsidRDefault="00472693" w:rsidP="00472693">
      <w:pPr>
        <w:pStyle w:val="bpuIntro"/>
      </w:pPr>
    </w:p>
    <w:p w:rsidR="00472693" w:rsidRDefault="00472693" w:rsidP="00472693">
      <w:pPr>
        <w:pStyle w:val="bpuSponsor"/>
      </w:pPr>
      <w:r>
        <w:t>Sponsored by:</w:t>
      </w:r>
    </w:p>
    <w:p w:rsidR="00472693" w:rsidRDefault="00472693" w:rsidP="00472693">
      <w:pPr>
        <w:pStyle w:val="bpuSponsor"/>
      </w:pPr>
      <w:proofErr w:type="gramStart"/>
      <w:r>
        <w:t>Assemblywoman  BRITNEE</w:t>
      </w:r>
      <w:proofErr w:type="gramEnd"/>
      <w:r>
        <w:t xml:space="preserve"> N. TIMBERLAKE</w:t>
      </w:r>
    </w:p>
    <w:p w:rsidR="00472693" w:rsidRDefault="00472693" w:rsidP="00472693">
      <w:pPr>
        <w:pStyle w:val="bpuSponsor"/>
      </w:pPr>
      <w:r>
        <w:t>District 34 (Essex and Passaic)</w:t>
      </w:r>
    </w:p>
    <w:p w:rsidR="00472693" w:rsidRDefault="00472693" w:rsidP="00472693">
      <w:pPr>
        <w:pStyle w:val="bpuSponsor"/>
      </w:pPr>
    </w:p>
    <w:p w:rsidR="00472693" w:rsidRDefault="00472693" w:rsidP="00472693">
      <w:pPr>
        <w:pStyle w:val="bpuSponsor"/>
      </w:pPr>
    </w:p>
    <w:p w:rsidR="00472693" w:rsidRDefault="00472693" w:rsidP="00472693">
      <w:pPr>
        <w:pStyle w:val="bpuSponsor"/>
      </w:pPr>
    </w:p>
    <w:p w:rsidR="00472693" w:rsidRDefault="00472693" w:rsidP="00472693">
      <w:pPr>
        <w:pStyle w:val="bpuSponsor"/>
      </w:pPr>
    </w:p>
    <w:p w:rsidR="00472693" w:rsidRDefault="00472693" w:rsidP="00472693">
      <w:pPr>
        <w:pStyle w:val="bpuSponsor"/>
      </w:pPr>
      <w:r>
        <w:t>SYNOPSIS</w:t>
      </w:r>
    </w:p>
    <w:p w:rsidR="00472693" w:rsidRDefault="00472693" w:rsidP="00472693">
      <w:pPr>
        <w:pStyle w:val="bpuNormText"/>
      </w:pPr>
      <w:r>
        <w:tab/>
        <w:t xml:space="preserve">Shortens timeframe for municipality to rehabilitate certain abandoned property. </w:t>
      </w:r>
    </w:p>
    <w:p w:rsidR="00472693" w:rsidRDefault="00472693" w:rsidP="00472693">
      <w:pPr>
        <w:pStyle w:val="bpuNormText"/>
      </w:pPr>
    </w:p>
    <w:p w:rsidR="00472693" w:rsidRDefault="00472693" w:rsidP="00472693">
      <w:pPr>
        <w:pStyle w:val="bpuSponsor"/>
      </w:pPr>
      <w:r>
        <w:t xml:space="preserve">CURRENT VERSION OF TEXT </w:t>
      </w:r>
    </w:p>
    <w:p w:rsidR="00472693" w:rsidRDefault="00472693" w:rsidP="00472693">
      <w:pPr>
        <w:pStyle w:val="bpuNormText"/>
      </w:pPr>
      <w:r>
        <w:tab/>
        <w:t>Introduced Pending Technical Review by Legislative Counsel.</w:t>
      </w:r>
    </w:p>
    <w:p w:rsidR="00472693" w:rsidRDefault="00472693" w:rsidP="0047269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72693" w:rsidRDefault="0047269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72693" w:rsidSect="00472693">
          <w:type w:val="continuous"/>
          <w:pgSz w:w="12240" w:h="20160" w:code="5"/>
          <w:pgMar w:top="2160" w:right="2275" w:bottom="1440" w:left="2275" w:header="72" w:footer="720" w:gutter="0"/>
          <w:pgNumType w:start="1"/>
          <w:cols w:space="720"/>
          <w:docGrid w:linePitch="360"/>
        </w:sectPr>
      </w:pPr>
    </w:p>
    <w:p w:rsidR="0048358F" w:rsidRPr="00677316" w:rsidRDefault="0048358F" w:rsidP="0048358F">
      <w:pPr>
        <w:pStyle w:val="HangingAnAct"/>
        <w:rPr>
          <w:rStyle w:val="HangingAnActChar"/>
        </w:rPr>
      </w:pPr>
      <w:r w:rsidRPr="0048358F">
        <w:rPr>
          <w:rStyle w:val="BillHead"/>
        </w:rPr>
        <w:lastRenderedPageBreak/>
        <w:t>An Act</w:t>
      </w:r>
      <w:r w:rsidRPr="006B7FA7">
        <w:rPr>
          <w:rStyle w:val="HangingAnActChar"/>
        </w:rPr>
        <w:t xml:space="preserve"> </w:t>
      </w:r>
      <w:r w:rsidRPr="007406A8">
        <w:t>concerning the rehabilitation of certain abandoned property and amending P.L.2003, c.210</w:t>
      </w:r>
      <w:r w:rsidRPr="00257A8E">
        <w:t>.</w:t>
      </w:r>
    </w:p>
    <w:p w:rsidR="0048358F" w:rsidRPr="00D71D68" w:rsidRDefault="0048358F" w:rsidP="0048358F"/>
    <w:p w:rsidR="0048358F" w:rsidRPr="00AA7880" w:rsidRDefault="0048358F" w:rsidP="0048358F">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8358F" w:rsidRPr="00D71D68" w:rsidRDefault="0048358F" w:rsidP="0048358F"/>
    <w:p w:rsidR="0048358F" w:rsidRDefault="0048358F" w:rsidP="0048358F">
      <w:r>
        <w:tab/>
        <w:t>1.</w:t>
      </w:r>
      <w:r>
        <w:tab/>
        <w:t xml:space="preserve">Section 4 of </w:t>
      </w:r>
      <w:r w:rsidRPr="00257A8E">
        <w:t xml:space="preserve">P.L.2003, c.210 </w:t>
      </w:r>
      <w:r>
        <w:t>(C.</w:t>
      </w:r>
      <w:r w:rsidRPr="00257A8E">
        <w:t>55:19-81</w:t>
      </w:r>
      <w:r>
        <w:t>) is amended to read as follows:</w:t>
      </w:r>
    </w:p>
    <w:p w:rsidR="0048358F" w:rsidRDefault="0048358F" w:rsidP="0048358F">
      <w:r>
        <w:tab/>
        <w:t>4.</w:t>
      </w:r>
      <w:r>
        <w:tab/>
        <w:t xml:space="preserve">Except as provided in section 6 of P.L.2003, c.210 (C.55:19-83), any property that has not been legally occupied for a period of </w:t>
      </w:r>
      <w:r w:rsidRPr="00257A8E">
        <w:rPr>
          <w:rFonts w:ascii="Albertus Extra Bold" w:hAnsi="Albertus Extra Bold"/>
          <w:b/>
        </w:rPr>
        <w:t>[</w:t>
      </w:r>
      <w:r>
        <w:t>six</w:t>
      </w:r>
      <w:r w:rsidRPr="00257A8E">
        <w:rPr>
          <w:rFonts w:ascii="Albertus Extra Bold" w:hAnsi="Albertus Extra Bold"/>
          <w:b/>
        </w:rPr>
        <w:t>]</w:t>
      </w:r>
      <w:r>
        <w:t xml:space="preserve"> </w:t>
      </w:r>
      <w:r>
        <w:rPr>
          <w:u w:val="single"/>
        </w:rPr>
        <w:t>three</w:t>
      </w:r>
      <w:r>
        <w:t xml:space="preserve"> months and which meets any one of the following additional criteria may be deemed to be abandoned property upon a determination by the public officer that:</w:t>
      </w:r>
    </w:p>
    <w:p w:rsidR="0048358F" w:rsidRDefault="0048358F" w:rsidP="0048358F">
      <w:r>
        <w:tab/>
        <w:t>a.</w:t>
      </w:r>
      <w:r>
        <w:tab/>
        <w:t xml:space="preserve">The property is in need of rehabilitation in the reasonable judgment of the public officer, and no rehabilitation has taken place during that </w:t>
      </w:r>
      <w:r w:rsidRPr="00257A8E">
        <w:rPr>
          <w:rFonts w:ascii="Albertus Extra Bold" w:hAnsi="Albertus Extra Bold"/>
          <w:b/>
        </w:rPr>
        <w:t>[</w:t>
      </w:r>
      <w:r>
        <w:t>six-month</w:t>
      </w:r>
      <w:r w:rsidRPr="00257A8E">
        <w:rPr>
          <w:rFonts w:ascii="Albertus Extra Bold" w:hAnsi="Albertus Extra Bold"/>
          <w:b/>
        </w:rPr>
        <w:t>]</w:t>
      </w:r>
      <w:r>
        <w:t xml:space="preserve"> </w:t>
      </w:r>
      <w:r>
        <w:rPr>
          <w:u w:val="single"/>
        </w:rPr>
        <w:t>three-month</w:t>
      </w:r>
      <w:r>
        <w:t xml:space="preserve"> period</w:t>
      </w:r>
      <w:proofErr w:type="gramStart"/>
      <w:r>
        <w:t>;</w:t>
      </w:r>
      <w:proofErr w:type="gramEnd"/>
    </w:p>
    <w:p w:rsidR="0048358F" w:rsidRDefault="0048358F" w:rsidP="0048358F">
      <w:r>
        <w:tab/>
        <w:t>b.</w:t>
      </w:r>
      <w:r>
        <w:tab/>
        <w:t xml:space="preserve">Construction was initiated on the property and was discontinued prior to completion, leaving the building unsuitable for occupancy, and no construction has taken place for at least </w:t>
      </w:r>
      <w:r w:rsidRPr="00257A8E">
        <w:rPr>
          <w:rFonts w:ascii="Albertus Extra Bold" w:hAnsi="Albertus Extra Bold"/>
          <w:b/>
        </w:rPr>
        <w:t>[</w:t>
      </w:r>
      <w:r>
        <w:t>six</w:t>
      </w:r>
      <w:r w:rsidRPr="00257A8E">
        <w:rPr>
          <w:rFonts w:ascii="Albertus Extra Bold" w:hAnsi="Albertus Extra Bold"/>
          <w:b/>
        </w:rPr>
        <w:t>]</w:t>
      </w:r>
      <w:r>
        <w:t xml:space="preserve"> </w:t>
      </w:r>
      <w:r>
        <w:rPr>
          <w:u w:val="single"/>
        </w:rPr>
        <w:t>three</w:t>
      </w:r>
      <w:r>
        <w:t xml:space="preserve"> months as of the date of a determination by the public officer pursuant to this section;</w:t>
      </w:r>
    </w:p>
    <w:p w:rsidR="0048358F" w:rsidRDefault="0048358F" w:rsidP="0048358F">
      <w:r>
        <w:tab/>
        <w:t>c.</w:t>
      </w:r>
      <w:r>
        <w:tab/>
        <w:t>At least one installment of property tax remains unpaid and delinquent on that property in accordance with chapter 4 of Title 54 of the Revised Statutes as of the date of a determination by the public officer pursuant to this section; or</w:t>
      </w:r>
    </w:p>
    <w:p w:rsidR="0048358F" w:rsidRDefault="0048358F" w:rsidP="0048358F">
      <w:r>
        <w:tab/>
        <w:t>d.</w:t>
      </w:r>
      <w:r>
        <w:tab/>
        <w:t>The property has been determined to be a nuisance by the public officer in accordance with section 5 of P.L.2003, c.210 (C.55:19-82).</w:t>
      </w:r>
    </w:p>
    <w:p w:rsidR="0048358F" w:rsidRDefault="0048358F" w:rsidP="0048358F">
      <w:r>
        <w:tab/>
      </w:r>
      <w:proofErr w:type="gramStart"/>
      <w:r>
        <w:t xml:space="preserve">A property which contains both residential and non-residential space may be considered abandoned pursuant to P.L.2003, c.210 (C.55:19-78 et al.) so long as two-thirds or more of the total net square footage of the building was previously legally occupied as residential space and none of the residential space has been legally occupied for at least </w:t>
      </w:r>
      <w:r w:rsidRPr="00257A8E">
        <w:rPr>
          <w:rFonts w:ascii="Albertus Extra Bold" w:hAnsi="Albertus Extra Bold"/>
          <w:b/>
        </w:rPr>
        <w:t>[</w:t>
      </w:r>
      <w:r>
        <w:t>six</w:t>
      </w:r>
      <w:r w:rsidRPr="00257A8E">
        <w:rPr>
          <w:rFonts w:ascii="Albertus Extra Bold" w:hAnsi="Albertus Extra Bold"/>
          <w:b/>
        </w:rPr>
        <w:t>]</w:t>
      </w:r>
      <w:r>
        <w:t xml:space="preserve"> </w:t>
      </w:r>
      <w:r>
        <w:rPr>
          <w:u w:val="single"/>
        </w:rPr>
        <w:t>three</w:t>
      </w:r>
      <w:r>
        <w:t xml:space="preserve"> months at the time of the determination of abandonment by the public officer and the property meets the criteria of either subsection a. or subsection d. of this section.</w:t>
      </w:r>
      <w:proofErr w:type="gramEnd"/>
    </w:p>
    <w:p w:rsidR="0048358F" w:rsidRDefault="0048358F" w:rsidP="0048358F">
      <w:r>
        <w:t>(</w:t>
      </w:r>
      <w:proofErr w:type="spellStart"/>
      <w:r>
        <w:t>cf</w:t>
      </w:r>
      <w:proofErr w:type="spellEnd"/>
      <w:r>
        <w:t>: P.L.</w:t>
      </w:r>
      <w:r w:rsidRPr="00250213">
        <w:t>2005,</w:t>
      </w:r>
      <w:r>
        <w:t xml:space="preserve"> </w:t>
      </w:r>
      <w:r w:rsidRPr="00250213">
        <w:t>c.118,</w:t>
      </w:r>
      <w:r>
        <w:t xml:space="preserve"> </w:t>
      </w:r>
      <w:r w:rsidRPr="00250213">
        <w:t>s.3</w:t>
      </w:r>
      <w:r>
        <w:t>)</w:t>
      </w:r>
    </w:p>
    <w:p w:rsidR="0048358F" w:rsidRDefault="0048358F" w:rsidP="0048358F"/>
    <w:p w:rsidR="0048358F" w:rsidRDefault="0048358F" w:rsidP="0048358F">
      <w:r>
        <w:tab/>
        <w:t>2</w:t>
      </w:r>
      <w:r w:rsidRPr="00250213">
        <w:t>.</w:t>
      </w:r>
      <w:r>
        <w:tab/>
      </w:r>
      <w:r w:rsidRPr="00250213">
        <w:t xml:space="preserve">Section </w:t>
      </w:r>
      <w:r>
        <w:t>6</w:t>
      </w:r>
      <w:r w:rsidRPr="00250213">
        <w:t xml:space="preserve"> of P.L.2003, c.210 (C.55:19-8</w:t>
      </w:r>
      <w:r>
        <w:t>3</w:t>
      </w:r>
      <w:r w:rsidRPr="00250213">
        <w:t>) is amended to read as follows:</w:t>
      </w:r>
    </w:p>
    <w:p w:rsidR="00472693" w:rsidRDefault="0048358F" w:rsidP="00472693">
      <w:r>
        <w:tab/>
        <w:t>6.</w:t>
      </w:r>
      <w:r>
        <w:tab/>
      </w:r>
      <w:proofErr w:type="gramStart"/>
      <w:r>
        <w:t>a</w:t>
      </w:r>
      <w:proofErr w:type="gramEnd"/>
      <w:r>
        <w:t xml:space="preserve">.  If an entity other than the municipality has purchased or taken assignment from the municipality of a tax sale certificate on a property that has not been legally occupied for a period of </w:t>
      </w:r>
      <w:r w:rsidRPr="00250213">
        <w:rPr>
          <w:rFonts w:ascii="Albertus Extra Bold" w:hAnsi="Albertus Extra Bold"/>
          <w:b/>
        </w:rPr>
        <w:t>[</w:t>
      </w:r>
      <w:r>
        <w:t>six</w:t>
      </w:r>
      <w:r w:rsidRPr="00250213">
        <w:rPr>
          <w:rFonts w:ascii="Albertus Extra Bold" w:hAnsi="Albertus Extra Bold"/>
          <w:b/>
        </w:rPr>
        <w:t>]</w:t>
      </w:r>
      <w:r>
        <w:t xml:space="preserve"> </w:t>
      </w:r>
      <w:r>
        <w:rPr>
          <w:u w:val="single"/>
        </w:rPr>
        <w:t>three</w:t>
      </w:r>
      <w:r>
        <w:t xml:space="preserve"> months, that property shall not be placed on the abandoned </w:t>
      </w:r>
      <w:r w:rsidR="00472693">
        <w:br w:type="page"/>
      </w:r>
    </w:p>
    <w:p w:rsidR="0048358F" w:rsidRDefault="0048358F" w:rsidP="0048358F">
      <w:proofErr w:type="gramStart"/>
      <w:r>
        <w:lastRenderedPageBreak/>
        <w:t xml:space="preserve">property list pursuant to section 36 of P.L.1996, c.62 (C.55:19-55) if (1) the owner of the certificate has continued to pay all municipal taxes and liens on the property in the tax year when due; and (2) the owner of the certificate takes action to initiate foreclosure proceedings within </w:t>
      </w:r>
      <w:r w:rsidRPr="00250213">
        <w:rPr>
          <w:rFonts w:ascii="Albertus Extra Bold" w:hAnsi="Albertus Extra Bold"/>
          <w:b/>
        </w:rPr>
        <w:t>[</w:t>
      </w:r>
      <w:r>
        <w:t>six</w:t>
      </w:r>
      <w:r w:rsidRPr="00250213">
        <w:rPr>
          <w:rFonts w:ascii="Albertus Extra Bold" w:hAnsi="Albertus Extra Bold"/>
          <w:b/>
        </w:rPr>
        <w:t>]</w:t>
      </w:r>
      <w:r>
        <w:t xml:space="preserve"> </w:t>
      </w:r>
      <w:r>
        <w:rPr>
          <w:u w:val="single"/>
        </w:rPr>
        <w:t>three</w:t>
      </w:r>
      <w:r>
        <w:t xml:space="preserve"> months after the property is eligible for foreclosure pursuant to either subsection a. or subsection b. of R.S.54:5-86, as appropriate, and diligently pursues foreclosure proceedings in a timely fashion thereafter.</w:t>
      </w:r>
      <w:proofErr w:type="gramEnd"/>
    </w:p>
    <w:p w:rsidR="0048358F" w:rsidRDefault="0048358F" w:rsidP="0048358F">
      <w:r>
        <w:tab/>
        <w:t>b.</w:t>
      </w:r>
      <w:r>
        <w:tab/>
        <w:t>A property which is used on a seasonal basis shall be deemed to be abandoned only if the property meets any two of the additional criteria set forth in section 4 of P.L.2003, c.210 (C.55:19-81).</w:t>
      </w:r>
    </w:p>
    <w:p w:rsidR="0048358F" w:rsidRDefault="0048358F" w:rsidP="0048358F">
      <w:r>
        <w:tab/>
        <w:t>c.</w:t>
      </w:r>
      <w:r>
        <w:tab/>
        <w:t>A determination that a property is abandoned property under the provisions of P.L.2003, c.210 (C.55:19-78 et al.) shall not constitute a finding that the use of the property has been abandoned for purposes of municipal zoning or land use regulation.</w:t>
      </w:r>
    </w:p>
    <w:p w:rsidR="0048358F" w:rsidRDefault="0048358F" w:rsidP="0048358F">
      <w:r>
        <w:tab/>
      </w:r>
      <w:proofErr w:type="gramStart"/>
      <w:r>
        <w:t>d.</w:t>
      </w:r>
      <w:r>
        <w:tab/>
        <w:t>Upon the request of a purchaser or assignee of a tax sale certificate seeking to bar the right of redemption on an abandoned property pursuant to subsection b. of R.S.54:5-86, the public officer or the tax collector shall, in a timely fashion, provide the requester with a certification that the property fulfills the definition of abandoned according to the criteria set forth in sections 4 and 5 of P.L.2003, c.210 (C.55:19-81 and C.55:19-82).</w:t>
      </w:r>
      <w:proofErr w:type="gramEnd"/>
    </w:p>
    <w:p w:rsidR="0048358F" w:rsidRDefault="0048358F" w:rsidP="0048358F">
      <w:r w:rsidRPr="00250213">
        <w:t>(</w:t>
      </w:r>
      <w:proofErr w:type="spellStart"/>
      <w:r w:rsidRPr="00250213">
        <w:t>cf</w:t>
      </w:r>
      <w:proofErr w:type="spellEnd"/>
      <w:r w:rsidRPr="00250213">
        <w:t>: P.L.2005, c.118, s.</w:t>
      </w:r>
      <w:r>
        <w:t>4</w:t>
      </w:r>
      <w:r w:rsidRPr="00250213">
        <w:t>)</w:t>
      </w:r>
    </w:p>
    <w:p w:rsidR="0048358F" w:rsidRDefault="0048358F" w:rsidP="0048358F"/>
    <w:p w:rsidR="0048358F" w:rsidRDefault="0048358F" w:rsidP="0048358F">
      <w:r w:rsidRPr="00250213">
        <w:tab/>
      </w:r>
      <w:r>
        <w:t>3</w:t>
      </w:r>
      <w:r w:rsidRPr="00250213">
        <w:t>.</w:t>
      </w:r>
      <w:r>
        <w:tab/>
      </w:r>
      <w:r w:rsidRPr="00250213">
        <w:t xml:space="preserve">Section </w:t>
      </w:r>
      <w:r>
        <w:t>7</w:t>
      </w:r>
      <w:r w:rsidRPr="00250213">
        <w:t xml:space="preserve"> of P.L.2003, c.210 (C.55:19-8</w:t>
      </w:r>
      <w:r>
        <w:t>4</w:t>
      </w:r>
      <w:r w:rsidRPr="00250213">
        <w:t>) is amended to read as follows:</w:t>
      </w:r>
    </w:p>
    <w:p w:rsidR="0048358F" w:rsidRDefault="0048358F" w:rsidP="0048358F">
      <w:r>
        <w:tab/>
        <w:t>7.</w:t>
      </w:r>
      <w:r>
        <w:tab/>
        <w:t>A summary action or otherwise to transfer possession and control of abandoned property in need of rehabilitation to a municipality may be brought by a municipality in the Superior Court in the county in which the property is situated.  If the court shall find that the property is abandoned pursuant to section 4 of P.L.2003, c.210 (C.55:19-81) and the owner or party in interest has failed to submit and initiate a rehabilitation plan, then the court may authorize the municipality to take possession and control of the property and develop a rehabilitation plan.</w:t>
      </w:r>
    </w:p>
    <w:p w:rsidR="0048358F" w:rsidRDefault="0048358F" w:rsidP="0048358F">
      <w:r>
        <w:tab/>
      </w:r>
      <w:proofErr w:type="gramStart"/>
      <w:r>
        <w:t>The municipality granted possession and control may commence and maintain those further proceedings for the conservation, protection or disposal of the property or any part thereof that are required to rehabilitate the property, necessary to recoup the cost and expenses of rehabilitation and for the sale of the property; provided, however, that the court shall not direct the sale of the property if the owner applies to the court for reinstatement of control of the property as provided in section 15 of P.L.2003, c.210 (C.55:19-92).</w:t>
      </w:r>
      <w:proofErr w:type="gramEnd"/>
    </w:p>
    <w:p w:rsidR="0048358F" w:rsidRDefault="0048358F" w:rsidP="0048358F">
      <w:r>
        <w:tab/>
      </w:r>
      <w:proofErr w:type="gramStart"/>
      <w:r>
        <w:t xml:space="preserve">Failure by the owner, mortgage holder or lien holder to submit plans for rehabilitation to the municipality, obtain appropriate construction permits for rehabilitation or, in the alternative, submit </w:t>
      </w:r>
      <w:r>
        <w:lastRenderedPageBreak/>
        <w:t xml:space="preserve">formal applications for funding the cost of rehabilitation to local, State or federal agencies providing such funding within that </w:t>
      </w:r>
      <w:r w:rsidRPr="00250213">
        <w:rPr>
          <w:rFonts w:ascii="Albertus Extra Bold" w:hAnsi="Albertus Extra Bold"/>
          <w:b/>
        </w:rPr>
        <w:t>[</w:t>
      </w:r>
      <w:r>
        <w:t>six-month</w:t>
      </w:r>
      <w:r w:rsidRPr="00250213">
        <w:rPr>
          <w:rFonts w:ascii="Albertus Extra Bold" w:hAnsi="Albertus Extra Bold"/>
          <w:b/>
        </w:rPr>
        <w:t>]</w:t>
      </w:r>
      <w:r>
        <w:t xml:space="preserve"> </w:t>
      </w:r>
      <w:r>
        <w:rPr>
          <w:u w:val="single"/>
        </w:rPr>
        <w:t>three-month</w:t>
      </w:r>
      <w:r>
        <w:t xml:space="preserve"> period shall be deemed prima facie evidence that the owner has failed to take any action to further the rehabilitation of the property.</w:t>
      </w:r>
      <w:proofErr w:type="gramEnd"/>
    </w:p>
    <w:p w:rsidR="0048358F" w:rsidRDefault="0048358F" w:rsidP="0048358F">
      <w:r>
        <w:t>(P.</w:t>
      </w:r>
      <w:r w:rsidRPr="00250213">
        <w:t>L.2003,</w:t>
      </w:r>
      <w:r>
        <w:t xml:space="preserve"> </w:t>
      </w:r>
      <w:r w:rsidRPr="00250213">
        <w:t>c.210,</w:t>
      </w:r>
      <w:r>
        <w:t xml:space="preserve"> </w:t>
      </w:r>
      <w:r w:rsidRPr="00250213">
        <w:t>s.7</w:t>
      </w:r>
      <w:r>
        <w:t>)</w:t>
      </w:r>
    </w:p>
    <w:p w:rsidR="0048358F" w:rsidRDefault="0048358F" w:rsidP="0048358F"/>
    <w:p w:rsidR="0048358F" w:rsidRDefault="0048358F" w:rsidP="0048358F">
      <w:r>
        <w:tab/>
        <w:t>4.</w:t>
      </w:r>
      <w:r>
        <w:tab/>
      </w:r>
      <w:r w:rsidRPr="00250213">
        <w:t xml:space="preserve">Section </w:t>
      </w:r>
      <w:r>
        <w:t>9</w:t>
      </w:r>
      <w:r w:rsidRPr="00250213">
        <w:t xml:space="preserve"> of P.L.2003, c.210 (C.55:19-8</w:t>
      </w:r>
      <w:r>
        <w:t>6</w:t>
      </w:r>
      <w:r w:rsidRPr="00250213">
        <w:t>) is amended to read as follows:</w:t>
      </w:r>
    </w:p>
    <w:p w:rsidR="0048358F" w:rsidRDefault="0048358F" w:rsidP="0048358F">
      <w:pPr>
        <w:tabs>
          <w:tab w:val="clear" w:pos="1440"/>
          <w:tab w:val="left" w:pos="1080"/>
        </w:tabs>
      </w:pPr>
      <w:r>
        <w:tab/>
        <w:t>9.</w:t>
      </w:r>
      <w:r>
        <w:tab/>
      </w:r>
      <w:proofErr w:type="gramStart"/>
      <w:r>
        <w:t>a</w:t>
      </w:r>
      <w:proofErr w:type="gramEnd"/>
      <w:r>
        <w:t>.</w:t>
      </w:r>
      <w:r>
        <w:tab/>
        <w:t xml:space="preserve">Within 10 days of filing a complaint pursuant to P.L.2003, c.210 (C.55:19-78 et al.), the plaintiff shall file a notice of </w:t>
      </w:r>
      <w:proofErr w:type="spellStart"/>
      <w:r>
        <w:t>lis</w:t>
      </w:r>
      <w:proofErr w:type="spellEnd"/>
      <w:r>
        <w:t xml:space="preserve"> </w:t>
      </w:r>
      <w:proofErr w:type="spellStart"/>
      <w:r>
        <w:t>pendens</w:t>
      </w:r>
      <w:proofErr w:type="spellEnd"/>
      <w:r>
        <w:t xml:space="preserve"> with the county recording officer of the county within which the building is located.</w:t>
      </w:r>
    </w:p>
    <w:p w:rsidR="0048358F" w:rsidRDefault="0048358F" w:rsidP="0048358F">
      <w:r>
        <w:tab/>
        <w:t>b.</w:t>
      </w:r>
      <w:r>
        <w:tab/>
        <w:t xml:space="preserve">At least 30 days before filing the complaint, the municipality shall serve a notice of intention to take possession of an abandoned building.  The notice shall inform the owner and interested parties that the property has not been legally occupied for </w:t>
      </w:r>
      <w:r w:rsidRPr="00250213">
        <w:rPr>
          <w:rFonts w:ascii="Albertus Extra Bold" w:hAnsi="Albertus Extra Bold"/>
          <w:b/>
        </w:rPr>
        <w:t>[</w:t>
      </w:r>
      <w:r>
        <w:t>six</w:t>
      </w:r>
      <w:r w:rsidRPr="00250213">
        <w:rPr>
          <w:rFonts w:ascii="Albertus Extra Bold" w:hAnsi="Albertus Extra Bold"/>
          <w:b/>
        </w:rPr>
        <w:t>]</w:t>
      </w:r>
      <w:r>
        <w:t xml:space="preserve"> </w:t>
      </w:r>
      <w:r>
        <w:rPr>
          <w:u w:val="single"/>
        </w:rPr>
        <w:t>three</w:t>
      </w:r>
      <w:r>
        <w:t xml:space="preserve"> months and of those criteria that led to a determination of abandonment pursuant to section 4 of P.L.2003, c.210 (C.55:19-81).</w:t>
      </w:r>
    </w:p>
    <w:p w:rsidR="0048358F" w:rsidRDefault="0048358F" w:rsidP="0048358F">
      <w:r>
        <w:tab/>
      </w:r>
      <w:proofErr w:type="gramStart"/>
      <w:r>
        <w:t>The notice shall provide that unless the owner or a party in interest prepares and submits a rehabilitation plan to the appropriate municipal officials, the municipality will seek to gain possession of the building to rehabilitate the property and the associated cost shall be a lien against the property, which may be satisfied by the sale of the property, unless the owner applies to the court for reinstatement of control of the property as provided in section 15 of P.L.2003, c.210 (C.55:19-92).</w:t>
      </w:r>
      <w:proofErr w:type="gramEnd"/>
    </w:p>
    <w:p w:rsidR="0048358F" w:rsidRDefault="0048358F" w:rsidP="0048358F">
      <w:r>
        <w:tab/>
        <w:t xml:space="preserve">After the complaint </w:t>
      </w:r>
      <w:proofErr w:type="gramStart"/>
      <w:r>
        <w:t>is filed</w:t>
      </w:r>
      <w:proofErr w:type="gramEnd"/>
      <w:r>
        <w:t>, the complaint shall be served on the parties in interest in accordance with the New Jersey Rules of Court.</w:t>
      </w:r>
    </w:p>
    <w:p w:rsidR="0048358F" w:rsidRDefault="0048358F" w:rsidP="0048358F">
      <w:r>
        <w:tab/>
      </w:r>
      <w:proofErr w:type="gramStart"/>
      <w:r>
        <w:t>c.</w:t>
      </w:r>
      <w:r>
        <w:tab/>
        <w:t>After serving the notice of intent pursuant to subsection b. of this section, the municipality or its designee may enter upon that property after written notice to the owner by certified mail, return receipt requested, in order to secure, stabilize or repair the property, or in order to inspect the property for purposes of preparing the plan to be submitted to the court pursuant to section 12 of P.L.2003, c.210 (C.55:19-89).</w:t>
      </w:r>
      <w:proofErr w:type="gramEnd"/>
    </w:p>
    <w:p w:rsidR="0048358F" w:rsidRDefault="0048358F" w:rsidP="0048358F">
      <w:r>
        <w:t>(</w:t>
      </w:r>
      <w:proofErr w:type="spellStart"/>
      <w:r>
        <w:t>cf</w:t>
      </w:r>
      <w:proofErr w:type="spellEnd"/>
      <w:r>
        <w:t>: P.L.</w:t>
      </w:r>
      <w:r w:rsidRPr="00250213">
        <w:t>2005, c.118, s.5</w:t>
      </w:r>
      <w:r>
        <w:t>)</w:t>
      </w:r>
    </w:p>
    <w:p w:rsidR="0048358F" w:rsidRDefault="0048358F" w:rsidP="0048358F"/>
    <w:p w:rsidR="0048358F" w:rsidRDefault="0048358F" w:rsidP="0048358F">
      <w:r>
        <w:tab/>
        <w:t>5</w:t>
      </w:r>
      <w:r w:rsidRPr="00250213">
        <w:t>.</w:t>
      </w:r>
      <w:r>
        <w:tab/>
      </w:r>
      <w:r w:rsidRPr="00250213">
        <w:t xml:space="preserve">Section </w:t>
      </w:r>
      <w:r>
        <w:t>2</w:t>
      </w:r>
      <w:r w:rsidRPr="00250213">
        <w:t>9 of P.L.2003, c.210 (C.</w:t>
      </w:r>
      <w:r>
        <w:t>5</w:t>
      </w:r>
      <w:r w:rsidRPr="007406A8">
        <w:t>5:19-103</w:t>
      </w:r>
      <w:r w:rsidRPr="00250213">
        <w:t>) is amended to read as follows:</w:t>
      </w:r>
    </w:p>
    <w:p w:rsidR="0048358F" w:rsidRDefault="0048358F" w:rsidP="0048358F">
      <w:r>
        <w:tab/>
      </w:r>
      <w:proofErr w:type="gramStart"/>
      <w:r w:rsidRPr="00764652">
        <w:t>29.</w:t>
      </w:r>
      <w:r>
        <w:tab/>
      </w:r>
      <w:r w:rsidRPr="00764652">
        <w:t xml:space="preserve">If a property, which an entity other than the municipality has purchased or taken assignment from the municipality of a tax sale certificate, is placed on the abandoned property list, the property shall be removed from the list if the owner of the certificate pays all municipal taxes and liens due on the property within 30 days after the property is placed on the list; provided, however, that if the owner of the certificate fails to initiate foreclosure proceedings </w:t>
      </w:r>
      <w:r w:rsidRPr="00764652">
        <w:lastRenderedPageBreak/>
        <w:t xml:space="preserve">within </w:t>
      </w:r>
      <w:r w:rsidRPr="007406A8">
        <w:rPr>
          <w:rFonts w:ascii="Albertus Extra Bold" w:hAnsi="Albertus Extra Bold"/>
          <w:b/>
        </w:rPr>
        <w:t>[</w:t>
      </w:r>
      <w:r w:rsidRPr="00764652">
        <w:t>six</w:t>
      </w:r>
      <w:r w:rsidRPr="007406A8">
        <w:rPr>
          <w:rFonts w:ascii="Albertus Extra Bold" w:hAnsi="Albertus Extra Bold"/>
          <w:b/>
        </w:rPr>
        <w:t>]</w:t>
      </w:r>
      <w:r>
        <w:t xml:space="preserve"> </w:t>
      </w:r>
      <w:r>
        <w:rPr>
          <w:u w:val="single"/>
        </w:rPr>
        <w:t>three</w:t>
      </w:r>
      <w:r w:rsidRPr="00764652">
        <w:t xml:space="preserve"> months after the property was first placed on the list, the property shall be restored to the abandoned property list.</w:t>
      </w:r>
      <w:proofErr w:type="gramEnd"/>
    </w:p>
    <w:p w:rsidR="0048358F" w:rsidRDefault="0048358F" w:rsidP="0048358F">
      <w:r>
        <w:t>(</w:t>
      </w:r>
      <w:proofErr w:type="spellStart"/>
      <w:r>
        <w:t>cf</w:t>
      </w:r>
      <w:proofErr w:type="spellEnd"/>
      <w:r>
        <w:t>: P.</w:t>
      </w:r>
      <w:r w:rsidRPr="007406A8">
        <w:t>L.2003,</w:t>
      </w:r>
      <w:r>
        <w:t xml:space="preserve"> </w:t>
      </w:r>
      <w:r w:rsidRPr="007406A8">
        <w:t>c.210,</w:t>
      </w:r>
      <w:r>
        <w:t xml:space="preserve"> </w:t>
      </w:r>
      <w:r w:rsidRPr="007406A8">
        <w:t>s.29</w:t>
      </w:r>
      <w:r>
        <w:t>)</w:t>
      </w:r>
    </w:p>
    <w:p w:rsidR="0048358F" w:rsidRDefault="0048358F" w:rsidP="0048358F"/>
    <w:p w:rsidR="0048358F" w:rsidRPr="00AA7880" w:rsidRDefault="0048358F" w:rsidP="0048358F">
      <w:r>
        <w:tab/>
        <w:t>6.</w:t>
      </w:r>
      <w:r>
        <w:tab/>
        <w:t>This act shall take effect on the first day of the fourth month next following enactment.</w:t>
      </w:r>
    </w:p>
    <w:p w:rsidR="0048358F" w:rsidRDefault="0048358F" w:rsidP="0048358F"/>
    <w:p w:rsidR="0048358F" w:rsidRPr="00CE7BD8" w:rsidRDefault="0048358F" w:rsidP="0048358F"/>
    <w:p w:rsidR="0048358F" w:rsidRPr="00AA7880" w:rsidRDefault="0048358F" w:rsidP="0048358F">
      <w:pPr>
        <w:jc w:val="center"/>
      </w:pPr>
      <w:r w:rsidRPr="00D71D68">
        <w:t>STATEMENT</w:t>
      </w:r>
    </w:p>
    <w:p w:rsidR="0048358F" w:rsidRDefault="0048358F" w:rsidP="0048358F"/>
    <w:p w:rsidR="0048358F" w:rsidRDefault="0048358F" w:rsidP="0048358F">
      <w:r>
        <w:tab/>
        <w:t>This bill would reduce the time a</w:t>
      </w:r>
      <w:r w:rsidRPr="007406A8">
        <w:t xml:space="preserve"> municipality </w:t>
      </w:r>
      <w:r>
        <w:t>has to wait before acting to</w:t>
      </w:r>
      <w:r w:rsidRPr="007406A8">
        <w:t xml:space="preserve"> rehabilitate abandoned property</w:t>
      </w:r>
      <w:r>
        <w:t xml:space="preserve"> under the </w:t>
      </w:r>
      <w:r w:rsidRPr="007406A8">
        <w:t>"Abandone</w:t>
      </w:r>
      <w:r>
        <w:t>d Properties Rehabilitation Act,</w:t>
      </w:r>
      <w:r w:rsidRPr="007406A8">
        <w:t>"</w:t>
      </w:r>
      <w:r>
        <w:t xml:space="preserve"> </w:t>
      </w:r>
      <w:r w:rsidRPr="0086056E">
        <w:t>P.L.2003, c.210 (C.55:19-78 et al.)</w:t>
      </w:r>
      <w:r>
        <w:t xml:space="preserve">.  Currently, a property has to be unoccupied for six months before the municipality may designate the property abandoned and begin the process to take possession of the property under that law.  This bill would reduce that timeframe to three months.  The bill would help speed the rehabilitation of abandoned properties, which create a </w:t>
      </w:r>
      <w:r w:rsidRPr="002C4DE7">
        <w:t>range of problems for the communities in which they are located</w:t>
      </w:r>
      <w:r>
        <w:t>.</w:t>
      </w:r>
    </w:p>
    <w:sectPr w:rsidR="0048358F" w:rsidSect="0047269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0B0B" w:rsidRDefault="00C90B0B">
      <w:r>
        <w:separator/>
      </w:r>
    </w:p>
  </w:endnote>
  <w:endnote w:type="continuationSeparator" w:id="0">
    <w:p w:rsidR="00C90B0B" w:rsidRDefault="00C90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693" w:rsidRPr="00921C91" w:rsidRDefault="0047269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72693" w:rsidRPr="00921C91" w:rsidRDefault="00472693">
    <w:pPr>
      <w:pStyle w:val="Footer"/>
      <w:rPr>
        <w:szCs w:val="18"/>
      </w:rPr>
    </w:pPr>
  </w:p>
  <w:p w:rsidR="00472693" w:rsidRPr="00921C91" w:rsidRDefault="0047269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0B0B" w:rsidRDefault="00C90B0B">
      <w:r>
        <w:separator/>
      </w:r>
    </w:p>
  </w:footnote>
  <w:footnote w:type="continuationSeparator" w:id="0">
    <w:p w:rsidR="00C90B0B" w:rsidRDefault="00C90B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B49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72693" w:rsidRDefault="00472693" w:rsidP="00472693">
    <w:pPr>
      <w:pStyle w:val="bpuHeadSpon"/>
    </w:pPr>
    <w:r w:rsidRPr="00472693">
      <w:rPr>
        <w:rStyle w:val="bpuHeadSponChar"/>
      </w:rPr>
      <w:t>A1843</w:t>
    </w:r>
    <w:r>
      <w:t xml:space="preserve"> TIMBERLAKE</w:t>
    </w:r>
  </w:p>
  <w:p w:rsidR="00472693" w:rsidRDefault="00472693" w:rsidP="00472693">
    <w:pPr>
      <w:pStyle w:val="bpuHeadSpon"/>
    </w:pPr>
    <w:r>
      <w:fldChar w:fldCharType="begin"/>
    </w:r>
    <w:r>
      <w:instrText xml:space="preserve"> PAGE  \* MERGEFORMAT </w:instrText>
    </w:r>
    <w:r>
      <w:fldChar w:fldCharType="separate"/>
    </w:r>
    <w:r w:rsidR="00FB49CC">
      <w:rPr>
        <w:noProof/>
      </w:rPr>
      <w:t>5</w:t>
    </w:r>
    <w:r>
      <w:fldChar w:fldCharType="end"/>
    </w:r>
  </w:p>
  <w:p w:rsidR="00472693" w:rsidRPr="00AF575C" w:rsidRDefault="00472693" w:rsidP="004726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72693" w:rsidRDefault="00472693" w:rsidP="00472693">
    <w:pPr>
      <w:pStyle w:val="bpuHeadSpon"/>
    </w:pPr>
    <w:r w:rsidRPr="00472693">
      <w:rPr>
        <w:rStyle w:val="bpuHeadSponChar"/>
      </w:rPr>
      <w:t>A1843</w:t>
    </w:r>
    <w:r>
      <w:t xml:space="preserve"> TIMBERLAKE</w:t>
    </w:r>
  </w:p>
  <w:p w:rsidR="00472693" w:rsidRDefault="00472693" w:rsidP="00472693">
    <w:pPr>
      <w:pStyle w:val="bpuHeadSpon"/>
    </w:pPr>
    <w:r>
      <w:fldChar w:fldCharType="begin"/>
    </w:r>
    <w:r>
      <w:instrText xml:space="preserve"> PAGE  \* MERGEFORMAT </w:instrText>
    </w:r>
    <w:r>
      <w:fldChar w:fldCharType="separate"/>
    </w:r>
    <w:r w:rsidR="00FB49CC">
      <w:rPr>
        <w:noProof/>
      </w:rPr>
      <w:t>2</w:t>
    </w:r>
    <w:r>
      <w:fldChar w:fldCharType="end"/>
    </w:r>
  </w:p>
  <w:p w:rsidR="00472693" w:rsidRDefault="00472693" w:rsidP="004726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B0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67F5"/>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2693"/>
    <w:rsid w:val="0048038F"/>
    <w:rsid w:val="004835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14FE"/>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469CC"/>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0B0B"/>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1E83"/>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49C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F1C7744-742C-4729-A971-39E402569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726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6BA9A-F174-4EE0-BB14-8679E83FF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1460</Words>
  <Characters>7533</Characters>
  <Application>Microsoft Office Word</Application>
  <DocSecurity>0</DocSecurity>
  <Lines>184</Lines>
  <Paragraphs>46</Paragraphs>
  <ScaleCrop>false</ScaleCrop>
  <HeadingPairs>
    <vt:vector size="2" baseType="variant">
      <vt:variant>
        <vt:lpstr>Title</vt:lpstr>
      </vt:variant>
      <vt:variant>
        <vt:i4>1</vt:i4>
      </vt:variant>
    </vt:vector>
  </HeadingPairs>
  <TitlesOfParts>
    <vt:vector size="1" baseType="lpstr">
      <vt:lpstr>timberlake/5592_I1</vt:lpstr>
    </vt:vector>
  </TitlesOfParts>
  <Manager>R229</Manager>
  <Company>OFFICE of LEGISLATIVE SERVICES</Company>
  <LinksUpToDate>false</LinksUpToDate>
  <CharactersWithSpaces>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A1843</dc:title>
  <dc:creator>Assemblywoman  TIMBERLAKE</dc:creator>
  <cp:keywords>A1843|5|LP |253|0|0|!|0|</cp:keywords>
  <dc:description>PREFILED 2020</dc:description>
  <cp:lastModifiedBy>Bell, Careema</cp:lastModifiedBy>
  <cp:revision>2</cp:revision>
  <cp:lastPrinted>2005-07-29T18:13:00Z</cp:lastPrinted>
  <dcterms:created xsi:type="dcterms:W3CDTF">2020-01-11T22:41:00Z</dcterms:created>
  <dcterms:modified xsi:type="dcterms:W3CDTF">2020-01-11T22:41:00Z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