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7D9" w:rsidRDefault="008037D9" w:rsidP="008037D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1958 </w:t>
      </w:r>
    </w:p>
    <w:p w:rsidR="008037D9" w:rsidRPr="008037D9" w:rsidRDefault="008037D9" w:rsidP="008037D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66887" r:id="rId8"/>
        </w:object>
      </w:r>
    </w:p>
    <w:p w:rsidR="008037D9" w:rsidRDefault="008037D9" w:rsidP="008037D9">
      <w:pPr>
        <w:pStyle w:val="bpuState"/>
      </w:pPr>
      <w:r>
        <w:t>STATE OF NEW JERSEY</w:t>
      </w:r>
    </w:p>
    <w:p w:rsidR="008037D9" w:rsidRDefault="008037D9" w:rsidP="008037D9">
      <w:pPr>
        <w:pStyle w:val="bpuLegislature"/>
      </w:pPr>
      <w:r>
        <w:t>219th LEGISLATURE</w:t>
      </w:r>
    </w:p>
    <w:p w:rsidR="008037D9" w:rsidRDefault="008037D9" w:rsidP="008037D9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66888" r:id="rId9"/>
        </w:object>
      </w:r>
      <w:r>
        <w:t xml:space="preserve">  </w:t>
      </w:r>
    </w:p>
    <w:p w:rsidR="008037D9" w:rsidRDefault="008037D9" w:rsidP="008037D9">
      <w:pPr>
        <w:pStyle w:val="bpuIntro"/>
      </w:pPr>
      <w:r>
        <w:t>PRE-FILED FOR INTRODUCTION IN THE 2020 SESSION</w:t>
      </w:r>
    </w:p>
    <w:p w:rsidR="008037D9" w:rsidRDefault="008037D9" w:rsidP="008037D9">
      <w:pPr>
        <w:pStyle w:val="bpuIntro"/>
      </w:pPr>
    </w:p>
    <w:p w:rsidR="008037D9" w:rsidRDefault="008037D9" w:rsidP="008037D9">
      <w:pPr>
        <w:pStyle w:val="bpuIntro"/>
        <w:sectPr w:rsidR="008037D9" w:rsidSect="008037D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8037D9" w:rsidRDefault="008037D9" w:rsidP="008037D9">
      <w:pPr>
        <w:pStyle w:val="bpuIntro"/>
      </w:pPr>
    </w:p>
    <w:p w:rsidR="008037D9" w:rsidRDefault="008037D9" w:rsidP="008037D9">
      <w:pPr>
        <w:pStyle w:val="bpuSponsor"/>
      </w:pPr>
      <w:r>
        <w:t>Sponsored by:</w:t>
      </w:r>
    </w:p>
    <w:p w:rsidR="008037D9" w:rsidRDefault="008037D9" w:rsidP="008037D9">
      <w:pPr>
        <w:pStyle w:val="bpuSponsor"/>
      </w:pPr>
      <w:r>
        <w:t>Assemblywoman  SERENA DIMASO</w:t>
      </w:r>
    </w:p>
    <w:p w:rsidR="008037D9" w:rsidRDefault="008037D9" w:rsidP="008037D9">
      <w:pPr>
        <w:pStyle w:val="bpuSponsor"/>
      </w:pPr>
      <w:r>
        <w:t>District 13 (Monmouth)</w:t>
      </w:r>
    </w:p>
    <w:p w:rsidR="008037D9" w:rsidRDefault="008037D9" w:rsidP="008037D9">
      <w:pPr>
        <w:pStyle w:val="bpuSponsor"/>
      </w:pPr>
    </w:p>
    <w:p w:rsidR="008037D9" w:rsidRDefault="008037D9" w:rsidP="008037D9">
      <w:pPr>
        <w:pStyle w:val="bpuSponsor"/>
      </w:pPr>
    </w:p>
    <w:p w:rsidR="008037D9" w:rsidRDefault="008037D9" w:rsidP="008037D9">
      <w:pPr>
        <w:pStyle w:val="bpuSponsor"/>
      </w:pPr>
    </w:p>
    <w:p w:rsidR="008037D9" w:rsidRDefault="008037D9" w:rsidP="008037D9">
      <w:pPr>
        <w:pStyle w:val="bpuSponsor"/>
      </w:pPr>
    </w:p>
    <w:p w:rsidR="008037D9" w:rsidRDefault="008037D9" w:rsidP="008037D9">
      <w:pPr>
        <w:pStyle w:val="bpuSponsor"/>
      </w:pPr>
      <w:r>
        <w:t>SYNOPSIS</w:t>
      </w:r>
    </w:p>
    <w:p w:rsidR="008037D9" w:rsidRDefault="008037D9" w:rsidP="008037D9">
      <w:pPr>
        <w:pStyle w:val="bpuNormText"/>
      </w:pPr>
      <w:r>
        <w:tab/>
        <w:t xml:space="preserve">Criminalizes impounding cat or dog in shelter, pound or kennel without consent of other party. </w:t>
      </w:r>
    </w:p>
    <w:p w:rsidR="008037D9" w:rsidRDefault="008037D9" w:rsidP="008037D9">
      <w:pPr>
        <w:pStyle w:val="bpuNormText"/>
      </w:pPr>
    </w:p>
    <w:p w:rsidR="008037D9" w:rsidRDefault="008037D9" w:rsidP="008037D9">
      <w:pPr>
        <w:pStyle w:val="bpuSponsor"/>
      </w:pPr>
      <w:r>
        <w:t xml:space="preserve">CURRENT VERSION OF TEXT </w:t>
      </w:r>
    </w:p>
    <w:p w:rsidR="008037D9" w:rsidRDefault="008037D9" w:rsidP="008037D9">
      <w:pPr>
        <w:pStyle w:val="bpuNormText"/>
      </w:pPr>
      <w:r>
        <w:tab/>
        <w:t>Introduced Pending Technical Review by Legislative Counsel.</w:t>
      </w:r>
    </w:p>
    <w:p w:rsidR="008037D9" w:rsidRDefault="008037D9" w:rsidP="008037D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8037D9" w:rsidRDefault="008037D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037D9" w:rsidSect="008037D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E68D7" w:rsidRPr="00677316" w:rsidRDefault="001E68D7" w:rsidP="001E68D7">
      <w:pPr>
        <w:pStyle w:val="HangingAnAct"/>
        <w:rPr>
          <w:rStyle w:val="HangingAnActChar"/>
        </w:rPr>
      </w:pPr>
      <w:r w:rsidRPr="001E68D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certain offenses and supplementing chapter 33 of Title 2C of the New Jersey Statutes.  </w:t>
      </w:r>
    </w:p>
    <w:p w:rsidR="001E68D7" w:rsidRPr="00D71D68" w:rsidRDefault="001E68D7" w:rsidP="001E68D7"/>
    <w:p w:rsidR="001E68D7" w:rsidRDefault="001E68D7" w:rsidP="001E68D7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E68D7" w:rsidRPr="00AA7880" w:rsidRDefault="001E68D7" w:rsidP="001E68D7"/>
    <w:p w:rsidR="001E68D7" w:rsidRPr="00C359CF" w:rsidRDefault="001E68D7" w:rsidP="001E68D7">
      <w:r>
        <w:tab/>
        <w:t>1.</w:t>
      </w:r>
      <w:r>
        <w:tab/>
      </w:r>
      <w:r w:rsidRPr="001D6A72">
        <w:t>It shall be a disorderly persons offense for a person to surrender or release a cat or dog in</w:t>
      </w:r>
      <w:r>
        <w:t>to</w:t>
      </w:r>
      <w:r w:rsidRPr="001D6A72">
        <w:t xml:space="preserve"> the custody of</w:t>
      </w:r>
      <w:r>
        <w:t>,</w:t>
      </w:r>
      <w:r w:rsidRPr="001D6A72">
        <w:t xml:space="preserve"> and impound with</w:t>
      </w:r>
      <w:r>
        <w:t>,</w:t>
      </w:r>
      <w:r w:rsidRPr="001D6A72">
        <w:t xml:space="preserve"> a shelter, pound, or kennel operating as a shelter or pound, pending any matrimonial action or action for dissolution of a civil union brought in this State or elsewhere, or after judgment of divorce or dissolution or maintenance, whether obtained in this State or elsewhere,</w:t>
      </w:r>
      <w:r w:rsidRPr="00682293">
        <w:t xml:space="preserve"> </w:t>
      </w:r>
      <w:r>
        <w:t>without the consent of the other party.</w:t>
      </w:r>
    </w:p>
    <w:p w:rsidR="001E68D7" w:rsidRPr="00D71D68" w:rsidRDefault="001E68D7" w:rsidP="001E68D7"/>
    <w:p w:rsidR="001E68D7" w:rsidRDefault="001E68D7" w:rsidP="001E68D7">
      <w:r>
        <w:tab/>
        <w:t>2.</w:t>
      </w:r>
      <w:r>
        <w:tab/>
        <w:t xml:space="preserve">This act shall take effect immediately.  </w:t>
      </w:r>
    </w:p>
    <w:p w:rsidR="001E68D7" w:rsidRPr="00AA7880" w:rsidRDefault="001E68D7" w:rsidP="001E68D7"/>
    <w:p w:rsidR="001E68D7" w:rsidRPr="00CE7BD8" w:rsidRDefault="001E68D7" w:rsidP="001E68D7"/>
    <w:p w:rsidR="001E68D7" w:rsidRDefault="001E68D7" w:rsidP="001E68D7">
      <w:pPr>
        <w:jc w:val="center"/>
      </w:pPr>
      <w:r w:rsidRPr="00D71D68">
        <w:t>STATEMENT</w:t>
      </w:r>
    </w:p>
    <w:p w:rsidR="001E68D7" w:rsidRPr="00AA7880" w:rsidRDefault="001E68D7" w:rsidP="001E68D7">
      <w:pPr>
        <w:jc w:val="center"/>
      </w:pPr>
    </w:p>
    <w:p w:rsidR="001E68D7" w:rsidRPr="00F447D6" w:rsidRDefault="001E68D7" w:rsidP="001E68D7">
      <w:r>
        <w:tab/>
        <w:t xml:space="preserve">This bill criminalizes the surrendering or releasing of a cat or dog into the custody of, and impound with, a shelter, pound, or kennel </w:t>
      </w:r>
      <w:r w:rsidRPr="00EB19A6">
        <w:t>in divorce or dissolution of a civil union matters</w:t>
      </w:r>
      <w:r>
        <w:t xml:space="preserve">, without the consent of the other party.  </w:t>
      </w:r>
    </w:p>
    <w:p w:rsidR="001E68D7" w:rsidRPr="00E7752C" w:rsidRDefault="001E68D7" w:rsidP="008037D9">
      <w:r w:rsidRPr="00FF6079">
        <w:tab/>
      </w:r>
      <w:r>
        <w:t>The</w:t>
      </w:r>
      <w:r w:rsidRPr="00FF6079">
        <w:t xml:space="preserve"> bill provides that it is a disorderly persons offense for a person to surrender or release a cat or dog in the custody of and impounded with a shelter, pound, or kennel operating as a shelter or pound, pending any matrimonial action or action for dissolution of a civil union brought in this State or elsewhere, or after judgment of divorce or dissolution or maintenance, whether obtained in this State or elsewhere, without t</w:t>
      </w:r>
      <w:r>
        <w:t xml:space="preserve">he consent of the other party. </w:t>
      </w:r>
      <w:r w:rsidRPr="00FF6079">
        <w:t>A disorderly persons offense</w:t>
      </w:r>
      <w:r>
        <w:t xml:space="preserve"> is</w:t>
      </w:r>
      <w:r w:rsidRPr="00967B82">
        <w:t xml:space="preserve"> punishable by a term of imprisonment of up to six months in jail, up to a $1,000 fine, or both.</w:t>
      </w:r>
      <w:r>
        <w:t xml:space="preserve">   </w:t>
      </w:r>
    </w:p>
    <w:sectPr w:rsidR="001E68D7" w:rsidRPr="00E7752C" w:rsidSect="008037D9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CA4" w:rsidRDefault="00BC0CA4">
      <w:r>
        <w:separator/>
      </w:r>
    </w:p>
  </w:endnote>
  <w:endnote w:type="continuationSeparator" w:id="0">
    <w:p w:rsidR="00BC0CA4" w:rsidRDefault="00BC0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CA4" w:rsidRDefault="00BC0CA4">
      <w:r>
        <w:separator/>
      </w:r>
    </w:p>
  </w:footnote>
  <w:footnote w:type="continuationSeparator" w:id="0">
    <w:p w:rsidR="00BC0CA4" w:rsidRDefault="00BC0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437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037D9" w:rsidRDefault="008037D9" w:rsidP="008037D9">
    <w:pPr>
      <w:pStyle w:val="bpuHeadSpon"/>
    </w:pPr>
    <w:r w:rsidRPr="008037D9">
      <w:rPr>
        <w:rStyle w:val="bpuHeadSponChar"/>
      </w:rPr>
      <w:t>A1958</w:t>
    </w:r>
    <w:r>
      <w:t xml:space="preserve"> DIMASO</w:t>
    </w:r>
  </w:p>
  <w:p w:rsidR="008037D9" w:rsidRDefault="008037D9" w:rsidP="008037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8037D9" w:rsidRPr="00AF575C" w:rsidRDefault="008037D9" w:rsidP="008037D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037D9" w:rsidRDefault="008037D9" w:rsidP="008037D9">
    <w:pPr>
      <w:pStyle w:val="bpuHeadSpon"/>
    </w:pPr>
    <w:r w:rsidRPr="008037D9">
      <w:rPr>
        <w:rStyle w:val="bpuHeadSponChar"/>
      </w:rPr>
      <w:t>A1958</w:t>
    </w:r>
    <w:r>
      <w:t xml:space="preserve"> DIMASO</w:t>
    </w:r>
  </w:p>
  <w:p w:rsidR="008037D9" w:rsidRDefault="008037D9" w:rsidP="008037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3718">
      <w:rPr>
        <w:noProof/>
      </w:rPr>
      <w:t>2</w:t>
    </w:r>
    <w:r>
      <w:fldChar w:fldCharType="end"/>
    </w:r>
  </w:p>
  <w:p w:rsidR="008037D9" w:rsidRDefault="008037D9" w:rsidP="008037D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CA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E68D7"/>
    <w:rsid w:val="001F6719"/>
    <w:rsid w:val="001F6DA6"/>
    <w:rsid w:val="00214614"/>
    <w:rsid w:val="0022067D"/>
    <w:rsid w:val="00231838"/>
    <w:rsid w:val="00232C5B"/>
    <w:rsid w:val="002373F3"/>
    <w:rsid w:val="002463CF"/>
    <w:rsid w:val="002563D0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254E0"/>
    <w:rsid w:val="00443718"/>
    <w:rsid w:val="0044404C"/>
    <w:rsid w:val="00470114"/>
    <w:rsid w:val="00470ABF"/>
    <w:rsid w:val="0048038F"/>
    <w:rsid w:val="00484B8A"/>
    <w:rsid w:val="004948F9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34FC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37D9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3F4D"/>
    <w:rsid w:val="00B14011"/>
    <w:rsid w:val="00B14D35"/>
    <w:rsid w:val="00B211F7"/>
    <w:rsid w:val="00B21C53"/>
    <w:rsid w:val="00B23EFE"/>
    <w:rsid w:val="00B24336"/>
    <w:rsid w:val="00B3656D"/>
    <w:rsid w:val="00B5694F"/>
    <w:rsid w:val="00B7201D"/>
    <w:rsid w:val="00B809B3"/>
    <w:rsid w:val="00B80AFD"/>
    <w:rsid w:val="00B854DC"/>
    <w:rsid w:val="00B90F81"/>
    <w:rsid w:val="00B91BF9"/>
    <w:rsid w:val="00BB2482"/>
    <w:rsid w:val="00BC0CA4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630F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3DB573F-6A0E-41B9-BEC8-35DF7BA2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03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D26A8-756E-4E65-860B-44E2EB51F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314</Words>
  <Characters>1543</Characters>
  <Application>Microsoft Office Word</Application>
  <DocSecurity>0</DocSecurity>
  <Lines>56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A1958</vt:lpstr>
    </vt:vector>
  </TitlesOfParts>
  <Manager>R230</Manager>
  <Company>OFFICE of LEGISLATIVE SERVICES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A1958</dc:title>
  <dc:creator>Assemblywoman  DIMASO</dc:creator>
  <cp:keywords>A1958|2|EA |131|0|0|!|0|</cp:keywords>
  <dc:description>PREFILED 2020</dc:description>
  <cp:lastModifiedBy>Bektas, Brenda</cp:lastModifiedBy>
  <cp:revision>2</cp:revision>
  <cp:lastPrinted>2005-07-29T18:13:00Z</cp:lastPrinted>
  <dcterms:created xsi:type="dcterms:W3CDTF">2020-01-11T21:47:00Z</dcterms:created>
  <dcterms:modified xsi:type="dcterms:W3CDTF">2020-01-11T21:47:00Z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