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75F" w:rsidRDefault="0081175F" w:rsidP="0081175F">
      <w:pPr>
        <w:pStyle w:val="bpuBill"/>
      </w:pPr>
      <w:bookmarkStart w:id="0" w:name="bpuFrontPg"/>
      <w:bookmarkEnd w:id="0"/>
      <w:r>
        <w:t xml:space="preserve">ASSEMBLY, No. 1962 </w:t>
      </w:r>
    </w:p>
    <w:p w:rsidR="0081175F" w:rsidRPr="0081175F" w:rsidRDefault="0081175F" w:rsidP="0081175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6097722" r:id="rId8"/>
        </w:object>
      </w:r>
    </w:p>
    <w:p w:rsidR="0081175F" w:rsidRDefault="0081175F" w:rsidP="0081175F">
      <w:pPr>
        <w:pStyle w:val="bpuState"/>
      </w:pPr>
      <w:r>
        <w:t>STATE OF NEW JERSEY</w:t>
      </w:r>
    </w:p>
    <w:p w:rsidR="0081175F" w:rsidRDefault="0081175F" w:rsidP="0081175F">
      <w:pPr>
        <w:pStyle w:val="bpuLegislature"/>
      </w:pPr>
      <w:r>
        <w:t>219th LEGISLATURE</w:t>
      </w:r>
    </w:p>
    <w:p w:rsidR="0081175F" w:rsidRDefault="0081175F" w:rsidP="0081175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6097723" r:id="rId9"/>
        </w:object>
      </w:r>
      <w:r>
        <w:t xml:space="preserve">  </w:t>
      </w:r>
    </w:p>
    <w:p w:rsidR="0081175F" w:rsidRDefault="0081175F" w:rsidP="0081175F">
      <w:pPr>
        <w:pStyle w:val="bpuIntro"/>
      </w:pPr>
      <w:r>
        <w:t>PRE-FILED FOR INTRODUCTION IN THE 2020 SESSION</w:t>
      </w:r>
    </w:p>
    <w:p w:rsidR="0081175F" w:rsidRDefault="0081175F" w:rsidP="0081175F">
      <w:pPr>
        <w:pStyle w:val="bpuIntro"/>
      </w:pPr>
    </w:p>
    <w:p w:rsidR="0081175F" w:rsidRDefault="0081175F" w:rsidP="0081175F">
      <w:pPr>
        <w:pStyle w:val="bpuIntro"/>
        <w:sectPr w:rsidR="0081175F" w:rsidSect="0081175F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81175F" w:rsidRDefault="0081175F" w:rsidP="0081175F">
      <w:pPr>
        <w:pStyle w:val="bpuIntro"/>
      </w:pPr>
    </w:p>
    <w:p w:rsidR="0081175F" w:rsidRDefault="0081175F" w:rsidP="0081175F">
      <w:pPr>
        <w:pStyle w:val="bpuSponsor"/>
      </w:pPr>
      <w:r>
        <w:t>Sponsored by:</w:t>
      </w:r>
    </w:p>
    <w:p w:rsidR="0081175F" w:rsidRDefault="0081175F" w:rsidP="0081175F">
      <w:pPr>
        <w:pStyle w:val="bpuSponsor"/>
      </w:pPr>
      <w:r>
        <w:t>Assemblyman  CRAIG J. COUGHLIN</w:t>
      </w:r>
    </w:p>
    <w:p w:rsidR="0081175F" w:rsidRDefault="0081175F" w:rsidP="0081175F">
      <w:pPr>
        <w:pStyle w:val="bpuSponsor"/>
      </w:pPr>
      <w:r>
        <w:t>District 19 (Middlesex)</w:t>
      </w:r>
    </w:p>
    <w:p w:rsidR="0081175F" w:rsidRDefault="0081175F" w:rsidP="0081175F">
      <w:pPr>
        <w:pStyle w:val="bpuSponsor"/>
      </w:pPr>
      <w:r>
        <w:t>Assemblyman  WAYNE P. DEANGELO</w:t>
      </w:r>
    </w:p>
    <w:p w:rsidR="0081175F" w:rsidRDefault="0081175F" w:rsidP="0081175F">
      <w:pPr>
        <w:pStyle w:val="bpuSponsor"/>
      </w:pPr>
      <w:r>
        <w:t>District 14 (Mercer and Middlesex)</w:t>
      </w:r>
    </w:p>
    <w:p w:rsidR="0081175F" w:rsidRDefault="0081175F" w:rsidP="0081175F">
      <w:pPr>
        <w:pStyle w:val="bpuSponsor"/>
      </w:pPr>
    </w:p>
    <w:p w:rsidR="0081175F" w:rsidRDefault="0081175F" w:rsidP="0081175F">
      <w:pPr>
        <w:pStyle w:val="bpuSponsor"/>
      </w:pPr>
    </w:p>
    <w:p w:rsidR="0081175F" w:rsidRDefault="0081175F" w:rsidP="0081175F">
      <w:pPr>
        <w:pStyle w:val="bpuSponsor"/>
      </w:pPr>
    </w:p>
    <w:p w:rsidR="0081175F" w:rsidRDefault="0081175F" w:rsidP="0081175F">
      <w:pPr>
        <w:pStyle w:val="bpuSponsor"/>
      </w:pPr>
    </w:p>
    <w:p w:rsidR="0081175F" w:rsidRDefault="0081175F" w:rsidP="0081175F">
      <w:pPr>
        <w:pStyle w:val="bpuSponsor"/>
      </w:pPr>
      <w:r>
        <w:t>SYNOPSIS</w:t>
      </w:r>
    </w:p>
    <w:p w:rsidR="0081175F" w:rsidRDefault="0081175F" w:rsidP="0081175F">
      <w:pPr>
        <w:pStyle w:val="bpuNormText"/>
      </w:pPr>
      <w:r>
        <w:tab/>
        <w:t xml:space="preserve">Creates white collar crime registry. </w:t>
      </w:r>
    </w:p>
    <w:p w:rsidR="0081175F" w:rsidRDefault="0081175F" w:rsidP="0081175F">
      <w:pPr>
        <w:pStyle w:val="bpuNormText"/>
      </w:pPr>
    </w:p>
    <w:p w:rsidR="0081175F" w:rsidRDefault="0081175F" w:rsidP="0081175F">
      <w:pPr>
        <w:pStyle w:val="bpuSponsor"/>
      </w:pPr>
      <w:r>
        <w:t xml:space="preserve">CURRENT VERSION OF TEXT </w:t>
      </w:r>
    </w:p>
    <w:p w:rsidR="0081175F" w:rsidRDefault="0081175F" w:rsidP="0081175F">
      <w:pPr>
        <w:pStyle w:val="bpuNormText"/>
      </w:pPr>
      <w:r>
        <w:tab/>
        <w:t>Introduced Pending Technical Review by Legislative Counsel.</w:t>
      </w:r>
    </w:p>
    <w:p w:rsidR="0081175F" w:rsidRDefault="0081175F" w:rsidP="0081175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81175F" w:rsidRDefault="0081175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81175F" w:rsidSect="0081175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9776F" w:rsidRPr="00677316" w:rsidRDefault="00A9776F" w:rsidP="00A9776F">
      <w:pPr>
        <w:pStyle w:val="HangingAnAct"/>
        <w:rPr>
          <w:rStyle w:val="HangingAnActChar"/>
        </w:rPr>
      </w:pPr>
      <w:r w:rsidRPr="00A9776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white collar crimes and supplementing Title 2C of the New Jersey Statutes.</w:t>
      </w:r>
    </w:p>
    <w:p w:rsidR="00A9776F" w:rsidRPr="00D71D68" w:rsidRDefault="00A9776F" w:rsidP="00A9776F"/>
    <w:p w:rsidR="00A9776F" w:rsidRPr="00AA7880" w:rsidRDefault="00A9776F" w:rsidP="00A9776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A9776F" w:rsidRDefault="00A9776F" w:rsidP="00A9776F"/>
    <w:p w:rsidR="00A9776F" w:rsidRDefault="00A9776F" w:rsidP="00A9776F">
      <w:r>
        <w:tab/>
        <w:t>1.</w:t>
      </w:r>
      <w:r>
        <w:tab/>
        <w:t xml:space="preserve">This act shall be known and may be cited as the “New Jersey </w:t>
      </w:r>
      <w:r w:rsidRPr="00946F62">
        <w:t>White Collar Crime</w:t>
      </w:r>
      <w:r>
        <w:t xml:space="preserve"> Offender Registry Act.”</w:t>
      </w:r>
    </w:p>
    <w:p w:rsidR="00A9776F" w:rsidRDefault="00A9776F" w:rsidP="00A9776F"/>
    <w:p w:rsidR="00A9776F" w:rsidRDefault="00A9776F" w:rsidP="00A9776F">
      <w:pPr>
        <w:ind w:left="288"/>
      </w:pPr>
      <w:r>
        <w:t>2.</w:t>
      </w:r>
      <w:r>
        <w:tab/>
        <w:t>As used in this act:</w:t>
      </w:r>
    </w:p>
    <w:p w:rsidR="00A9776F" w:rsidRDefault="00A9776F" w:rsidP="00A9776F">
      <w:r>
        <w:tab/>
        <w:t>“</w:t>
      </w:r>
      <w:r w:rsidRPr="00946F62">
        <w:t>C</w:t>
      </w:r>
      <w:r>
        <w:t>ertificate of eligibility”</w:t>
      </w:r>
      <w:r w:rsidRPr="00946F62">
        <w:t xml:space="preserve"> means a document issued by the </w:t>
      </w:r>
      <w:r>
        <w:t>department</w:t>
      </w:r>
      <w:r w:rsidRPr="00946F62">
        <w:t xml:space="preserve"> stating that the offender has met the requirements of </w:t>
      </w:r>
      <w:r>
        <w:t>section 7 of this act.</w:t>
      </w:r>
    </w:p>
    <w:p w:rsidR="00A9776F" w:rsidRDefault="00A9776F" w:rsidP="00A9776F">
      <w:r>
        <w:tab/>
        <w:t>“Department” means the</w:t>
      </w:r>
      <w:r w:rsidRPr="00946F62">
        <w:t xml:space="preserve"> Department of </w:t>
      </w:r>
      <w:r>
        <w:t xml:space="preserve">Law and </w:t>
      </w:r>
      <w:r w:rsidRPr="00946F62">
        <w:t>Public</w:t>
      </w:r>
      <w:r>
        <w:t xml:space="preserve"> Safety.</w:t>
      </w:r>
    </w:p>
    <w:p w:rsidR="00A9776F" w:rsidRDefault="00A9776F" w:rsidP="00A9776F">
      <w:r>
        <w:tab/>
        <w:t xml:space="preserve">“Internet identifiers” </w:t>
      </w:r>
      <w:r w:rsidRPr="007559D5">
        <w:t>includes all electronic mail, chat, instant message, social networking, application, software, or similar names u</w:t>
      </w:r>
      <w:r>
        <w:t>sed for Internet communication.</w:t>
      </w:r>
    </w:p>
    <w:p w:rsidR="00A9776F" w:rsidRDefault="00A9776F" w:rsidP="00A9776F">
      <w:r>
        <w:tab/>
        <w:t>“</w:t>
      </w:r>
      <w:r w:rsidRPr="00946F62">
        <w:t>Offender</w:t>
      </w:r>
      <w:r>
        <w:t>”</w:t>
      </w:r>
      <w:r w:rsidRPr="00946F62">
        <w:t xml:space="preserve"> means </w:t>
      </w:r>
      <w:r>
        <w:t>a person</w:t>
      </w:r>
      <w:r w:rsidRPr="00946F62">
        <w:t xml:space="preserve"> required to register </w:t>
      </w:r>
      <w:r>
        <w:t>pursuant to s</w:t>
      </w:r>
      <w:r w:rsidRPr="00946F62">
        <w:t xml:space="preserve">ection </w:t>
      </w:r>
      <w:r>
        <w:t>5 of this act.</w:t>
      </w:r>
    </w:p>
    <w:p w:rsidR="00A9776F" w:rsidRDefault="00A9776F" w:rsidP="00A9776F">
      <w:pPr>
        <w:tabs>
          <w:tab w:val="left" w:pos="1080"/>
        </w:tabs>
      </w:pPr>
    </w:p>
    <w:p w:rsidR="00A9776F" w:rsidRDefault="00A9776F" w:rsidP="00A9776F">
      <w:pPr>
        <w:tabs>
          <w:tab w:val="left" w:pos="1080"/>
        </w:tabs>
      </w:pPr>
      <w:r>
        <w:tab/>
        <w:t>3.</w:t>
      </w:r>
      <w:r>
        <w:tab/>
        <w:t>a.</w:t>
      </w:r>
      <w:r>
        <w:tab/>
        <w:t>The Department of Law and Public Safety shall</w:t>
      </w:r>
      <w:r w:rsidRPr="00946F62">
        <w:t xml:space="preserve"> develop and operate a system to collect, analyze, maintain, and disseminate</w:t>
      </w:r>
      <w:r>
        <w:t xml:space="preserve"> information on offenders and make information listed in s</w:t>
      </w:r>
      <w:r w:rsidRPr="00946F62">
        <w:t>ection</w:t>
      </w:r>
      <w:r>
        <w:t xml:space="preserve"> </w:t>
      </w:r>
      <w:r w:rsidRPr="005F41BD">
        <w:t>4</w:t>
      </w:r>
      <w:r>
        <w:t xml:space="preserve"> of this act </w:t>
      </w:r>
      <w:r w:rsidRPr="00946F62">
        <w:t>available to the public.</w:t>
      </w:r>
    </w:p>
    <w:p w:rsidR="00A9776F" w:rsidRDefault="00A9776F" w:rsidP="00A9776F">
      <w:r>
        <w:tab/>
        <w:t>b.</w:t>
      </w:r>
      <w:r>
        <w:tab/>
        <w:t xml:space="preserve">Any county prosecutor </w:t>
      </w:r>
      <w:r w:rsidRPr="00946F62">
        <w:t>shall</w:t>
      </w:r>
      <w:r>
        <w:t xml:space="preserve"> inform the department</w:t>
      </w:r>
      <w:r w:rsidRPr="00946F62">
        <w:t xml:space="preserve"> of a person who is convicted of</w:t>
      </w:r>
      <w:r>
        <w:t xml:space="preserve"> </w:t>
      </w:r>
      <w:r w:rsidRPr="00946F62">
        <w:t>any of</w:t>
      </w:r>
      <w:r>
        <w:t xml:space="preserve"> the offenses listed in section 5 of this act </w:t>
      </w:r>
      <w:r w:rsidRPr="00946F62">
        <w:t>within 45 days.</w:t>
      </w:r>
    </w:p>
    <w:p w:rsidR="00A9776F" w:rsidRDefault="00A9776F" w:rsidP="00A9776F"/>
    <w:p w:rsidR="00A9776F" w:rsidRDefault="00A9776F" w:rsidP="00A9776F">
      <w:pPr>
        <w:tabs>
          <w:tab w:val="left" w:pos="1080"/>
        </w:tabs>
      </w:pPr>
      <w:r>
        <w:tab/>
        <w:t>4.</w:t>
      </w:r>
      <w:r>
        <w:tab/>
        <w:t xml:space="preserve">The Department of Law and Public Safety </w:t>
      </w:r>
      <w:r w:rsidRPr="00946F62">
        <w:t xml:space="preserve">shall </w:t>
      </w:r>
      <w:r>
        <w:t xml:space="preserve">develop and </w:t>
      </w:r>
      <w:r w:rsidRPr="00946F62">
        <w:t xml:space="preserve">maintain </w:t>
      </w:r>
      <w:r>
        <w:t>a</w:t>
      </w:r>
      <w:r w:rsidRPr="00946F62">
        <w:t xml:space="preserve"> </w:t>
      </w:r>
      <w:r>
        <w:t>New Jersey</w:t>
      </w:r>
      <w:r w:rsidRPr="00946F62">
        <w:t xml:space="preserve"> White Collar Crime Offender Registry</w:t>
      </w:r>
      <w:r>
        <w:t xml:space="preserve"> Internet </w:t>
      </w:r>
      <w:r w:rsidRPr="00946F62">
        <w:t>website</w:t>
      </w:r>
      <w:r>
        <w:t xml:space="preserve">, </w:t>
      </w:r>
      <w:r w:rsidRPr="00946F62">
        <w:t>and</w:t>
      </w:r>
      <w:r>
        <w:t xml:space="preserve"> </w:t>
      </w:r>
      <w:r w:rsidRPr="00946F62">
        <w:t>ensure that information is entered into the registry in a timely manner</w:t>
      </w:r>
      <w:r>
        <w:t>.</w:t>
      </w:r>
    </w:p>
    <w:p w:rsidR="00A9776F" w:rsidRDefault="00A9776F" w:rsidP="00A9776F">
      <w:pPr>
        <w:tabs>
          <w:tab w:val="left" w:pos="1080"/>
        </w:tabs>
      </w:pPr>
      <w:r>
        <w:tab/>
        <w:t>a.</w:t>
      </w:r>
      <w:r>
        <w:tab/>
        <w:t>The registry website</w:t>
      </w:r>
      <w:r w:rsidRPr="00946F62">
        <w:t xml:space="preserve"> shall contain a disclaimer informing the public that:</w:t>
      </w:r>
    </w:p>
    <w:p w:rsidR="00A9776F" w:rsidRDefault="00A9776F" w:rsidP="00A9776F">
      <w:r>
        <w:tab/>
        <w:t>(1)</w:t>
      </w:r>
      <w:r>
        <w:tab/>
      </w:r>
      <w:r w:rsidRPr="00946F62">
        <w:t>the information contained on the website is obtai</w:t>
      </w:r>
      <w:r>
        <w:t>ned from public records and the department</w:t>
      </w:r>
      <w:r w:rsidRPr="00946F62">
        <w:t xml:space="preserve"> does not guarantee the website</w:t>
      </w:r>
      <w:r>
        <w:t>’</w:t>
      </w:r>
      <w:r w:rsidRPr="00946F62">
        <w:t>s accuracy or completeness;</w:t>
      </w:r>
      <w:r>
        <w:t xml:space="preserve"> </w:t>
      </w:r>
    </w:p>
    <w:p w:rsidR="00A9776F" w:rsidRDefault="00A9776F" w:rsidP="00A9776F">
      <w:r>
        <w:tab/>
        <w:t>(2)</w:t>
      </w:r>
      <w:r>
        <w:tab/>
      </w:r>
      <w:r w:rsidRPr="00946F62">
        <w:t xml:space="preserve">members of the public are not allowed to use the information </w:t>
      </w:r>
      <w:r>
        <w:t xml:space="preserve">available through the registry </w:t>
      </w:r>
      <w:r w:rsidRPr="00946F62">
        <w:t>to harass or threaten</w:t>
      </w:r>
      <w:r>
        <w:t xml:space="preserve"> an offender</w:t>
      </w:r>
      <w:r w:rsidRPr="00946F62">
        <w:t xml:space="preserve"> or members of </w:t>
      </w:r>
      <w:r>
        <w:t>an offender’s family</w:t>
      </w:r>
      <w:r w:rsidRPr="00946F62">
        <w:t>; and</w:t>
      </w:r>
    </w:p>
    <w:p w:rsidR="00A9776F" w:rsidRDefault="00A9776F" w:rsidP="00A9776F">
      <w:r>
        <w:tab/>
        <w:t>(3)</w:t>
      </w:r>
      <w:r>
        <w:tab/>
      </w:r>
      <w:r w:rsidRPr="00946F62">
        <w:t>harassment, stalking, or making threats against offenders or their families is</w:t>
      </w:r>
      <w:r>
        <w:t xml:space="preserve"> </w:t>
      </w:r>
      <w:r w:rsidRPr="00946F62">
        <w:t xml:space="preserve">prohibited and </w:t>
      </w:r>
      <w:r>
        <w:t>may be in violation of State law</w:t>
      </w:r>
      <w:r w:rsidRPr="00946F62">
        <w:t xml:space="preserve">. </w:t>
      </w:r>
    </w:p>
    <w:p w:rsidR="00A9776F" w:rsidRDefault="00A9776F" w:rsidP="00A9776F">
      <w:r>
        <w:tab/>
      </w:r>
      <w:r w:rsidRPr="00946F62">
        <w:t xml:space="preserve">The </w:t>
      </w:r>
      <w:r>
        <w:t>department</w:t>
      </w:r>
      <w:r w:rsidRPr="00946F62">
        <w:t xml:space="preserve"> shall </w:t>
      </w:r>
      <w:r>
        <w:t>require</w:t>
      </w:r>
      <w:r w:rsidRPr="00946F62">
        <w:t xml:space="preserve"> users </w:t>
      </w:r>
      <w:r>
        <w:t>to</w:t>
      </w:r>
      <w:r w:rsidRPr="00946F62">
        <w:t xml:space="preserve"> indicate that they have read</w:t>
      </w:r>
      <w:r>
        <w:t xml:space="preserve"> </w:t>
      </w:r>
      <w:r w:rsidRPr="00946F62">
        <w:t>and understand the disclaimer and agree to compl</w:t>
      </w:r>
      <w:r>
        <w:t>y with its terms as a condition of accessing the registry.</w:t>
      </w:r>
    </w:p>
    <w:p w:rsidR="00A9776F" w:rsidRDefault="00A9776F" w:rsidP="00A9776F">
      <w:r>
        <w:tab/>
        <w:t>b.</w:t>
      </w:r>
      <w:r>
        <w:tab/>
        <w:t>The r</w:t>
      </w:r>
      <w:r w:rsidRPr="00946F62">
        <w:t>egistry website shall be indexed by the</w:t>
      </w:r>
      <w:r>
        <w:t xml:space="preserve"> </w:t>
      </w:r>
      <w:r w:rsidRPr="00946F62">
        <w:t>surname of the offender.</w:t>
      </w:r>
    </w:p>
    <w:p w:rsidR="00A9776F" w:rsidRDefault="00A9776F" w:rsidP="00A9776F">
      <w:r>
        <w:tab/>
        <w:t>c.</w:t>
      </w:r>
      <w:r>
        <w:tab/>
        <w:t>Except as provided in subsection f. of this section</w:t>
      </w:r>
      <w:r w:rsidRPr="00946F62">
        <w:t xml:space="preserve">, the </w:t>
      </w:r>
      <w:r>
        <w:t>r</w:t>
      </w:r>
      <w:r w:rsidRPr="00946F62">
        <w:t>egistry website shall include the following information:</w:t>
      </w:r>
    </w:p>
    <w:p w:rsidR="00A9776F" w:rsidRDefault="00A9776F" w:rsidP="00A9776F">
      <w:r>
        <w:tab/>
        <w:t>(1)</w:t>
      </w:r>
      <w:r>
        <w:tab/>
      </w:r>
      <w:r w:rsidRPr="00946F62">
        <w:t xml:space="preserve">all names and aliases by which the offender is or has been known, </w:t>
      </w:r>
      <w:r>
        <w:t>excluding any</w:t>
      </w:r>
      <w:r w:rsidRPr="00946F62">
        <w:t xml:space="preserve"> Internet identifiers;</w:t>
      </w:r>
      <w:bookmarkStart w:id="1" w:name="_GoBack"/>
      <w:bookmarkEnd w:id="1"/>
    </w:p>
    <w:p w:rsidR="00A9776F" w:rsidRDefault="00A9776F" w:rsidP="00A9776F">
      <w:r>
        <w:tab/>
        <w:t>(2)</w:t>
      </w:r>
      <w:r>
        <w:tab/>
      </w:r>
      <w:r w:rsidRPr="00946F62">
        <w:t>a physical description, including the offender's date of birth, height, weight, and eye</w:t>
      </w:r>
      <w:r>
        <w:t xml:space="preserve"> </w:t>
      </w:r>
      <w:r w:rsidRPr="00946F62">
        <w:t>and hair color;</w:t>
      </w:r>
    </w:p>
    <w:p w:rsidR="00A9776F" w:rsidRDefault="00A9776F" w:rsidP="00A9776F">
      <w:r>
        <w:tab/>
        <w:t>(3)</w:t>
      </w:r>
      <w:r>
        <w:tab/>
      </w:r>
      <w:r w:rsidRPr="00946F62">
        <w:t>a recent photograph of the offender; and</w:t>
      </w:r>
      <w:r>
        <w:t xml:space="preserve"> </w:t>
      </w:r>
    </w:p>
    <w:p w:rsidR="00A9776F" w:rsidRDefault="00A9776F" w:rsidP="00A9776F">
      <w:r>
        <w:tab/>
        <w:t>(4)</w:t>
      </w:r>
      <w:r>
        <w:tab/>
        <w:t>the crimes listed in s</w:t>
      </w:r>
      <w:r w:rsidRPr="00946F62">
        <w:t>ection</w:t>
      </w:r>
      <w:r>
        <w:t xml:space="preserve"> 5 of this act, </w:t>
      </w:r>
      <w:r w:rsidRPr="00946F62">
        <w:t>of which the offender has been convicted.</w:t>
      </w:r>
    </w:p>
    <w:p w:rsidR="00A9776F" w:rsidRDefault="00A9776F" w:rsidP="00A9776F">
      <w:r>
        <w:tab/>
        <w:t>d.</w:t>
      </w:r>
      <w:r>
        <w:tab/>
        <w:t xml:space="preserve">The department also shall </w:t>
      </w:r>
      <w:r w:rsidRPr="00946F62">
        <w:t xml:space="preserve">provide the following </w:t>
      </w:r>
      <w:r>
        <w:t>information on the registry,</w:t>
      </w:r>
      <w:r w:rsidRPr="00946F62">
        <w:t xml:space="preserve"> when available:</w:t>
      </w:r>
    </w:p>
    <w:p w:rsidR="00A9776F" w:rsidRDefault="00A9776F" w:rsidP="00A9776F">
      <w:r>
        <w:tab/>
        <w:t>(1</w:t>
      </w:r>
      <w:r w:rsidRPr="00946F62">
        <w:t>)</w:t>
      </w:r>
      <w:r>
        <w:tab/>
      </w:r>
      <w:r w:rsidRPr="00946F62">
        <w:t>the crimes for which the offender has been convicted, noting cases in which the</w:t>
      </w:r>
      <w:r>
        <w:t xml:space="preserve"> </w:t>
      </w:r>
      <w:r w:rsidRPr="00946F62">
        <w:t>offender is still awaiting sentencing or has appealed the conviction;</w:t>
      </w:r>
    </w:p>
    <w:p w:rsidR="00A9776F" w:rsidRDefault="00A9776F" w:rsidP="00A9776F">
      <w:r>
        <w:tab/>
        <w:t>(2)</w:t>
      </w:r>
      <w:r>
        <w:tab/>
      </w:r>
      <w:r w:rsidRPr="00946F62">
        <w:t>a description of the offender's targets; and</w:t>
      </w:r>
    </w:p>
    <w:p w:rsidR="00A9776F" w:rsidRDefault="00A9776F" w:rsidP="00A9776F">
      <w:r>
        <w:tab/>
        <w:t>(3</w:t>
      </w:r>
      <w:r w:rsidRPr="00946F62">
        <w:t>)</w:t>
      </w:r>
      <w:r>
        <w:tab/>
      </w:r>
      <w:r w:rsidRPr="00946F62">
        <w:t>any other relevant identifying information</w:t>
      </w:r>
      <w:r>
        <w:t xml:space="preserve"> of the offender,</w:t>
      </w:r>
      <w:r w:rsidRPr="00946F62">
        <w:t xml:space="preserve"> as det</w:t>
      </w:r>
      <w:r>
        <w:t>ermined by the department.</w:t>
      </w:r>
    </w:p>
    <w:p w:rsidR="00A9776F" w:rsidRDefault="00A9776F" w:rsidP="00A9776F">
      <w:r>
        <w:tab/>
        <w:t>e.</w:t>
      </w:r>
      <w:r>
        <w:tab/>
      </w:r>
      <w:r w:rsidRPr="00946F62">
        <w:t xml:space="preserve">The </w:t>
      </w:r>
      <w:r>
        <w:t>department,</w:t>
      </w:r>
      <w:r w:rsidRPr="00946F62">
        <w:t xml:space="preserve"> and any individual or entity </w:t>
      </w:r>
      <w:r>
        <w:t>operating under</w:t>
      </w:r>
      <w:r w:rsidRPr="00946F62">
        <w:t xml:space="preserve"> the direction of the </w:t>
      </w:r>
      <w:r>
        <w:t>A</w:t>
      </w:r>
      <w:r w:rsidRPr="00946F62">
        <w:t xml:space="preserve">ttorney </w:t>
      </w:r>
      <w:r>
        <w:t>G</w:t>
      </w:r>
      <w:r w:rsidRPr="00946F62">
        <w:t>eneral</w:t>
      </w:r>
      <w:r>
        <w:t>,</w:t>
      </w:r>
      <w:r w:rsidRPr="00946F62">
        <w:t xml:space="preserve"> are immune from civil liability for damages and</w:t>
      </w:r>
      <w:r>
        <w:t xml:space="preserve"> </w:t>
      </w:r>
      <w:r w:rsidRPr="00946F62">
        <w:t>will be presumed to have acted in good faith by reporting information.</w:t>
      </w:r>
    </w:p>
    <w:p w:rsidR="00A9776F" w:rsidRDefault="00A9776F" w:rsidP="00A9776F">
      <w:r>
        <w:tab/>
        <w:t>f.</w:t>
      </w:r>
      <w:r>
        <w:tab/>
        <w:t>The department</w:t>
      </w:r>
      <w:r w:rsidRPr="00946F62">
        <w:t xml:space="preserve"> shall redact the names, addresses, </w:t>
      </w:r>
      <w:r>
        <w:t>tele</w:t>
      </w:r>
      <w:r w:rsidRPr="00946F62">
        <w:t>phone numbers, Social</w:t>
      </w:r>
      <w:r>
        <w:t xml:space="preserve"> </w:t>
      </w:r>
      <w:r w:rsidRPr="00946F62">
        <w:t xml:space="preserve">Security numbers, and other information that, if disclosed, </w:t>
      </w:r>
      <w:r>
        <w:t>would provide the identity or location of any victim</w:t>
      </w:r>
      <w:r w:rsidRPr="00946F62">
        <w:t>.</w:t>
      </w:r>
    </w:p>
    <w:p w:rsidR="00A9776F" w:rsidRDefault="00A9776F" w:rsidP="00A9776F"/>
    <w:p w:rsidR="00A9776F" w:rsidRPr="00BE09A8" w:rsidRDefault="00A9776F" w:rsidP="00A9776F">
      <w:r>
        <w:tab/>
        <w:t>5.</w:t>
      </w:r>
      <w:r>
        <w:tab/>
      </w:r>
      <w:r w:rsidRPr="00946F62">
        <w:t>A person</w:t>
      </w:r>
      <w:r>
        <w:t xml:space="preserve"> convicted of any of the following second degree crimes </w:t>
      </w:r>
      <w:r w:rsidRPr="00946F62">
        <w:t xml:space="preserve">shall </w:t>
      </w:r>
      <w:r>
        <w:t>register with the department</w:t>
      </w:r>
      <w:r w:rsidRPr="00946F62">
        <w:t xml:space="preserve"> for</w:t>
      </w:r>
      <w:r>
        <w:t xml:space="preserve"> the purpose of being included in the New Jersey</w:t>
      </w:r>
      <w:r w:rsidRPr="00946F62">
        <w:t xml:space="preserve"> White Collar Crime Offender Registry</w:t>
      </w:r>
      <w:r w:rsidRPr="00BE09A8">
        <w:t>:</w:t>
      </w:r>
    </w:p>
    <w:p w:rsidR="00A9776F" w:rsidRPr="003C495C" w:rsidRDefault="00A9776F" w:rsidP="00A9776F">
      <w:r>
        <w:tab/>
        <w:t>a</w:t>
      </w:r>
      <w:r w:rsidRPr="003C495C">
        <w:t>.</w:t>
      </w:r>
      <w:r w:rsidRPr="003C495C">
        <w:tab/>
      </w:r>
      <w:r>
        <w:t>i</w:t>
      </w:r>
      <w:r w:rsidRPr="003C495C">
        <w:t>nsurance fraud, pursuant to section 73 of P.L.2003, c.89 (C.2C:21-4.6);</w:t>
      </w:r>
    </w:p>
    <w:p w:rsidR="00A9776F" w:rsidRPr="00830421" w:rsidRDefault="00A9776F" w:rsidP="00A9776F">
      <w:r>
        <w:tab/>
        <w:t>b</w:t>
      </w:r>
      <w:r w:rsidRPr="00F81657">
        <w:t>.</w:t>
      </w:r>
      <w:r w:rsidRPr="00F81657">
        <w:tab/>
      </w:r>
      <w:r w:rsidRPr="00830421">
        <w:t>mortgage fraud, pursuant to N.J.S.2C:21-3;</w:t>
      </w:r>
    </w:p>
    <w:p w:rsidR="00A9776F" w:rsidRPr="00BC14B9" w:rsidRDefault="00A9776F" w:rsidP="00A9776F">
      <w:r>
        <w:tab/>
        <w:t>c</w:t>
      </w:r>
      <w:r w:rsidRPr="00830421">
        <w:t>.</w:t>
      </w:r>
      <w:r w:rsidRPr="00830421">
        <w:tab/>
        <w:t>securities fraud, pursuant</w:t>
      </w:r>
      <w:r>
        <w:t xml:space="preserve"> to the “Uniform “Securities Law (</w:t>
      </w:r>
      <w:r w:rsidRPr="00BC14B9">
        <w:t>1967),” P.L.1967, c.93 (C.49:3-47 et seq.);</w:t>
      </w:r>
    </w:p>
    <w:p w:rsidR="00A9776F" w:rsidRPr="00BC14B9" w:rsidRDefault="00A9776F" w:rsidP="00A9776F">
      <w:pPr>
        <w:rPr>
          <w:highlight w:val="yellow"/>
        </w:rPr>
      </w:pPr>
      <w:r>
        <w:tab/>
        <w:t>d</w:t>
      </w:r>
      <w:r w:rsidRPr="00BC14B9">
        <w:t>.</w:t>
      </w:r>
      <w:r w:rsidRPr="00BC14B9">
        <w:tab/>
        <w:t>misapplication</w:t>
      </w:r>
      <w:r>
        <w:t xml:space="preserve"> of entrusted p</w:t>
      </w:r>
      <w:r w:rsidRPr="00BC14B9">
        <w:t xml:space="preserve">roperty </w:t>
      </w:r>
      <w:r>
        <w:t>by fiduciary, pursuant to N.J.S.</w:t>
      </w:r>
      <w:r w:rsidRPr="00BC14B9">
        <w:t>2C:21-15</w:t>
      </w:r>
      <w:r>
        <w:t>;</w:t>
      </w:r>
    </w:p>
    <w:p w:rsidR="00A9776F" w:rsidRDefault="00A9776F" w:rsidP="00A9776F">
      <w:r>
        <w:tab/>
        <w:t>e</w:t>
      </w:r>
      <w:r w:rsidRPr="00B607E8">
        <w:t>.</w:t>
      </w:r>
      <w:r w:rsidRPr="00B607E8">
        <w:tab/>
        <w:t xml:space="preserve">money laundering, </w:t>
      </w:r>
      <w:r>
        <w:t>pursuant to</w:t>
      </w:r>
      <w:r w:rsidRPr="00B607E8">
        <w:t xml:space="preserve"> </w:t>
      </w:r>
      <w:r>
        <w:t xml:space="preserve">section 3 of </w:t>
      </w:r>
      <w:r w:rsidRPr="00B607E8">
        <w:t>P.L.1994, c.121 (C.2C:21-2</w:t>
      </w:r>
      <w:r>
        <w:t>5</w:t>
      </w:r>
      <w:r w:rsidRPr="00B607E8">
        <w:t xml:space="preserve">); </w:t>
      </w:r>
    </w:p>
    <w:p w:rsidR="00A9776F" w:rsidRPr="00BE09A8" w:rsidRDefault="00A9776F" w:rsidP="00A9776F">
      <w:r>
        <w:tab/>
        <w:t>f.</w:t>
      </w:r>
      <w:r>
        <w:tab/>
      </w:r>
      <w:r w:rsidRPr="00BE09A8">
        <w:t>theft by deception</w:t>
      </w:r>
      <w:r>
        <w:t>, pursuant to</w:t>
      </w:r>
      <w:r w:rsidRPr="00B607E8">
        <w:t xml:space="preserve"> </w:t>
      </w:r>
      <w:r>
        <w:t>N.J.S.2C:20-4</w:t>
      </w:r>
      <w:r w:rsidRPr="00BE09A8">
        <w:t xml:space="preserve">; </w:t>
      </w:r>
      <w:r>
        <w:t>and</w:t>
      </w:r>
    </w:p>
    <w:p w:rsidR="00A9776F" w:rsidRDefault="00A9776F" w:rsidP="00A9776F">
      <w:r>
        <w:tab/>
        <w:t>g.</w:t>
      </w:r>
      <w:r>
        <w:tab/>
        <w:t>any other financial or monetary crime, fraudulent act, or theft included in the rules and regulations adopted pursuant to section 8 of this act.</w:t>
      </w:r>
    </w:p>
    <w:p w:rsidR="00A9776F" w:rsidRDefault="00A9776F" w:rsidP="00A9776F"/>
    <w:p w:rsidR="00A9776F" w:rsidRDefault="00A9776F" w:rsidP="00A9776F">
      <w:pPr>
        <w:tabs>
          <w:tab w:val="left" w:pos="1080"/>
        </w:tabs>
      </w:pPr>
      <w:r>
        <w:tab/>
        <w:t>6.</w:t>
      </w:r>
      <w:r>
        <w:tab/>
        <w:t>a.</w:t>
      </w:r>
      <w:r>
        <w:tab/>
      </w:r>
      <w:r w:rsidRPr="00946F62">
        <w:t>Excep</w:t>
      </w:r>
      <w:r>
        <w:t>t as provided in subsection c. of this section, a</w:t>
      </w:r>
      <w:r w:rsidRPr="00946F62">
        <w:t>n offender who has been convicted of any</w:t>
      </w:r>
      <w:r>
        <w:t xml:space="preserve"> offense listed in s</w:t>
      </w:r>
      <w:r w:rsidRPr="00946F62">
        <w:t>ection</w:t>
      </w:r>
      <w:r>
        <w:t xml:space="preserve"> </w:t>
      </w:r>
      <w:r w:rsidRPr="005F41BD">
        <w:t>5</w:t>
      </w:r>
      <w:r>
        <w:t xml:space="preserve"> of this act on or after January </w:t>
      </w:r>
      <w:r w:rsidRPr="00946F62">
        <w:t>1,</w:t>
      </w:r>
      <w:r>
        <w:t xml:space="preserve"> 2005, shall register with the department</w:t>
      </w:r>
      <w:r w:rsidRPr="00946F62">
        <w:t xml:space="preserve"> to be included in the </w:t>
      </w:r>
      <w:r>
        <w:t>New Jersey</w:t>
      </w:r>
      <w:r w:rsidRPr="00946F62">
        <w:t xml:space="preserve"> White Collar Crime Offender Registry. </w:t>
      </w:r>
    </w:p>
    <w:p w:rsidR="00A9776F" w:rsidRDefault="00A9776F" w:rsidP="00A9776F">
      <w:pPr>
        <w:tabs>
          <w:tab w:val="left" w:pos="1080"/>
        </w:tabs>
      </w:pPr>
      <w:r>
        <w:tab/>
        <w:t>b.</w:t>
      </w:r>
      <w:r>
        <w:tab/>
      </w:r>
      <w:r w:rsidRPr="00946F62">
        <w:t>An offender who has been conv</w:t>
      </w:r>
      <w:r>
        <w:t>icted of any offense listed in s</w:t>
      </w:r>
      <w:r w:rsidRPr="00946F62">
        <w:t>ection</w:t>
      </w:r>
      <w:r>
        <w:t xml:space="preserve"> 5 of this act </w:t>
      </w:r>
      <w:r w:rsidRPr="00946F62">
        <w:t xml:space="preserve">shall </w:t>
      </w:r>
      <w:r>
        <w:t xml:space="preserve">listed </w:t>
      </w:r>
      <w:r w:rsidRPr="00946F62">
        <w:t xml:space="preserve">be on the </w:t>
      </w:r>
      <w:r>
        <w:t>r</w:t>
      </w:r>
      <w:r w:rsidRPr="00946F62">
        <w:t>egistry for:</w:t>
      </w:r>
    </w:p>
    <w:p w:rsidR="00A9776F" w:rsidRDefault="00A9776F" w:rsidP="00A9776F">
      <w:r>
        <w:tab/>
      </w:r>
      <w:r w:rsidRPr="00946F62">
        <w:t>(</w:t>
      </w:r>
      <w:r>
        <w:t>1</w:t>
      </w:r>
      <w:r w:rsidRPr="00946F62">
        <w:t>)</w:t>
      </w:r>
      <w:r>
        <w:tab/>
      </w:r>
      <w:r w:rsidRPr="00946F62">
        <w:t>10 years for a first offense;</w:t>
      </w:r>
      <w:r>
        <w:t xml:space="preserve"> </w:t>
      </w:r>
    </w:p>
    <w:p w:rsidR="00A9776F" w:rsidRDefault="00A9776F" w:rsidP="00A9776F">
      <w:r>
        <w:tab/>
      </w:r>
      <w:r w:rsidRPr="00946F62">
        <w:t>(</w:t>
      </w:r>
      <w:r>
        <w:t>2</w:t>
      </w:r>
      <w:r w:rsidRPr="00946F62">
        <w:t>)</w:t>
      </w:r>
      <w:r>
        <w:tab/>
      </w:r>
      <w:r w:rsidRPr="00946F62">
        <w:t>a</w:t>
      </w:r>
      <w:r>
        <w:t xml:space="preserve">n additional 10 years </w:t>
      </w:r>
      <w:r w:rsidRPr="00946F62">
        <w:t xml:space="preserve">for a second </w:t>
      </w:r>
      <w:r>
        <w:t>offense</w:t>
      </w:r>
      <w:r w:rsidRPr="00946F62">
        <w:t>; and</w:t>
      </w:r>
    </w:p>
    <w:p w:rsidR="00A9776F" w:rsidRDefault="00A9776F" w:rsidP="00A9776F">
      <w:r>
        <w:tab/>
        <w:t>(3)</w:t>
      </w:r>
      <w:r>
        <w:tab/>
      </w:r>
      <w:r w:rsidRPr="00946F62">
        <w:t xml:space="preserve">life if convicted </w:t>
      </w:r>
      <w:r>
        <w:t xml:space="preserve">of </w:t>
      </w:r>
      <w:r w:rsidRPr="00946F62">
        <w:t xml:space="preserve">a third </w:t>
      </w:r>
      <w:r>
        <w:t>offense</w:t>
      </w:r>
      <w:r w:rsidRPr="00946F62">
        <w:t>.</w:t>
      </w:r>
      <w:r>
        <w:t xml:space="preserve"> </w:t>
      </w:r>
    </w:p>
    <w:p w:rsidR="00A9776F" w:rsidRDefault="00A9776F" w:rsidP="00A9776F">
      <w:r>
        <w:tab/>
        <w:t>c.</w:t>
      </w:r>
      <w:r>
        <w:tab/>
      </w:r>
      <w:r w:rsidRPr="00946F62">
        <w:t xml:space="preserve">An offender </w:t>
      </w:r>
      <w:r>
        <w:t>shall</w:t>
      </w:r>
      <w:r w:rsidRPr="00946F62">
        <w:t xml:space="preserve"> not </w:t>
      </w:r>
      <w:r>
        <w:t xml:space="preserve">be </w:t>
      </w:r>
      <w:r w:rsidRPr="00946F62">
        <w:t>required to reg</w:t>
      </w:r>
      <w:r>
        <w:t>ister pursuant to subsection a. of this section</w:t>
      </w:r>
      <w:r w:rsidRPr="00946F62">
        <w:t xml:space="preserve"> if the offender:</w:t>
      </w:r>
      <w:r>
        <w:t xml:space="preserve"> </w:t>
      </w:r>
    </w:p>
    <w:p w:rsidR="00A9776F" w:rsidRDefault="00A9776F" w:rsidP="00A9776F">
      <w:r>
        <w:tab/>
        <w:t>(1)</w:t>
      </w:r>
      <w:r>
        <w:tab/>
      </w:r>
      <w:r w:rsidRPr="00946F62">
        <w:t>complied with all court orders at the time of sentencing;</w:t>
      </w:r>
    </w:p>
    <w:p w:rsidR="00A9776F" w:rsidRDefault="00A9776F" w:rsidP="00A9776F">
      <w:r>
        <w:tab/>
        <w:t>(2)</w:t>
      </w:r>
      <w:r>
        <w:tab/>
      </w:r>
      <w:r w:rsidRPr="00946F62">
        <w:t>paid in full all court-ordered amounts of restitution to victims; and</w:t>
      </w:r>
    </w:p>
    <w:p w:rsidR="00A9776F" w:rsidRDefault="00A9776F" w:rsidP="00A9776F">
      <w:r>
        <w:tab/>
        <w:t>(3)</w:t>
      </w:r>
      <w:r>
        <w:tab/>
      </w:r>
      <w:r w:rsidRPr="00946F62">
        <w:t>has not been convicted of any other offense for which registration would be</w:t>
      </w:r>
      <w:r>
        <w:t xml:space="preserve"> </w:t>
      </w:r>
      <w:r w:rsidRPr="00946F62">
        <w:t>required.</w:t>
      </w:r>
    </w:p>
    <w:p w:rsidR="00A9776F" w:rsidRDefault="00A9776F" w:rsidP="00A9776F"/>
    <w:p w:rsidR="00A9776F" w:rsidRDefault="00A9776F" w:rsidP="00A9776F">
      <w:pPr>
        <w:tabs>
          <w:tab w:val="left" w:pos="1080"/>
        </w:tabs>
      </w:pPr>
      <w:r>
        <w:tab/>
        <w:t>7.</w:t>
      </w:r>
      <w:r>
        <w:tab/>
        <w:t>a.</w:t>
      </w:r>
      <w:r>
        <w:tab/>
      </w:r>
      <w:r w:rsidRPr="00946F62">
        <w:t xml:space="preserve">An offender seeking removal from the </w:t>
      </w:r>
      <w:r>
        <w:t>r</w:t>
      </w:r>
      <w:r w:rsidRPr="00946F62">
        <w:t>egistry</w:t>
      </w:r>
      <w:r>
        <w:t xml:space="preserve"> </w:t>
      </w:r>
      <w:r w:rsidRPr="00946F62">
        <w:t xml:space="preserve">shall apply </w:t>
      </w:r>
      <w:r>
        <w:t>to</w:t>
      </w:r>
      <w:r w:rsidRPr="00946F62">
        <w:t xml:space="preserve"> the </w:t>
      </w:r>
      <w:r>
        <w:t>department for removal and demonstrate that</w:t>
      </w:r>
      <w:r w:rsidRPr="00BE09A8">
        <w:t>:</w:t>
      </w:r>
    </w:p>
    <w:p w:rsidR="00A9776F" w:rsidRDefault="00A9776F" w:rsidP="00A9776F">
      <w:r>
        <w:tab/>
        <w:t>(1)</w:t>
      </w:r>
      <w:r>
        <w:tab/>
      </w:r>
      <w:r w:rsidRPr="00946F62">
        <w:t>five years have passed since the completion of the offender's sentence;</w:t>
      </w:r>
    </w:p>
    <w:p w:rsidR="00A9776F" w:rsidRDefault="00A9776F" w:rsidP="00A9776F">
      <w:r>
        <w:tab/>
        <w:t>(2)</w:t>
      </w:r>
      <w:r>
        <w:tab/>
      </w:r>
      <w:r w:rsidRPr="00946F62">
        <w:t>the offender</w:t>
      </w:r>
      <w:r>
        <w:t xml:space="preserve"> has</w:t>
      </w:r>
      <w:r w:rsidRPr="00946F62">
        <w:t xml:space="preserve"> successfully completed all treatment ordered by the court or the</w:t>
      </w:r>
      <w:r>
        <w:t xml:space="preserve"> State </w:t>
      </w:r>
      <w:r w:rsidRPr="00946F62">
        <w:t xml:space="preserve">Parole </w:t>
      </w:r>
      <w:r>
        <w:t xml:space="preserve">Board </w:t>
      </w:r>
      <w:r w:rsidRPr="00946F62">
        <w:t>relating to the conviction;</w:t>
      </w:r>
      <w:r>
        <w:t xml:space="preserve"> </w:t>
      </w:r>
    </w:p>
    <w:p w:rsidR="00A9776F" w:rsidRPr="00BE09A8" w:rsidRDefault="00A9776F" w:rsidP="00A9776F">
      <w:r>
        <w:tab/>
        <w:t>(3)</w:t>
      </w:r>
      <w:r>
        <w:tab/>
      </w:r>
      <w:r w:rsidRPr="00BE09A8">
        <w:t xml:space="preserve">the offender has not been convicted of any other crime, </w:t>
      </w:r>
      <w:r>
        <w:t>excluding</w:t>
      </w:r>
      <w:r w:rsidRPr="00BE09A8">
        <w:t xml:space="preserve"> traffic </w:t>
      </w:r>
      <w:r>
        <w:t>offenses</w:t>
      </w:r>
      <w:r w:rsidRPr="00BE09A8">
        <w:t>.  A “traffic offense” excludes any</w:t>
      </w:r>
      <w:r>
        <w:t xml:space="preserve"> conviction for</w:t>
      </w:r>
      <w:r w:rsidRPr="00BE09A8">
        <w:t xml:space="preserve"> driving under the influence, pursuant to R.S.39:4-50</w:t>
      </w:r>
      <w:r>
        <w:t>, or refusal to submit to a chemical test, pursuant to section 2 of P.L.1966, c.142 (C.39:4-50.2)</w:t>
      </w:r>
      <w:r w:rsidRPr="00BE09A8">
        <w:t xml:space="preserve">; </w:t>
      </w:r>
    </w:p>
    <w:p w:rsidR="00A9776F" w:rsidRDefault="00A9776F" w:rsidP="00A9776F">
      <w:r>
        <w:tab/>
        <w:t>(4)</w:t>
      </w:r>
      <w:r>
        <w:tab/>
      </w:r>
      <w:r w:rsidRPr="00946F62">
        <w:t>the offender paid all restitution ordered by the court;</w:t>
      </w:r>
      <w:r>
        <w:t xml:space="preserve"> and</w:t>
      </w:r>
    </w:p>
    <w:p w:rsidR="00A9776F" w:rsidRDefault="00A9776F" w:rsidP="00A9776F">
      <w:r>
        <w:tab/>
      </w:r>
      <w:r w:rsidRPr="009A59C5">
        <w:t>(5)</w:t>
      </w:r>
      <w:r w:rsidRPr="009A59C5">
        <w:tab/>
      </w:r>
      <w:r w:rsidRPr="00946F62">
        <w:t>the offender has not been found to be civilly liable in any case in which fraud,</w:t>
      </w:r>
      <w:r>
        <w:t xml:space="preserve"> </w:t>
      </w:r>
      <w:r w:rsidRPr="00946F62">
        <w:t>misrepresentation, deceit, breach of fiduciary duty, or the misuse or misappropriation of funds</w:t>
      </w:r>
      <w:r>
        <w:t xml:space="preserve"> </w:t>
      </w:r>
      <w:r w:rsidRPr="00946F62">
        <w:t>is an element.</w:t>
      </w:r>
      <w:r>
        <w:t xml:space="preserve"> </w:t>
      </w:r>
    </w:p>
    <w:p w:rsidR="00A9776F" w:rsidRPr="004C5AB2" w:rsidRDefault="00A9776F" w:rsidP="00A9776F">
      <w:r>
        <w:tab/>
      </w:r>
      <w:r w:rsidRPr="004C5AB2">
        <w:t>Upon receiving an application from an offender, the department shall notify any victim.</w:t>
      </w:r>
    </w:p>
    <w:p w:rsidR="00A9776F" w:rsidRDefault="00A9776F" w:rsidP="00A9776F">
      <w:r w:rsidRPr="004C5AB2">
        <w:tab/>
        <w:t>b.</w:t>
      </w:r>
      <w:r w:rsidRPr="004C5AB2">
        <w:tab/>
        <w:t>The department shall charge a reasonable application fee,</w:t>
      </w:r>
      <w:r>
        <w:t xml:space="preserve"> which</w:t>
      </w:r>
      <w:r w:rsidRPr="00946F62">
        <w:t xml:space="preserve"> shall be paid at the time the offender submits </w:t>
      </w:r>
      <w:r>
        <w:t xml:space="preserve">the </w:t>
      </w:r>
      <w:r w:rsidRPr="00946F62">
        <w:t xml:space="preserve">application for </w:t>
      </w:r>
      <w:r>
        <w:t>removal from the registry</w:t>
      </w:r>
      <w:r w:rsidRPr="00946F62">
        <w:t xml:space="preserve"> to the </w:t>
      </w:r>
      <w:r>
        <w:t>department</w:t>
      </w:r>
      <w:r w:rsidRPr="00946F62">
        <w:t>.</w:t>
      </w:r>
      <w:r>
        <w:t xml:space="preserve">  Any fees collected under this s</w:t>
      </w:r>
      <w:r w:rsidRPr="00946F62">
        <w:t xml:space="preserve">ubsection shall </w:t>
      </w:r>
      <w:r>
        <w:t>be allocated</w:t>
      </w:r>
      <w:r w:rsidRPr="00946F62">
        <w:t xml:space="preserve"> </w:t>
      </w:r>
      <w:r>
        <w:t>to</w:t>
      </w:r>
      <w:r w:rsidRPr="00946F62">
        <w:t xml:space="preserve"> the department to cover the costs incurred in </w:t>
      </w:r>
      <w:r>
        <w:t>administering this act</w:t>
      </w:r>
      <w:r w:rsidRPr="00946F62">
        <w:t xml:space="preserve">. </w:t>
      </w:r>
    </w:p>
    <w:p w:rsidR="00A9776F" w:rsidRDefault="00A9776F" w:rsidP="00A9776F">
      <w:r>
        <w:tab/>
        <w:t>c.</w:t>
      </w:r>
      <w:r>
        <w:tab/>
      </w:r>
      <w:r w:rsidRPr="00946F62">
        <w:t xml:space="preserve">The </w:t>
      </w:r>
      <w:r>
        <w:t>department</w:t>
      </w:r>
      <w:r w:rsidRPr="00946F62">
        <w:t xml:space="preserve"> shall </w:t>
      </w:r>
      <w:r>
        <w:t>verify</w:t>
      </w:r>
      <w:r w:rsidRPr="00946F62">
        <w:t xml:space="preserve"> the records of governmental agencies, including national</w:t>
      </w:r>
      <w:r>
        <w:t xml:space="preserve"> </w:t>
      </w:r>
      <w:r w:rsidRPr="00946F62">
        <w:t xml:space="preserve">criminal databases, to determine whether an offender is eligible to </w:t>
      </w:r>
      <w:r>
        <w:t>be removed from the registry</w:t>
      </w:r>
      <w:r w:rsidRPr="00946F62">
        <w:t xml:space="preserve"> under this section.</w:t>
      </w:r>
    </w:p>
    <w:p w:rsidR="00A9776F" w:rsidRPr="00946F62" w:rsidRDefault="00A9776F" w:rsidP="00A9776F">
      <w:pPr>
        <w:tabs>
          <w:tab w:val="left" w:pos="1080"/>
        </w:tabs>
      </w:pPr>
      <w:r>
        <w:tab/>
        <w:t>d.</w:t>
      </w:r>
      <w:r>
        <w:tab/>
      </w:r>
      <w:r w:rsidRPr="00946F62">
        <w:t xml:space="preserve">Regardless of whether the offender is prosecuted, the </w:t>
      </w:r>
      <w:r>
        <w:t>department</w:t>
      </w:r>
      <w:r w:rsidRPr="00946F62">
        <w:t xml:space="preserve"> may deny </w:t>
      </w:r>
      <w:r>
        <w:t>an offender’s application</w:t>
      </w:r>
      <w:r w:rsidRPr="00946F62">
        <w:t xml:space="preserve"> </w:t>
      </w:r>
      <w:r>
        <w:t>which</w:t>
      </w:r>
      <w:r w:rsidRPr="00946F62">
        <w:t xml:space="preserve"> provid</w:t>
      </w:r>
      <w:r>
        <w:t>es</w:t>
      </w:r>
      <w:r w:rsidRPr="00946F62">
        <w:t xml:space="preserve"> false informat</w:t>
      </w:r>
      <w:r>
        <w:t>ion</w:t>
      </w:r>
      <w:r w:rsidRPr="00946F62">
        <w:t>.</w:t>
      </w:r>
    </w:p>
    <w:p w:rsidR="00A9776F" w:rsidRDefault="00A9776F" w:rsidP="00A9776F">
      <w:pPr>
        <w:tabs>
          <w:tab w:val="left" w:pos="1080"/>
        </w:tabs>
      </w:pPr>
      <w:r>
        <w:tab/>
        <w:t xml:space="preserve">A person </w:t>
      </w:r>
      <w:r w:rsidRPr="00946F62">
        <w:t>who intentionally or knowingly provides false or misleading</w:t>
      </w:r>
      <w:r>
        <w:t xml:space="preserve"> </w:t>
      </w:r>
      <w:r w:rsidRPr="00946F62">
        <w:t xml:space="preserve">information to the </w:t>
      </w:r>
      <w:r>
        <w:t>department,</w:t>
      </w:r>
      <w:r w:rsidRPr="00946F62">
        <w:t xml:space="preserve"> when applying for </w:t>
      </w:r>
      <w:r>
        <w:t>removal from the registry or</w:t>
      </w:r>
      <w:r w:rsidRPr="00946F62">
        <w:t xml:space="preserve"> </w:t>
      </w:r>
      <w:r w:rsidRPr="00DD6598">
        <w:t xml:space="preserve">for the purpose of </w:t>
      </w:r>
      <w:r>
        <w:t>aiding an offender in being removed</w:t>
      </w:r>
      <w:r w:rsidRPr="00FA2BF2">
        <w:t xml:space="preserve"> from the </w:t>
      </w:r>
      <w:r>
        <w:t>r</w:t>
      </w:r>
      <w:r w:rsidRPr="00FA2BF2">
        <w:t>egistry</w:t>
      </w:r>
      <w:r>
        <w:t>,</w:t>
      </w:r>
      <w:r w:rsidRPr="00946F62">
        <w:t xml:space="preserve"> is guilty of </w:t>
      </w:r>
      <w:r>
        <w:t>perjury, pursuant to N.J.S.2C:28-1</w:t>
      </w:r>
      <w:r w:rsidRPr="00946F62">
        <w:t>.</w:t>
      </w:r>
      <w:r>
        <w:t xml:space="preserve">  </w:t>
      </w:r>
    </w:p>
    <w:p w:rsidR="00A9776F" w:rsidRPr="00FA2BF2" w:rsidRDefault="00A9776F" w:rsidP="00A9776F">
      <w:r>
        <w:tab/>
        <w:t>e</w:t>
      </w:r>
      <w:r w:rsidRPr="00FA2BF2">
        <w:t>.</w:t>
      </w:r>
      <w:r w:rsidRPr="00FA2BF2">
        <w:tab/>
      </w:r>
      <w:r>
        <w:t xml:space="preserve">When considering an application </w:t>
      </w:r>
      <w:r w:rsidRPr="00FA2BF2">
        <w:t xml:space="preserve">for removal from the registry, the </w:t>
      </w:r>
      <w:r>
        <w:t>department</w:t>
      </w:r>
      <w:r w:rsidRPr="00FA2BF2">
        <w:t xml:space="preserve"> shall:</w:t>
      </w:r>
    </w:p>
    <w:p w:rsidR="00A9776F" w:rsidRPr="00FA2BF2" w:rsidRDefault="00A9776F" w:rsidP="00A9776F">
      <w:r w:rsidRPr="00FA2BF2">
        <w:tab/>
        <w:t xml:space="preserve">(1) review the </w:t>
      </w:r>
      <w:r>
        <w:t>application</w:t>
      </w:r>
      <w:r w:rsidRPr="00FA2BF2">
        <w:t xml:space="preserve"> and </w:t>
      </w:r>
      <w:r>
        <w:t>documents submitted</w:t>
      </w:r>
      <w:r w:rsidRPr="00FA2BF2">
        <w:t xml:space="preserve">; </w:t>
      </w:r>
    </w:p>
    <w:p w:rsidR="00A9776F" w:rsidRPr="00FA2BF2" w:rsidRDefault="00A9776F" w:rsidP="00A9776F">
      <w:r w:rsidRPr="00FA2BF2">
        <w:tab/>
        <w:t>(2)</w:t>
      </w:r>
      <w:r w:rsidRPr="00FA2BF2">
        <w:tab/>
        <w:t xml:space="preserve">hold a hearing if requested by </w:t>
      </w:r>
      <w:r>
        <w:t>a county prosecutor</w:t>
      </w:r>
      <w:r w:rsidRPr="00FA2BF2">
        <w:t xml:space="preserve"> or </w:t>
      </w:r>
      <w:r>
        <w:t>a</w:t>
      </w:r>
      <w:r w:rsidRPr="00FA2BF2">
        <w:t xml:space="preserve"> victim; and</w:t>
      </w:r>
    </w:p>
    <w:p w:rsidR="00A9776F" w:rsidRPr="00FA2BF2" w:rsidRDefault="00A9776F" w:rsidP="00A9776F">
      <w:r w:rsidRPr="00FA2BF2">
        <w:tab/>
        <w:t>(3)</w:t>
      </w:r>
      <w:r w:rsidRPr="00FA2BF2">
        <w:tab/>
        <w:t>consider whether the offender has paid all restitution ordered by the court or the State Parole Board.</w:t>
      </w:r>
    </w:p>
    <w:p w:rsidR="00A9776F" w:rsidRDefault="00A9776F" w:rsidP="00A9776F">
      <w:r>
        <w:tab/>
        <w:t>f</w:t>
      </w:r>
      <w:r w:rsidRPr="00FA2BF2">
        <w:t>.</w:t>
      </w:r>
      <w:r w:rsidRPr="00FA2BF2">
        <w:tab/>
      </w:r>
      <w:r>
        <w:t>If the department</w:t>
      </w:r>
      <w:r w:rsidRPr="00FA2BF2">
        <w:t xml:space="preserve"> grants </w:t>
      </w:r>
      <w:r>
        <w:t xml:space="preserve">an offender removal from the registry, it </w:t>
      </w:r>
      <w:r w:rsidRPr="00FA2BF2">
        <w:t xml:space="preserve">shall </w:t>
      </w:r>
      <w:r>
        <w:t>provide notice of its decision to</w:t>
      </w:r>
      <w:r w:rsidRPr="00FA2BF2">
        <w:t xml:space="preserve"> </w:t>
      </w:r>
      <w:r>
        <w:t>any victim, by first-class mail to the most recent address of record on file, and</w:t>
      </w:r>
      <w:r w:rsidRPr="00FA2BF2">
        <w:t xml:space="preserve"> </w:t>
      </w:r>
      <w:r>
        <w:t xml:space="preserve">to </w:t>
      </w:r>
      <w:r w:rsidRPr="00FA2BF2">
        <w:t xml:space="preserve">the </w:t>
      </w:r>
      <w:r>
        <w:t>county</w:t>
      </w:r>
      <w:r w:rsidRPr="00FA2BF2">
        <w:t xml:space="preserve"> prosecutor</w:t>
      </w:r>
      <w:r>
        <w:t>.</w:t>
      </w:r>
    </w:p>
    <w:p w:rsidR="00A9776F" w:rsidRDefault="00A9776F" w:rsidP="00A9776F">
      <w:r>
        <w:tab/>
        <w:t>g</w:t>
      </w:r>
      <w:r w:rsidRPr="00FA2BF2">
        <w:t>.</w:t>
      </w:r>
      <w:r w:rsidRPr="00FA2BF2">
        <w:tab/>
      </w:r>
      <w:r>
        <w:t>The department</w:t>
      </w:r>
      <w:r w:rsidRPr="00FA2BF2">
        <w:t xml:space="preserve"> shall remove</w:t>
      </w:r>
      <w:r w:rsidRPr="00946F62">
        <w:t xml:space="preserve"> an offender from the registry upon the offender</w:t>
      </w:r>
      <w:r>
        <w:t xml:space="preserve"> </w:t>
      </w:r>
      <w:r w:rsidRPr="00946F62">
        <w:t>providin</w:t>
      </w:r>
      <w:r>
        <w:t>g satisfactory evidence</w:t>
      </w:r>
      <w:r w:rsidRPr="00946F62">
        <w:t>:</w:t>
      </w:r>
      <w:r>
        <w:t xml:space="preserve"> </w:t>
      </w:r>
    </w:p>
    <w:p w:rsidR="00A9776F" w:rsidRDefault="00A9776F" w:rsidP="00A9776F">
      <w:r>
        <w:tab/>
        <w:t>(1</w:t>
      </w:r>
      <w:r w:rsidRPr="00946F62">
        <w:t>) ea</w:t>
      </w:r>
      <w:r>
        <w:t xml:space="preserve">ch conviction listed in section 5 of this act </w:t>
      </w:r>
      <w:r w:rsidRPr="00946F62">
        <w:t>has either been expunged or reduced in</w:t>
      </w:r>
      <w:r>
        <w:t xml:space="preserve"> </w:t>
      </w:r>
      <w:r w:rsidRPr="00946F62">
        <w:t xml:space="preserve">degree below a second degree </w:t>
      </w:r>
      <w:r>
        <w:t>crime</w:t>
      </w:r>
      <w:r w:rsidRPr="00946F62">
        <w:t>; and</w:t>
      </w:r>
      <w:r>
        <w:t xml:space="preserve"> </w:t>
      </w:r>
    </w:p>
    <w:p w:rsidR="00A9776F" w:rsidRPr="00946F62" w:rsidRDefault="00A9776F" w:rsidP="00A9776F">
      <w:r>
        <w:tab/>
        <w:t>(2</w:t>
      </w:r>
      <w:r w:rsidRPr="00946F62">
        <w:t xml:space="preserve">) the offender has paid all court-ordered restitution to </w:t>
      </w:r>
      <w:r>
        <w:t>any victims</w:t>
      </w:r>
      <w:r w:rsidRPr="00946F62">
        <w:t>.</w:t>
      </w:r>
    </w:p>
    <w:p w:rsidR="00A9776F" w:rsidRDefault="00A9776F" w:rsidP="00A9776F"/>
    <w:p w:rsidR="00A9776F" w:rsidRDefault="00A9776F" w:rsidP="00A9776F">
      <w:r>
        <w:tab/>
        <w:t>8.</w:t>
      </w:r>
      <w:r>
        <w:tab/>
        <w:t>The Department of Law and Public Safety shall adopt rules and regulations pursuant to the “Administrative Procedure Act,” P.L.1968, c.410 (C.52:14B-1 et seq.), as are necessary to implement this act.  The rules and regulations shall include, but need not be limited to,</w:t>
      </w:r>
      <w:r w:rsidRPr="00946F62">
        <w:t xml:space="preserve"> the method for dissemi</w:t>
      </w:r>
      <w:r>
        <w:t xml:space="preserve">nation of registry information </w:t>
      </w:r>
      <w:r w:rsidRPr="00946F62">
        <w:t>and</w:t>
      </w:r>
      <w:r>
        <w:t xml:space="preserve"> </w:t>
      </w:r>
      <w:r w:rsidRPr="00946F62">
        <w:t>instructions to the public regarding acceptable use of the information.</w:t>
      </w:r>
    </w:p>
    <w:p w:rsidR="00A9776F" w:rsidRPr="00D71D68" w:rsidRDefault="00A9776F" w:rsidP="00A9776F"/>
    <w:p w:rsidR="00A9776F" w:rsidRDefault="00A9776F" w:rsidP="00A9776F">
      <w:r>
        <w:tab/>
        <w:t>9.</w:t>
      </w:r>
      <w:r>
        <w:tab/>
        <w:t>This act shall take effect on the first day of the fourth month next following enactment.</w:t>
      </w:r>
    </w:p>
    <w:p w:rsidR="00A9776F" w:rsidRPr="00AA7880" w:rsidRDefault="00A9776F" w:rsidP="00A9776F"/>
    <w:p w:rsidR="00A9776F" w:rsidRPr="00CE7BD8" w:rsidRDefault="00A9776F" w:rsidP="00A9776F"/>
    <w:p w:rsidR="00A9776F" w:rsidRPr="00AA7880" w:rsidRDefault="00A9776F" w:rsidP="00A9776F">
      <w:pPr>
        <w:jc w:val="center"/>
      </w:pPr>
      <w:r w:rsidRPr="00D71D68">
        <w:t>STATEMENT</w:t>
      </w:r>
    </w:p>
    <w:p w:rsidR="00A9776F" w:rsidRDefault="00A9776F" w:rsidP="00A9776F"/>
    <w:p w:rsidR="00A9776F" w:rsidRDefault="00A9776F" w:rsidP="00A9776F">
      <w:r>
        <w:tab/>
        <w:t xml:space="preserve">This bill creates </w:t>
      </w:r>
      <w:r w:rsidRPr="00DD6598">
        <w:t>the</w:t>
      </w:r>
      <w:r>
        <w:t xml:space="preserve"> New Jersey</w:t>
      </w:r>
      <w:r w:rsidRPr="00DD6598">
        <w:t xml:space="preserve"> White Collar Crime Offender Registry </w:t>
      </w:r>
      <w:r>
        <w:t>and requires the Department of Law and Public Safety to develop and maintain a registry website.</w:t>
      </w:r>
    </w:p>
    <w:p w:rsidR="00A9776F" w:rsidRDefault="00A9776F" w:rsidP="00A9776F">
      <w:r>
        <w:tab/>
        <w:t xml:space="preserve">The information to be provided on the registry includes: (1) </w:t>
      </w:r>
      <w:r w:rsidRPr="00946F62">
        <w:t xml:space="preserve">all names and aliases by which the offender is or has been known, </w:t>
      </w:r>
      <w:r>
        <w:t>excluding any</w:t>
      </w:r>
      <w:r w:rsidRPr="00946F62">
        <w:t xml:space="preserve"> Internet identifiers;</w:t>
      </w:r>
      <w:r>
        <w:t xml:space="preserve"> (2) </w:t>
      </w:r>
      <w:r w:rsidRPr="00946F62">
        <w:t>a physical description, including the offender's date of birth, height, weight, and eye</w:t>
      </w:r>
      <w:r>
        <w:t xml:space="preserve"> </w:t>
      </w:r>
      <w:r w:rsidRPr="00946F62">
        <w:t>and hair color;</w:t>
      </w:r>
      <w:r>
        <w:t xml:space="preserve"> (3) </w:t>
      </w:r>
      <w:r w:rsidRPr="00946F62">
        <w:t xml:space="preserve">a recent photograph of the offender; </w:t>
      </w:r>
      <w:r>
        <w:t>(4) the “white collar” crimes listed in s</w:t>
      </w:r>
      <w:r w:rsidRPr="00946F62">
        <w:t>ection</w:t>
      </w:r>
      <w:r>
        <w:t xml:space="preserve"> 5 of the bill, </w:t>
      </w:r>
      <w:r w:rsidRPr="00946F62">
        <w:t xml:space="preserve">of which </w:t>
      </w:r>
      <w:r>
        <w:t xml:space="preserve">the offender has been convicted; and (5) when available, </w:t>
      </w:r>
      <w:r w:rsidRPr="00946F62">
        <w:t xml:space="preserve">the crimes for which </w:t>
      </w:r>
      <w:r>
        <w:t>the offender has been convicted</w:t>
      </w:r>
      <w:r w:rsidRPr="00946F62">
        <w:t>;</w:t>
      </w:r>
      <w:r>
        <w:t xml:space="preserve"> </w:t>
      </w:r>
      <w:r w:rsidRPr="00946F62">
        <w:t>a description of the offender's targets; and</w:t>
      </w:r>
      <w:r>
        <w:t xml:space="preserve"> </w:t>
      </w:r>
      <w:r w:rsidRPr="00946F62">
        <w:t>any other relevant identifying information</w:t>
      </w:r>
      <w:r>
        <w:t xml:space="preserve"> of the offender.</w:t>
      </w:r>
    </w:p>
    <w:p w:rsidR="00A9776F" w:rsidRDefault="00A9776F" w:rsidP="00A9776F">
      <w:r>
        <w:tab/>
        <w:t>A person convicted of the following offenses is required to be registered under the bill</w:t>
      </w:r>
      <w:r w:rsidRPr="007D4CB4">
        <w:t>: insurance fraud; mortgage fraud; securities fraud; misapplication of entrusted</w:t>
      </w:r>
      <w:r>
        <w:t xml:space="preserve"> p</w:t>
      </w:r>
      <w:r w:rsidRPr="00BC14B9">
        <w:t xml:space="preserve">roperty </w:t>
      </w:r>
      <w:r>
        <w:t xml:space="preserve">by fiduciary; </w:t>
      </w:r>
      <w:r w:rsidRPr="00B607E8">
        <w:t>money laundering</w:t>
      </w:r>
      <w:r>
        <w:t xml:space="preserve">; </w:t>
      </w:r>
      <w:r w:rsidRPr="00BE09A8">
        <w:t xml:space="preserve">theft by deception; </w:t>
      </w:r>
      <w:r>
        <w:t>and any other financial or monetary crime, fraudulent act, or theft included in the department’s rules and regulations adopted as a result of this bill.</w:t>
      </w:r>
    </w:p>
    <w:p w:rsidR="00A9776F" w:rsidRDefault="00A9776F" w:rsidP="00A9776F">
      <w:r>
        <w:tab/>
        <w:t xml:space="preserve">Offenders who were </w:t>
      </w:r>
      <w:r w:rsidRPr="00DD6598">
        <w:t>convicted of the specified offenses between</w:t>
      </w:r>
      <w:r>
        <w:t xml:space="preserve"> December 31, 2005</w:t>
      </w:r>
      <w:r w:rsidRPr="00DD6598">
        <w:t xml:space="preserve"> and </w:t>
      </w:r>
      <w:r>
        <w:t xml:space="preserve">the date of </w:t>
      </w:r>
      <w:r w:rsidRPr="00DD6598">
        <w:t>this bill</w:t>
      </w:r>
      <w:r>
        <w:t>’s enactment</w:t>
      </w:r>
      <w:r w:rsidRPr="00DD6598">
        <w:t xml:space="preserve"> will not be placed on the </w:t>
      </w:r>
      <w:r>
        <w:t xml:space="preserve">registry if they have complied with all court orders, paid all restitution claims, </w:t>
      </w:r>
      <w:r w:rsidRPr="00DD6598">
        <w:t>and</w:t>
      </w:r>
      <w:r>
        <w:t xml:space="preserve"> have </w:t>
      </w:r>
      <w:r w:rsidRPr="00DD6598">
        <w:t xml:space="preserve">not been convicted of any other offenses for which registration </w:t>
      </w:r>
      <w:r>
        <w:t>is required.</w:t>
      </w:r>
    </w:p>
    <w:p w:rsidR="00A9776F" w:rsidRDefault="00A9776F" w:rsidP="00A9776F">
      <w:pPr>
        <w:tabs>
          <w:tab w:val="left" w:pos="1080"/>
        </w:tabs>
      </w:pPr>
      <w:r>
        <w:tab/>
        <w:t>T</w:t>
      </w:r>
      <w:r w:rsidRPr="00DD6598">
        <w:t xml:space="preserve">he duration for which offenders will be placed on the </w:t>
      </w:r>
      <w:r>
        <w:t xml:space="preserve">registry would be 10 years for a first offense, </w:t>
      </w:r>
      <w:r w:rsidRPr="00946F62">
        <w:t>a</w:t>
      </w:r>
      <w:r>
        <w:t>n additional 10 years</w:t>
      </w:r>
      <w:r w:rsidRPr="00946F62">
        <w:t xml:space="preserve"> for a second </w:t>
      </w:r>
      <w:r>
        <w:t>offense,</w:t>
      </w:r>
      <w:r w:rsidRPr="00946F62">
        <w:t xml:space="preserve"> and</w:t>
      </w:r>
      <w:r>
        <w:t xml:space="preserve"> for</w:t>
      </w:r>
      <w:r w:rsidRPr="00946F62">
        <w:t xml:space="preserve"> life if convicted </w:t>
      </w:r>
      <w:r>
        <w:t xml:space="preserve">of </w:t>
      </w:r>
      <w:r w:rsidRPr="00946F62">
        <w:t xml:space="preserve">a third </w:t>
      </w:r>
      <w:r>
        <w:t>offense</w:t>
      </w:r>
      <w:r w:rsidRPr="00946F62">
        <w:t>.</w:t>
      </w:r>
      <w:r>
        <w:t xml:space="preserve"> </w:t>
      </w:r>
    </w:p>
    <w:p w:rsidR="00A9776F" w:rsidRPr="00E7752C" w:rsidRDefault="00A9776F" w:rsidP="00A9776F">
      <w:pPr>
        <w:tabs>
          <w:tab w:val="clear" w:pos="720"/>
        </w:tabs>
      </w:pPr>
      <w:r>
        <w:tab/>
        <w:t xml:space="preserve">The bill also </w:t>
      </w:r>
      <w:r w:rsidRPr="00DD6598">
        <w:t xml:space="preserve">provides </w:t>
      </w:r>
      <w:r>
        <w:t xml:space="preserve">for a </w:t>
      </w:r>
      <w:r w:rsidRPr="00DD6598">
        <w:t xml:space="preserve">process and conditions under which a person may </w:t>
      </w:r>
      <w:r>
        <w:t>apply</w:t>
      </w:r>
      <w:r w:rsidRPr="00DD6598">
        <w:t xml:space="preserve"> to have his</w:t>
      </w:r>
      <w:r>
        <w:t xml:space="preserve"> </w:t>
      </w:r>
      <w:r w:rsidRPr="00DD6598">
        <w:t xml:space="preserve">or her name and information removed from the </w:t>
      </w:r>
      <w:r>
        <w:t>r</w:t>
      </w:r>
      <w:r w:rsidRPr="00DD6598">
        <w:t>egistry.</w:t>
      </w:r>
      <w:r>
        <w:t xml:space="preserve">      </w:t>
      </w:r>
    </w:p>
    <w:sectPr w:rsidR="00A9776F" w:rsidRPr="00E7752C" w:rsidSect="0081175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714" w:rsidRDefault="00CD4714">
      <w:r>
        <w:separator/>
      </w:r>
    </w:p>
  </w:endnote>
  <w:endnote w:type="continuationSeparator" w:id="0">
    <w:p w:rsidR="00CD4714" w:rsidRDefault="00CD4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714" w:rsidRDefault="00CD4714">
      <w:r>
        <w:separator/>
      </w:r>
    </w:p>
  </w:footnote>
  <w:footnote w:type="continuationSeparator" w:id="0">
    <w:p w:rsidR="00CD4714" w:rsidRDefault="00CD4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8044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81175F" w:rsidRDefault="0081175F" w:rsidP="0081175F">
    <w:pPr>
      <w:pStyle w:val="bpuHeadSpon"/>
    </w:pPr>
    <w:r w:rsidRPr="0081175F">
      <w:rPr>
        <w:rStyle w:val="bpuHeadSponChar"/>
      </w:rPr>
      <w:t>A1962</w:t>
    </w:r>
    <w:r w:rsidR="004A6DD5">
      <w:t xml:space="preserve"> </w:t>
    </w:r>
    <w:r>
      <w:t>COUGHLIN</w:t>
    </w:r>
    <w:r w:rsidR="004A6DD5">
      <w:t xml:space="preserve">, </w:t>
    </w:r>
    <w:r w:rsidR="004A6DD5">
      <w:t>DEANGELO</w:t>
    </w:r>
  </w:p>
  <w:p w:rsidR="0081175F" w:rsidRDefault="0081175F" w:rsidP="008117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80448">
      <w:rPr>
        <w:noProof/>
      </w:rPr>
      <w:t>6</w:t>
    </w:r>
    <w:r>
      <w:fldChar w:fldCharType="end"/>
    </w:r>
  </w:p>
  <w:p w:rsidR="0081175F" w:rsidRPr="00AF575C" w:rsidRDefault="0081175F" w:rsidP="0081175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81175F" w:rsidRDefault="0081175F" w:rsidP="0081175F">
    <w:pPr>
      <w:pStyle w:val="bpuHeadSpon"/>
    </w:pPr>
    <w:r w:rsidRPr="0081175F">
      <w:rPr>
        <w:rStyle w:val="bpuHeadSponChar"/>
      </w:rPr>
      <w:t>A1962</w:t>
    </w:r>
    <w:r w:rsidR="004A6DD5">
      <w:t xml:space="preserve"> </w:t>
    </w:r>
    <w:r>
      <w:t>COUGHLIN</w:t>
    </w:r>
    <w:r w:rsidR="004A6DD5">
      <w:t xml:space="preserve">, </w:t>
    </w:r>
    <w:r w:rsidR="004A6DD5">
      <w:t>DEANGELO</w:t>
    </w:r>
  </w:p>
  <w:p w:rsidR="0081175F" w:rsidRDefault="0081175F" w:rsidP="008117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80448">
      <w:rPr>
        <w:noProof/>
      </w:rPr>
      <w:t>2</w:t>
    </w:r>
    <w:r>
      <w:fldChar w:fldCharType="end"/>
    </w:r>
  </w:p>
  <w:p w:rsidR="0081175F" w:rsidRDefault="0081175F" w:rsidP="0081175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71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F417F"/>
    <w:rsid w:val="00304565"/>
    <w:rsid w:val="00307F11"/>
    <w:rsid w:val="0031075B"/>
    <w:rsid w:val="00311346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A6DD5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1175F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070A0"/>
    <w:rsid w:val="00910210"/>
    <w:rsid w:val="00915B98"/>
    <w:rsid w:val="00933C9C"/>
    <w:rsid w:val="0094377E"/>
    <w:rsid w:val="00943AB4"/>
    <w:rsid w:val="009467BF"/>
    <w:rsid w:val="0094723D"/>
    <w:rsid w:val="009564BC"/>
    <w:rsid w:val="0095650E"/>
    <w:rsid w:val="009637F3"/>
    <w:rsid w:val="00966445"/>
    <w:rsid w:val="00967FED"/>
    <w:rsid w:val="00980448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369BD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9776F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B43E3"/>
    <w:rsid w:val="00CD4714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E73E1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2736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3BB6E6F2"/>
  <w15:docId w15:val="{892F161E-F4BF-4DFC-9693-A03612A9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1175F"/>
  </w:style>
  <w:style w:type="paragraph" w:styleId="BalloonText">
    <w:name w:val="Balloon Text"/>
    <w:basedOn w:val="Normal"/>
    <w:link w:val="BalloonTextChar"/>
    <w:semiHidden/>
    <w:unhideWhenUsed/>
    <w:rsid w:val="002F41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417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E3CF6-A80C-41A1-BEBD-053CE79C9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6</Pages>
  <Words>1691</Words>
  <Characters>8783</Characters>
  <Application>Microsoft Office Word</Application>
  <DocSecurity>0</DocSecurity>
  <Lines>229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A1962</vt:lpstr>
    </vt:vector>
  </TitlesOfParts>
  <Manager>R225</Manager>
  <Company>OFFICE of LEGISLATIVE SERVICES</Company>
  <LinksUpToDate>false</LinksUpToDate>
  <CharactersWithSpaces>10495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A1962</dc:title>
  <dc:creator>Assemblywoman  PINKIN, Assemblyman  COUGHLIN</dc:creator>
  <cp:keywords>A1962|6|LP |160|0|0|!|0|</cp:keywords>
  <dc:description>PREFILED 2020</dc:description>
  <cp:lastModifiedBy>Todaro, Vivian</cp:lastModifiedBy>
  <cp:revision>2</cp:revision>
  <cp:lastPrinted>2021-03-01T14:55:00Z</cp:lastPrinted>
  <dcterms:created xsi:type="dcterms:W3CDTF">2021-03-01T14:55:00Z</dcterms:created>
  <dcterms:modified xsi:type="dcterms:W3CDTF">2021-03-01T14:55:00Z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