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5D84" w:rsidRDefault="00BA5D84" w:rsidP="00BA5D84">
      <w:pPr>
        <w:pStyle w:val="bpuBill"/>
      </w:pPr>
      <w:bookmarkStart w:id="0" w:name="bpuFrontPg"/>
      <w:bookmarkEnd w:id="0"/>
      <w:r>
        <w:t xml:space="preserve">ASSEMBLY, No. 1983 </w:t>
      </w:r>
    </w:p>
    <w:p w:rsidR="00BA5D84" w:rsidRPr="00BA5D84" w:rsidRDefault="00BA5D84" w:rsidP="00BA5D8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676103703" r:id="rId8"/>
        </w:object>
      </w:r>
    </w:p>
    <w:p w:rsidR="00BA5D84" w:rsidRDefault="00BA5D84" w:rsidP="00BA5D84">
      <w:pPr>
        <w:pStyle w:val="bpuState"/>
      </w:pPr>
      <w:r>
        <w:t>STATE OF NEW JERSEY</w:t>
      </w:r>
    </w:p>
    <w:p w:rsidR="00BA5D84" w:rsidRDefault="00BA5D84" w:rsidP="00BA5D84">
      <w:pPr>
        <w:pStyle w:val="bpuLegislature"/>
      </w:pPr>
      <w:r>
        <w:t>219th LEGISLATURE</w:t>
      </w:r>
    </w:p>
    <w:p w:rsidR="00BA5D84" w:rsidRDefault="00BA5D84" w:rsidP="00BA5D84">
      <w:pPr>
        <w:pStyle w:val="bpuWpGraphic"/>
      </w:pPr>
      <w:r>
        <w:object w:dxaOrig="8985" w:dyaOrig="255">
          <v:shape id="_x0000_i1026" type="#_x0000_t75" style="width:6in;height:12.2pt" o:ole="">
            <v:imagedata r:id="rId7" o:title=""/>
          </v:shape>
          <o:OLEObject Type="Embed" ProgID="WPWin6.1" ShapeID="_x0000_i1026" DrawAspect="Content" ObjectID="_1676103704" r:id="rId9"/>
        </w:object>
      </w:r>
      <w:r>
        <w:t xml:space="preserve">  </w:t>
      </w:r>
    </w:p>
    <w:p w:rsidR="00BA5D84" w:rsidRDefault="00BA5D84" w:rsidP="00BA5D84">
      <w:pPr>
        <w:pStyle w:val="bpuIntro"/>
      </w:pPr>
      <w:r>
        <w:t>PRE-FILED FOR INTRODUCTION IN THE 2020 SESSION</w:t>
      </w:r>
    </w:p>
    <w:p w:rsidR="00BA5D84" w:rsidRDefault="00BA5D84" w:rsidP="00BA5D84">
      <w:pPr>
        <w:pStyle w:val="bpuIntro"/>
      </w:pPr>
    </w:p>
    <w:p w:rsidR="00BA5D84" w:rsidRDefault="00BA5D84" w:rsidP="00BA5D84">
      <w:pPr>
        <w:pStyle w:val="bpuIntro"/>
        <w:sectPr w:rsidR="00BA5D84" w:rsidSect="00EE312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A5D84" w:rsidRDefault="00BA5D84" w:rsidP="00BA5D84">
      <w:pPr>
        <w:pStyle w:val="bpuIntro"/>
      </w:pPr>
    </w:p>
    <w:p w:rsidR="00BA5D84" w:rsidRDefault="00BA5D84" w:rsidP="00BA5D84">
      <w:pPr>
        <w:pStyle w:val="bpuSponsor"/>
      </w:pPr>
      <w:r>
        <w:t>Sponsored by:</w:t>
      </w:r>
    </w:p>
    <w:p w:rsidR="00EE3128" w:rsidRDefault="00EE3128" w:rsidP="00BA5D84">
      <w:pPr>
        <w:pStyle w:val="bpuSponsor"/>
      </w:pPr>
      <w:r>
        <w:t>Assemblyman  STERLEY S. STANLEY</w:t>
      </w:r>
    </w:p>
    <w:p w:rsidR="00EE3128" w:rsidRDefault="00EE3128" w:rsidP="00EE3128">
      <w:pPr>
        <w:pStyle w:val="bpuSponsor"/>
      </w:pPr>
      <w:r>
        <w:t>District 18 (Middlesex)</w:t>
      </w:r>
    </w:p>
    <w:p w:rsidR="00BA5D84" w:rsidRDefault="00BA5D84" w:rsidP="00BA5D84">
      <w:pPr>
        <w:pStyle w:val="bpuSponsor"/>
      </w:pPr>
      <w:r>
        <w:t>Assemblyman  ROBERT J. KARABINCHAK</w:t>
      </w:r>
    </w:p>
    <w:p w:rsidR="00BA5D84" w:rsidRDefault="00BA5D84" w:rsidP="00BA5D84">
      <w:pPr>
        <w:pStyle w:val="bpuSponsor"/>
      </w:pPr>
      <w:r>
        <w:t>District 18 (Middlesex)</w:t>
      </w:r>
    </w:p>
    <w:p w:rsidR="00BA5D84" w:rsidRDefault="00BA5D84" w:rsidP="00BA5D84">
      <w:pPr>
        <w:pStyle w:val="bpuSponsor"/>
      </w:pPr>
      <w:r>
        <w:t>Assemblywoman  VALERIE VAINIERI HUTTLE</w:t>
      </w:r>
    </w:p>
    <w:p w:rsidR="00BA5D84" w:rsidRDefault="00BA5D84" w:rsidP="00BA5D84">
      <w:pPr>
        <w:pStyle w:val="bpuSponsor"/>
      </w:pPr>
      <w:r>
        <w:t>District 37 (Bergen)</w:t>
      </w:r>
    </w:p>
    <w:p w:rsidR="00BA5D84" w:rsidRDefault="00BA5D84" w:rsidP="00BA5D84">
      <w:pPr>
        <w:pStyle w:val="bpuSponsor"/>
      </w:pPr>
    </w:p>
    <w:p w:rsidR="00BA5D84" w:rsidRDefault="00BA5D84" w:rsidP="00BA5D84">
      <w:pPr>
        <w:pStyle w:val="bpuSponsor"/>
      </w:pPr>
    </w:p>
    <w:p w:rsidR="00BA5D84" w:rsidRDefault="00BA5D84" w:rsidP="00BA5D84">
      <w:pPr>
        <w:pStyle w:val="bpuSponsor"/>
      </w:pPr>
    </w:p>
    <w:p w:rsidR="00BA5D84" w:rsidRDefault="00BA5D84" w:rsidP="00BA5D84">
      <w:pPr>
        <w:pStyle w:val="bpuSponsor"/>
      </w:pPr>
    </w:p>
    <w:p w:rsidR="00BA5D84" w:rsidRDefault="00BA5D84" w:rsidP="00BA5D84">
      <w:pPr>
        <w:pStyle w:val="bpuSponsor"/>
      </w:pPr>
      <w:r>
        <w:t>SYNOPSIS</w:t>
      </w:r>
    </w:p>
    <w:p w:rsidR="00BA5D84" w:rsidRDefault="00BA5D84" w:rsidP="00BA5D84">
      <w:pPr>
        <w:pStyle w:val="bpuNormText"/>
      </w:pPr>
      <w:r>
        <w:tab/>
        <w:t xml:space="preserve">Requires New Jersey election officials to coordinate with relevant federal officials regarding election security. </w:t>
      </w:r>
    </w:p>
    <w:p w:rsidR="00BA5D84" w:rsidRDefault="00BA5D84" w:rsidP="00BA5D84">
      <w:pPr>
        <w:pStyle w:val="bpuNormText"/>
      </w:pPr>
    </w:p>
    <w:p w:rsidR="00BA5D84" w:rsidRDefault="00BA5D84" w:rsidP="00BA5D84">
      <w:pPr>
        <w:pStyle w:val="bpuSponsor"/>
      </w:pPr>
      <w:r>
        <w:t xml:space="preserve">CURRENT VERSION OF TEXT </w:t>
      </w:r>
    </w:p>
    <w:p w:rsidR="00BA5D84" w:rsidRDefault="00BA5D84" w:rsidP="00BA5D84">
      <w:pPr>
        <w:pStyle w:val="bpuNormText"/>
      </w:pPr>
      <w:r>
        <w:tab/>
        <w:t>Introduced Pending Technical Review by Legislative Counsel.</w:t>
      </w:r>
    </w:p>
    <w:p w:rsidR="00BA5D84" w:rsidRDefault="00BA5D84" w:rsidP="00BA5D8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A5D84" w:rsidRDefault="00BA5D8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A5D84" w:rsidSect="00BA5D84">
          <w:type w:val="continuous"/>
          <w:pgSz w:w="12240" w:h="20160" w:code="5"/>
          <w:pgMar w:top="2160" w:right="2275" w:bottom="1440" w:left="2275" w:header="72" w:footer="720" w:gutter="0"/>
          <w:pgNumType w:start="1"/>
          <w:cols w:space="720"/>
          <w:docGrid w:linePitch="360"/>
        </w:sectPr>
      </w:pPr>
    </w:p>
    <w:p w:rsidR="00912E55" w:rsidRPr="00677316" w:rsidRDefault="00912E55" w:rsidP="00912E55">
      <w:pPr>
        <w:pStyle w:val="HangingAnAct"/>
        <w:rPr>
          <w:rStyle w:val="HangingAnActChar"/>
        </w:rPr>
      </w:pPr>
      <w:r w:rsidRPr="00912E55">
        <w:rPr>
          <w:rStyle w:val="BillHead"/>
        </w:rPr>
        <w:lastRenderedPageBreak/>
        <w:t>An Act</w:t>
      </w:r>
      <w:r w:rsidRPr="006B7FA7">
        <w:rPr>
          <w:rStyle w:val="HangingAnActChar"/>
        </w:rPr>
        <w:t xml:space="preserve"> </w:t>
      </w:r>
      <w:r>
        <w:t>requiring New Jersey electio</w:t>
      </w:r>
      <w:bookmarkStart w:id="1" w:name="_GoBack"/>
      <w:bookmarkEnd w:id="1"/>
      <w:r>
        <w:t>n officials to coordinate with relevant federal officials regarding election security and supplementing Title 19 of the Revised Statutes.</w:t>
      </w:r>
    </w:p>
    <w:p w:rsidR="00912E55" w:rsidRPr="00D71D68" w:rsidRDefault="00912E55" w:rsidP="00912E55"/>
    <w:p w:rsidR="00912E55" w:rsidRPr="00AA7880" w:rsidRDefault="00912E55" w:rsidP="00912E55">
      <w:r>
        <w:tab/>
      </w:r>
      <w:r>
        <w:rPr>
          <w:rStyle w:val="BillHeading2"/>
        </w:rPr>
        <w:t xml:space="preserve">Be It Enacted </w:t>
      </w:r>
      <w:r>
        <w:rPr>
          <w:rStyle w:val="BillLanguage"/>
        </w:rPr>
        <w:t>by the Senate and General Assembly of the State of New Jersey:</w:t>
      </w:r>
    </w:p>
    <w:p w:rsidR="00912E55" w:rsidRPr="00D71D68" w:rsidRDefault="00912E55" w:rsidP="00912E55"/>
    <w:p w:rsidR="00912E55" w:rsidRDefault="00912E55" w:rsidP="00912E55">
      <w:r>
        <w:tab/>
        <w:t>1.</w:t>
      </w:r>
      <w:r>
        <w:tab/>
        <w:t xml:space="preserve">The Secretary of State, the Director of the Division of Elections, the County Clerk of each county, the superintendent of elections in counties having </w:t>
      </w:r>
      <w:r w:rsidRPr="00331615">
        <w:t>a superintendent of elections, and the county board</w:t>
      </w:r>
      <w:r>
        <w:t xml:space="preserve"> of elections</w:t>
      </w:r>
      <w:r w:rsidRPr="00331615">
        <w:t xml:space="preserve"> in all other counties</w:t>
      </w:r>
      <w:r>
        <w:t xml:space="preserve"> shall coordinate as necessary with relevant federal officials, including, but not limited to, the federal Bureau of Investigation, the United States Department of Homeland Security, and the United States Election Assistance Commission to address election security issues.  Each such official shall maintain a confidential written report, not accessible to public inspection, on an annual basis, with the Division of Elections that documents any election security-related contact with federal officials.</w:t>
      </w:r>
    </w:p>
    <w:p w:rsidR="00912E55" w:rsidRDefault="00912E55" w:rsidP="00912E55"/>
    <w:p w:rsidR="00912E55" w:rsidRPr="00AA7880" w:rsidRDefault="00912E55" w:rsidP="00912E55">
      <w:r>
        <w:tab/>
        <w:t>2.</w:t>
      </w:r>
      <w:r>
        <w:tab/>
        <w:t>This act shall take effect immediately.</w:t>
      </w:r>
    </w:p>
    <w:p w:rsidR="00912E55" w:rsidRDefault="00912E55" w:rsidP="00912E55"/>
    <w:p w:rsidR="00912E55" w:rsidRPr="00CE7BD8" w:rsidRDefault="00912E55" w:rsidP="00912E55"/>
    <w:p w:rsidR="00912E55" w:rsidRPr="00AA7880" w:rsidRDefault="00912E55" w:rsidP="00912E55">
      <w:pPr>
        <w:jc w:val="center"/>
      </w:pPr>
      <w:r w:rsidRPr="00D71D68">
        <w:t>STATEMENT</w:t>
      </w:r>
    </w:p>
    <w:p w:rsidR="00912E55" w:rsidRDefault="00912E55" w:rsidP="00912E55"/>
    <w:p w:rsidR="00912E55" w:rsidRDefault="00912E55" w:rsidP="00912E55">
      <w:r>
        <w:tab/>
        <w:t xml:space="preserve">This bill requires the Secretary of State, the Director of the Division of Elections, the County Clerk of any county, the superintendent of elections in counties having </w:t>
      </w:r>
      <w:r w:rsidRPr="00331615">
        <w:t>a superintendent of elections, and the county board in all other counties</w:t>
      </w:r>
      <w:r>
        <w:t xml:space="preserve"> to coordinate as necessary with relevant federal officials, including, but not limited to, the federal Bureau of Investigation, the Director of the United State Office of Homeland Security, and the United States Election Assistance Commission to address election security issues.  Each such official will be required to maintain a confidential written report, not accessible to public inspection, on an annual basis, with the Division of Elections that documents any election security-related contact with federal officials.</w:t>
      </w:r>
    </w:p>
    <w:sectPr w:rsidR="00912E55" w:rsidSect="00BA5D84">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726F" w:rsidRDefault="00C8726F">
      <w:r>
        <w:separator/>
      </w:r>
    </w:p>
  </w:endnote>
  <w:endnote w:type="continuationSeparator" w:id="0">
    <w:p w:rsidR="00C8726F" w:rsidRDefault="00C87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3128" w:rsidRDefault="00EE3128" w:rsidP="00EE3128">
    <w:pPr>
      <w:pStyle w:val="sponUdate"/>
    </w:pPr>
    <w:r>
      <w:t>(Sponsorship Updated As Of: 1/27/2021)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726F" w:rsidRDefault="00C8726F">
      <w:r>
        <w:separator/>
      </w:r>
    </w:p>
  </w:footnote>
  <w:footnote w:type="continuationSeparator" w:id="0">
    <w:p w:rsidR="00C8726F" w:rsidRDefault="00C872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C291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A5D84" w:rsidRDefault="00BA5D84" w:rsidP="00BA5D84">
    <w:pPr>
      <w:pStyle w:val="bpuHeadSpon"/>
    </w:pPr>
    <w:r w:rsidRPr="00BA5D84">
      <w:rPr>
        <w:rStyle w:val="bpuHeadSponChar"/>
      </w:rPr>
      <w:t>A1983</w:t>
    </w:r>
    <w:r>
      <w:t xml:space="preserve"> PINKIN, KARABINCHAK</w:t>
    </w:r>
  </w:p>
  <w:p w:rsidR="00BA5D84" w:rsidRDefault="00BA5D84" w:rsidP="00BA5D84">
    <w:pPr>
      <w:pStyle w:val="bpuHeadSpon"/>
    </w:pPr>
    <w:r>
      <w:fldChar w:fldCharType="begin"/>
    </w:r>
    <w:r>
      <w:instrText xml:space="preserve"> PAGE  \* MERGEFORMAT </w:instrText>
    </w:r>
    <w:r>
      <w:fldChar w:fldCharType="separate"/>
    </w:r>
    <w:r>
      <w:rPr>
        <w:noProof/>
      </w:rPr>
      <w:t>3</w:t>
    </w:r>
    <w:r>
      <w:fldChar w:fldCharType="end"/>
    </w:r>
  </w:p>
  <w:p w:rsidR="00BA5D84" w:rsidRPr="00AF575C" w:rsidRDefault="00BA5D84" w:rsidP="00BA5D8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A5D84" w:rsidRDefault="00BA5D84" w:rsidP="00BA5D84">
    <w:pPr>
      <w:pStyle w:val="bpuHeadSpon"/>
    </w:pPr>
    <w:r w:rsidRPr="00BA5D84">
      <w:rPr>
        <w:rStyle w:val="bpuHeadSponChar"/>
      </w:rPr>
      <w:t>A1983</w:t>
    </w:r>
    <w:r>
      <w:t xml:space="preserve"> </w:t>
    </w:r>
    <w:r w:rsidR="00EE3128">
      <w:t xml:space="preserve">STANLEY, </w:t>
    </w:r>
    <w:r w:rsidR="004D6025">
      <w:t>KARABINCHAK</w:t>
    </w:r>
  </w:p>
  <w:p w:rsidR="00BA5D84" w:rsidRDefault="00BA5D84" w:rsidP="00BA5D84">
    <w:pPr>
      <w:pStyle w:val="bpuHeadSpon"/>
    </w:pPr>
    <w:r>
      <w:fldChar w:fldCharType="begin"/>
    </w:r>
    <w:r>
      <w:instrText xml:space="preserve"> PAGE  \* MERGEFORMAT </w:instrText>
    </w:r>
    <w:r>
      <w:fldChar w:fldCharType="separate"/>
    </w:r>
    <w:r w:rsidR="006C291C">
      <w:rPr>
        <w:noProof/>
      </w:rPr>
      <w:t>2</w:t>
    </w:r>
    <w:r>
      <w:fldChar w:fldCharType="end"/>
    </w:r>
  </w:p>
  <w:p w:rsidR="00BA5D84" w:rsidRDefault="00BA5D84" w:rsidP="00BA5D8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726F"/>
    <w:rsid w:val="00000169"/>
    <w:rsid w:val="00004D4D"/>
    <w:rsid w:val="00007B70"/>
    <w:rsid w:val="00007DDD"/>
    <w:rsid w:val="00010512"/>
    <w:rsid w:val="00011BAB"/>
    <w:rsid w:val="000154F3"/>
    <w:rsid w:val="000203E7"/>
    <w:rsid w:val="00020E5B"/>
    <w:rsid w:val="000219C8"/>
    <w:rsid w:val="00030BB1"/>
    <w:rsid w:val="00035598"/>
    <w:rsid w:val="00042189"/>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2611"/>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6C27"/>
    <w:rsid w:val="002A71FA"/>
    <w:rsid w:val="002B4DA4"/>
    <w:rsid w:val="002B67F7"/>
    <w:rsid w:val="002C58D4"/>
    <w:rsid w:val="002E1440"/>
    <w:rsid w:val="002E2980"/>
    <w:rsid w:val="003022B8"/>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796D"/>
    <w:rsid w:val="004D1B2E"/>
    <w:rsid w:val="004D6025"/>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291C"/>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30AD"/>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2E55"/>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17462"/>
    <w:rsid w:val="00B211F7"/>
    <w:rsid w:val="00B21C53"/>
    <w:rsid w:val="00B23EFE"/>
    <w:rsid w:val="00B24336"/>
    <w:rsid w:val="00B3656D"/>
    <w:rsid w:val="00B7201D"/>
    <w:rsid w:val="00B809B3"/>
    <w:rsid w:val="00B80AFD"/>
    <w:rsid w:val="00B854DC"/>
    <w:rsid w:val="00B90F81"/>
    <w:rsid w:val="00B91BF9"/>
    <w:rsid w:val="00BA5D84"/>
    <w:rsid w:val="00BB2482"/>
    <w:rsid w:val="00BC4545"/>
    <w:rsid w:val="00BD79EC"/>
    <w:rsid w:val="00BE204A"/>
    <w:rsid w:val="00BE26FC"/>
    <w:rsid w:val="00BF23C7"/>
    <w:rsid w:val="00BF7456"/>
    <w:rsid w:val="00C035F3"/>
    <w:rsid w:val="00C078A1"/>
    <w:rsid w:val="00C3401C"/>
    <w:rsid w:val="00C473B8"/>
    <w:rsid w:val="00C52694"/>
    <w:rsid w:val="00C603F9"/>
    <w:rsid w:val="00C614C5"/>
    <w:rsid w:val="00C83317"/>
    <w:rsid w:val="00C8726F"/>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3128"/>
    <w:rsid w:val="00EE77BF"/>
    <w:rsid w:val="00EF5225"/>
    <w:rsid w:val="00F0415D"/>
    <w:rsid w:val="00F14E45"/>
    <w:rsid w:val="00F17CFC"/>
    <w:rsid w:val="00F42480"/>
    <w:rsid w:val="00F57C95"/>
    <w:rsid w:val="00F62572"/>
    <w:rsid w:val="00F6488F"/>
    <w:rsid w:val="00F66A75"/>
    <w:rsid w:val="00F70CF6"/>
    <w:rsid w:val="00F85DDC"/>
    <w:rsid w:val="00F91244"/>
    <w:rsid w:val="00F95319"/>
    <w:rsid w:val="00FB3056"/>
    <w:rsid w:val="00FB309C"/>
    <w:rsid w:val="00FB3C7C"/>
    <w:rsid w:val="00FB52F1"/>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F84A7DE-8536-43E3-9F22-32CA59A7B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A5D84"/>
  </w:style>
  <w:style w:type="paragraph" w:styleId="BalloonText">
    <w:name w:val="Balloon Text"/>
    <w:basedOn w:val="Normal"/>
    <w:link w:val="BalloonTextChar"/>
    <w:semiHidden/>
    <w:unhideWhenUsed/>
    <w:rsid w:val="00B174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1746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148FA8-F2ED-4BAE-B963-68C0F5751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334</Words>
  <Characters>1976</Characters>
  <Application>Microsoft Office Word</Application>
  <DocSecurity>0</DocSecurity>
  <Lines>65</Lines>
  <Paragraphs>21</Paragraphs>
  <ScaleCrop>false</ScaleCrop>
  <HeadingPairs>
    <vt:vector size="2" baseType="variant">
      <vt:variant>
        <vt:lpstr>Title</vt:lpstr>
      </vt:variant>
      <vt:variant>
        <vt:i4>1</vt:i4>
      </vt:variant>
    </vt:vector>
  </HeadingPairs>
  <TitlesOfParts>
    <vt:vector size="1" baseType="lpstr">
      <vt:lpstr>A1983</vt:lpstr>
    </vt:vector>
  </TitlesOfParts>
  <Manager>R225</Manager>
  <Company>OFFICE of LEGISLATIVE SERVICES</Company>
  <LinksUpToDate>false</LinksUpToDate>
  <CharactersWithSpaces>2306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A1983</dc:title>
  <dc:creator>Assemblywoman  PINKIN, Assemblyman  KARABINCHAK</dc:creator>
  <cp:keywords>A1983|2|LP |234|0|0|!|0|</cp:keywords>
  <dc:description>PREFILED 2020</dc:description>
  <cp:lastModifiedBy>Sommers, Shelly</cp:lastModifiedBy>
  <cp:revision>2</cp:revision>
  <cp:lastPrinted>2021-03-01T16:33:00Z</cp:lastPrinted>
  <dcterms:created xsi:type="dcterms:W3CDTF">2021-03-01T16:33:00Z</dcterms:created>
  <dcterms:modified xsi:type="dcterms:W3CDTF">2021-03-01T16:33:00Z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