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4EE3" w:rsidRDefault="00A04EE3" w:rsidP="00A04EE3">
      <w:pPr>
        <w:pStyle w:val="bpuBill"/>
      </w:pPr>
      <w:bookmarkStart w:id="0" w:name="bpuFrontPg"/>
      <w:bookmarkStart w:id="1" w:name="_GoBack"/>
      <w:bookmarkEnd w:id="0"/>
      <w:bookmarkEnd w:id="1"/>
      <w:r>
        <w:t xml:space="preserve">ASSEMBLY, No. 2010 </w:t>
      </w:r>
    </w:p>
    <w:p w:rsidR="00A04EE3" w:rsidRPr="00A04EE3" w:rsidRDefault="00A04EE3" w:rsidP="00A04E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1224" r:id="rId8"/>
        </w:object>
      </w:r>
    </w:p>
    <w:p w:rsidR="00A04EE3" w:rsidRDefault="00A04EE3" w:rsidP="00A04EE3">
      <w:pPr>
        <w:pStyle w:val="bpuState"/>
      </w:pPr>
      <w:r>
        <w:t>STATE OF NEW JERSEY</w:t>
      </w:r>
    </w:p>
    <w:p w:rsidR="00A04EE3" w:rsidRDefault="00A04EE3" w:rsidP="00A04EE3">
      <w:pPr>
        <w:pStyle w:val="bpuLegislature"/>
      </w:pPr>
      <w:proofErr w:type="gramStart"/>
      <w:r>
        <w:t>219th</w:t>
      </w:r>
      <w:proofErr w:type="gramEnd"/>
      <w:r>
        <w:t xml:space="preserve"> LEGISLATURE</w:t>
      </w:r>
    </w:p>
    <w:p w:rsidR="00A04EE3" w:rsidRDefault="00A04EE3" w:rsidP="00A04EE3">
      <w:pPr>
        <w:pStyle w:val="bpuWpGraphic"/>
      </w:pPr>
      <w:r>
        <w:object w:dxaOrig="8985" w:dyaOrig="255">
          <v:shape id="_x0000_i1026" type="#_x0000_t75" style="width:6in;height:11.8pt" o:ole="">
            <v:imagedata r:id="rId7" o:title=""/>
          </v:shape>
          <o:OLEObject Type="Embed" ProgID="WPWin6.1" ShapeID="_x0000_i1026" DrawAspect="Content" ObjectID="_1640271225" r:id="rId9"/>
        </w:object>
      </w:r>
      <w:r>
        <w:t xml:space="preserve">  </w:t>
      </w:r>
    </w:p>
    <w:p w:rsidR="00A04EE3" w:rsidRDefault="00A04EE3" w:rsidP="00A04EE3">
      <w:pPr>
        <w:pStyle w:val="bpuIntro"/>
      </w:pPr>
      <w:r>
        <w:t>PRE-FILED FOR INTRODUCTION IN THE 2020 SESSION</w:t>
      </w:r>
    </w:p>
    <w:p w:rsidR="00A04EE3" w:rsidRDefault="00A04EE3" w:rsidP="00A04EE3">
      <w:pPr>
        <w:pStyle w:val="bpuIntro"/>
      </w:pPr>
    </w:p>
    <w:p w:rsidR="00A04EE3" w:rsidRDefault="00A04EE3" w:rsidP="00A04EE3">
      <w:pPr>
        <w:pStyle w:val="bpuIntro"/>
        <w:sectPr w:rsidR="00A04EE3" w:rsidSect="00A04EE3">
          <w:headerReference w:type="even" r:id="rId10"/>
          <w:headerReference w:type="default" r:id="rId11"/>
          <w:pgSz w:w="12240" w:h="20160" w:code="5"/>
          <w:pgMar w:top="2160" w:right="1440" w:bottom="1440" w:left="1440" w:header="720" w:footer="720" w:gutter="0"/>
          <w:pgNumType w:start="1"/>
          <w:cols w:space="720"/>
          <w:docGrid w:linePitch="360"/>
        </w:sectPr>
      </w:pPr>
    </w:p>
    <w:p w:rsidR="00A04EE3" w:rsidRDefault="00A04EE3" w:rsidP="00A04EE3">
      <w:pPr>
        <w:pStyle w:val="bpuIntro"/>
      </w:pPr>
    </w:p>
    <w:p w:rsidR="00A04EE3" w:rsidRDefault="00A04EE3" w:rsidP="00A04EE3">
      <w:pPr>
        <w:pStyle w:val="bpuSponsor"/>
      </w:pPr>
      <w:r>
        <w:t>Sponsored by:</w:t>
      </w:r>
    </w:p>
    <w:p w:rsidR="00A04EE3" w:rsidRDefault="00A04EE3" w:rsidP="00A04EE3">
      <w:pPr>
        <w:pStyle w:val="bpuSponsor"/>
      </w:pPr>
      <w:proofErr w:type="gramStart"/>
      <w:r>
        <w:t>Assemblyman  JON</w:t>
      </w:r>
      <w:proofErr w:type="gramEnd"/>
      <w:r>
        <w:t xml:space="preserve"> M. BRAMNICK</w:t>
      </w:r>
    </w:p>
    <w:p w:rsidR="00A04EE3" w:rsidRDefault="00A04EE3" w:rsidP="00A04EE3">
      <w:pPr>
        <w:pStyle w:val="bpuSponsor"/>
      </w:pPr>
      <w:r>
        <w:t>District 21 (Morris, Somerset and Union)</w:t>
      </w:r>
    </w:p>
    <w:p w:rsidR="00A04EE3" w:rsidRDefault="00A04EE3" w:rsidP="00A04EE3">
      <w:pPr>
        <w:pStyle w:val="bpuSponsor"/>
      </w:pPr>
    </w:p>
    <w:p w:rsidR="00A04EE3" w:rsidRDefault="00A04EE3" w:rsidP="00A04EE3">
      <w:pPr>
        <w:pStyle w:val="bpuSponsor"/>
      </w:pPr>
    </w:p>
    <w:p w:rsidR="00A04EE3" w:rsidRDefault="00A04EE3" w:rsidP="00A04EE3">
      <w:pPr>
        <w:pStyle w:val="bpuSponsor"/>
      </w:pPr>
    </w:p>
    <w:p w:rsidR="00A04EE3" w:rsidRDefault="00A04EE3" w:rsidP="00A04EE3">
      <w:pPr>
        <w:pStyle w:val="bpuSponsor"/>
      </w:pPr>
    </w:p>
    <w:p w:rsidR="00A04EE3" w:rsidRDefault="00A04EE3" w:rsidP="00A04EE3">
      <w:pPr>
        <w:pStyle w:val="bpuSponsor"/>
      </w:pPr>
      <w:r>
        <w:t>SYNOPSIS</w:t>
      </w:r>
    </w:p>
    <w:p w:rsidR="00A04EE3" w:rsidRDefault="00A04EE3" w:rsidP="00A04EE3">
      <w:pPr>
        <w:pStyle w:val="bpuNormText"/>
      </w:pPr>
      <w:r>
        <w:tab/>
        <w:t xml:space="preserve">Requires Governor and legislative leaders to meet together quarterly. </w:t>
      </w:r>
    </w:p>
    <w:p w:rsidR="00A04EE3" w:rsidRDefault="00A04EE3" w:rsidP="00A04EE3">
      <w:pPr>
        <w:pStyle w:val="bpuNormText"/>
      </w:pPr>
    </w:p>
    <w:p w:rsidR="00A04EE3" w:rsidRDefault="00A04EE3" w:rsidP="00A04EE3">
      <w:pPr>
        <w:pStyle w:val="bpuSponsor"/>
      </w:pPr>
      <w:r>
        <w:t xml:space="preserve">CURRENT VERSION OF TEXT </w:t>
      </w:r>
    </w:p>
    <w:p w:rsidR="00A04EE3" w:rsidRDefault="00A04EE3" w:rsidP="00A04EE3">
      <w:pPr>
        <w:pStyle w:val="bpuNormText"/>
      </w:pPr>
      <w:r>
        <w:tab/>
        <w:t>Introduced Pending Technical Review by Legislative Counsel.</w:t>
      </w:r>
    </w:p>
    <w:p w:rsidR="00A04EE3" w:rsidRDefault="00A04EE3" w:rsidP="00A04EE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04EE3" w:rsidRDefault="00A04EE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04EE3" w:rsidSect="00A04EE3">
          <w:type w:val="continuous"/>
          <w:pgSz w:w="12240" w:h="20160" w:code="5"/>
          <w:pgMar w:top="2160" w:right="2275" w:bottom="1440" w:left="2275" w:header="72" w:footer="720" w:gutter="0"/>
          <w:pgNumType w:start="1"/>
          <w:cols w:space="720"/>
          <w:docGrid w:linePitch="360"/>
        </w:sectPr>
      </w:pPr>
    </w:p>
    <w:p w:rsidR="00CE4D41" w:rsidRPr="00677316" w:rsidRDefault="00CE4D41" w:rsidP="00CE4D41">
      <w:pPr>
        <w:pStyle w:val="HangingAnAct"/>
        <w:rPr>
          <w:rStyle w:val="HangingAnActChar"/>
        </w:rPr>
      </w:pPr>
      <w:r w:rsidRPr="00CE4D41">
        <w:rPr>
          <w:rStyle w:val="BillHead"/>
        </w:rPr>
        <w:lastRenderedPageBreak/>
        <w:t>An Act</w:t>
      </w:r>
      <w:r w:rsidRPr="006B7FA7">
        <w:rPr>
          <w:rStyle w:val="HangingAnActChar"/>
        </w:rPr>
        <w:t xml:space="preserve"> </w:t>
      </w:r>
      <w:r w:rsidRPr="00583BAE">
        <w:rPr>
          <w:rStyle w:val="HangingAnActChar"/>
        </w:rPr>
        <w:t xml:space="preserve">requiring the Governor and legislative leaders to meet </w:t>
      </w:r>
      <w:r>
        <w:rPr>
          <w:rStyle w:val="HangingAnActChar"/>
        </w:rPr>
        <w:t xml:space="preserve">together </w:t>
      </w:r>
      <w:r w:rsidRPr="00583BAE">
        <w:rPr>
          <w:rStyle w:val="HangingAnActChar"/>
        </w:rPr>
        <w:t>quarterly and supplementing Title 52 of the Revised Statutes.</w:t>
      </w:r>
    </w:p>
    <w:p w:rsidR="00CE4D41" w:rsidRPr="00D71D68" w:rsidRDefault="00CE4D41" w:rsidP="00CE4D41"/>
    <w:p w:rsidR="00CE4D41" w:rsidRPr="00AA7880" w:rsidRDefault="00CE4D41" w:rsidP="00CE4D4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CE4D41" w:rsidRDefault="00CE4D41" w:rsidP="00CE4D41"/>
    <w:p w:rsidR="00CE4D41" w:rsidRDefault="00CE4D41" w:rsidP="00CE4D41">
      <w:r>
        <w:tab/>
        <w:t>1.</w:t>
      </w:r>
      <w:r>
        <w:tab/>
        <w:t xml:space="preserve">The Governor, the President of the Senate, the Minority Leader of the Senate, the Speaker of the General Assembly, and the Minority Leader of the General Assembly shall meet together at the State House in Trenton at least once each quarter of each calendar year for a period of time of not less than two hours.  The initial portion of any meeting shall be private.  </w:t>
      </w:r>
      <w:proofErr w:type="gramStart"/>
      <w:r>
        <w:t>The private portion of a meeting shall be followed by a portion that is open to the public</w:t>
      </w:r>
      <w:proofErr w:type="gramEnd"/>
      <w:r>
        <w:t xml:space="preserve">.  The Governor and each legislative leader shall discuss the state of the State, pending legislation, ideas for legislation, public policy issues, and any matter that may be of interest to the people of this State.  The Governor and each legislative leader shall have the opportunity to speak.  During the public portion of any </w:t>
      </w:r>
      <w:proofErr w:type="gramStart"/>
      <w:r>
        <w:t>meeting</w:t>
      </w:r>
      <w:proofErr w:type="gramEnd"/>
      <w:r>
        <w:t xml:space="preserve"> the Governor and each legislative leader shall report to the public on the state of the State and, at the discretion of that individual, may accept and respond to questions from members of the public.</w:t>
      </w:r>
    </w:p>
    <w:p w:rsidR="00CE4D41" w:rsidRDefault="00CE4D41" w:rsidP="00CE4D41">
      <w:r>
        <w:tab/>
        <w:t xml:space="preserve">The Governor and each legislative leader shall attend every meeting in person for the duration thereof and </w:t>
      </w:r>
      <w:proofErr w:type="gramStart"/>
      <w:r>
        <w:t>shall not be represented</w:t>
      </w:r>
      <w:proofErr w:type="gramEnd"/>
      <w:r>
        <w:t xml:space="preserve"> by any other person.</w:t>
      </w:r>
    </w:p>
    <w:p w:rsidR="00CE4D41" w:rsidRPr="00D71D68" w:rsidRDefault="00CE4D41" w:rsidP="00CE4D41"/>
    <w:p w:rsidR="00CE4D41" w:rsidRDefault="00CE4D41" w:rsidP="00CE4D41">
      <w:r>
        <w:tab/>
        <w:t>2.</w:t>
      </w:r>
      <w:r>
        <w:tab/>
        <w:t>This act shall take effect immediately.</w:t>
      </w:r>
    </w:p>
    <w:p w:rsidR="00CE4D41" w:rsidRDefault="00CE4D41" w:rsidP="00CE4D41"/>
    <w:p w:rsidR="00CE4D41" w:rsidRPr="00CE7BD8" w:rsidRDefault="00CE4D41" w:rsidP="00CE4D41"/>
    <w:p w:rsidR="00CE4D41" w:rsidRDefault="00CE4D41" w:rsidP="00CE4D41">
      <w:pPr>
        <w:jc w:val="center"/>
      </w:pPr>
      <w:r w:rsidRPr="00D71D68">
        <w:t>STATEMENT</w:t>
      </w:r>
    </w:p>
    <w:p w:rsidR="00CE4D41" w:rsidRPr="00AA7880" w:rsidRDefault="00CE4D41" w:rsidP="00CE4D41">
      <w:pPr>
        <w:jc w:val="center"/>
      </w:pPr>
    </w:p>
    <w:p w:rsidR="00CE4D41" w:rsidRDefault="00CE4D41" w:rsidP="00CE4D41">
      <w:r>
        <w:tab/>
        <w:t xml:space="preserve">This bill requires the Governor, the President of the Senate, the Minority Leader of the Senate, the Speaker of the General Assembly, and the Minority Leader of the General Assembly to meet together at the State House in Trenton at least once each quarter of each calendar year for a period of time of not less than two hours.  The initial portion of any meeting will be private.  </w:t>
      </w:r>
      <w:proofErr w:type="gramStart"/>
      <w:r>
        <w:t>The private portion of a meeting will be followed by a portion that is open to the public</w:t>
      </w:r>
      <w:proofErr w:type="gramEnd"/>
      <w:r>
        <w:t xml:space="preserve">.  The Governor and each legislative leader will discuss the state of the State, pending legislation, ideas for legislation, public policy issues, and any matter that may be of interest to the people of this State.  The Governor and each legislative leader will have the opportunity to speak.  During the public portion of any </w:t>
      </w:r>
      <w:proofErr w:type="gramStart"/>
      <w:r>
        <w:t>meeting</w:t>
      </w:r>
      <w:proofErr w:type="gramEnd"/>
      <w:r>
        <w:t xml:space="preserve"> the Governor and each legislative leader will report to the public on the state of the State and, at the discretion of that individual, may accept and respond to questions from members of the public.</w:t>
      </w:r>
    </w:p>
    <w:p w:rsidR="00CE4D41" w:rsidRDefault="00CE4D41" w:rsidP="00CE4D41">
      <w:r>
        <w:lastRenderedPageBreak/>
        <w:tab/>
        <w:t xml:space="preserve">The Governor and each legislative leader must attend in person every meeting for the duration thereof and </w:t>
      </w:r>
      <w:proofErr w:type="gramStart"/>
      <w:r>
        <w:t>may not be represented</w:t>
      </w:r>
      <w:proofErr w:type="gramEnd"/>
      <w:r>
        <w:t xml:space="preserve"> by any other person.</w:t>
      </w:r>
    </w:p>
    <w:sectPr w:rsidR="00CE4D41" w:rsidSect="00A04EE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330C" w:rsidRDefault="00A5330C">
      <w:r>
        <w:separator/>
      </w:r>
    </w:p>
  </w:endnote>
  <w:endnote w:type="continuationSeparator" w:id="0">
    <w:p w:rsidR="00A5330C" w:rsidRDefault="00A53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330C" w:rsidRDefault="00A5330C">
      <w:r>
        <w:separator/>
      </w:r>
    </w:p>
  </w:footnote>
  <w:footnote w:type="continuationSeparator" w:id="0">
    <w:p w:rsidR="00A5330C" w:rsidRDefault="00A533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053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04EE3" w:rsidRDefault="00A04EE3" w:rsidP="00A04EE3">
    <w:pPr>
      <w:pStyle w:val="bpuHeadSpon"/>
    </w:pPr>
    <w:r w:rsidRPr="00A04EE3">
      <w:rPr>
        <w:rStyle w:val="bpuHeadSponChar"/>
      </w:rPr>
      <w:t>A2010</w:t>
    </w:r>
    <w:r>
      <w:t xml:space="preserve"> BRAMNICK</w:t>
    </w:r>
  </w:p>
  <w:p w:rsidR="00A04EE3" w:rsidRDefault="00A04EE3" w:rsidP="00A04EE3">
    <w:pPr>
      <w:pStyle w:val="bpuHeadSpon"/>
    </w:pPr>
    <w:r>
      <w:fldChar w:fldCharType="begin"/>
    </w:r>
    <w:r>
      <w:instrText xml:space="preserve"> PAGE  \* MERGEFORMAT </w:instrText>
    </w:r>
    <w:r>
      <w:fldChar w:fldCharType="separate"/>
    </w:r>
    <w:r w:rsidR="0070536A">
      <w:rPr>
        <w:noProof/>
      </w:rPr>
      <w:t>3</w:t>
    </w:r>
    <w:r>
      <w:fldChar w:fldCharType="end"/>
    </w:r>
  </w:p>
  <w:p w:rsidR="00A04EE3" w:rsidRPr="00AF575C" w:rsidRDefault="00A04EE3" w:rsidP="00A04E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04EE3" w:rsidRDefault="00A04EE3" w:rsidP="00A04EE3">
    <w:pPr>
      <w:pStyle w:val="bpuHeadSpon"/>
    </w:pPr>
    <w:r w:rsidRPr="00A04EE3">
      <w:rPr>
        <w:rStyle w:val="bpuHeadSponChar"/>
      </w:rPr>
      <w:t>A2010</w:t>
    </w:r>
    <w:r>
      <w:t xml:space="preserve"> BRAMNICK</w:t>
    </w:r>
  </w:p>
  <w:p w:rsidR="00A04EE3" w:rsidRDefault="00A04EE3" w:rsidP="00A04EE3">
    <w:pPr>
      <w:pStyle w:val="bpuHeadSpon"/>
    </w:pPr>
    <w:r>
      <w:fldChar w:fldCharType="begin"/>
    </w:r>
    <w:r>
      <w:instrText xml:space="preserve"> PAGE  \* MERGEFORMAT </w:instrText>
    </w:r>
    <w:r>
      <w:fldChar w:fldCharType="separate"/>
    </w:r>
    <w:r w:rsidR="0070536A">
      <w:rPr>
        <w:noProof/>
      </w:rPr>
      <w:t>2</w:t>
    </w:r>
    <w:r>
      <w:fldChar w:fldCharType="end"/>
    </w:r>
  </w:p>
  <w:p w:rsidR="00A04EE3" w:rsidRDefault="00A04EE3" w:rsidP="00A04E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30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5233"/>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117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536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4EE3"/>
    <w:rsid w:val="00A072DB"/>
    <w:rsid w:val="00A12C37"/>
    <w:rsid w:val="00A15F7D"/>
    <w:rsid w:val="00A16418"/>
    <w:rsid w:val="00A224BB"/>
    <w:rsid w:val="00A22502"/>
    <w:rsid w:val="00A40A31"/>
    <w:rsid w:val="00A469CC"/>
    <w:rsid w:val="00A5330C"/>
    <w:rsid w:val="00A55E7F"/>
    <w:rsid w:val="00A63229"/>
    <w:rsid w:val="00A64CED"/>
    <w:rsid w:val="00A7050B"/>
    <w:rsid w:val="00A721B4"/>
    <w:rsid w:val="00A72513"/>
    <w:rsid w:val="00A95220"/>
    <w:rsid w:val="00AA2A56"/>
    <w:rsid w:val="00AA3B15"/>
    <w:rsid w:val="00AA6194"/>
    <w:rsid w:val="00AA64D0"/>
    <w:rsid w:val="00AB4C5C"/>
    <w:rsid w:val="00AC058D"/>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4D4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22F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6BEF327-E7D0-43BD-8E00-10B839AF2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04E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CCC7EF-F369-4C36-B450-FCFE69395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490</Words>
  <Characters>2418</Characters>
  <Application>Microsoft Office Word</Application>
  <DocSecurity>0</DocSecurity>
  <Lines>73</Lines>
  <Paragraphs>19</Paragraphs>
  <ScaleCrop>false</ScaleCrop>
  <HeadingPairs>
    <vt:vector size="2" baseType="variant">
      <vt:variant>
        <vt:lpstr>Title</vt:lpstr>
      </vt:variant>
      <vt:variant>
        <vt:i4>1</vt:i4>
      </vt:variant>
    </vt:vector>
  </HeadingPairs>
  <TitlesOfParts>
    <vt:vector size="1" baseType="lpstr">
      <vt:lpstr>bramnick/1959_I1</vt:lpstr>
    </vt:vector>
  </TitlesOfParts>
  <Manager>R229</Manager>
  <Company>OFFICE of LEGISLATIVE SERVICES</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A2010</dc:title>
  <dc:creator>Assemblyman  BRAMNICK</dc:creator>
  <cp:keywords>A2010|3|LG |266|0|0|!|0|</cp:keywords>
  <dc:description>PREFILED 2020</dc:description>
  <cp:lastModifiedBy>Bell, Careema</cp:lastModifiedBy>
  <cp:revision>2</cp:revision>
  <cp:lastPrinted>2005-07-29T18:13:00Z</cp:lastPrinted>
  <dcterms:created xsi:type="dcterms:W3CDTF">2020-01-11T23:07:00Z</dcterms:created>
  <dcterms:modified xsi:type="dcterms:W3CDTF">2020-01-11T23:07:00Z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