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1FF" w:rsidRDefault="00EC11FF" w:rsidP="00EC11FF">
      <w:pPr>
        <w:pStyle w:val="bpuBill"/>
      </w:pPr>
      <w:bookmarkStart w:id="0" w:name="bpuFrontPg"/>
      <w:bookmarkEnd w:id="0"/>
      <w:r>
        <w:t xml:space="preserve">ASSEMBLY, No. 2019 </w:t>
      </w:r>
    </w:p>
    <w:p w:rsidR="00EC11FF" w:rsidRPr="00EC11FF" w:rsidRDefault="00EC11FF" w:rsidP="00EC11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538" r:id="rId8"/>
        </w:object>
      </w:r>
    </w:p>
    <w:p w:rsidR="00EC11FF" w:rsidRDefault="00EC11FF" w:rsidP="00EC11FF">
      <w:pPr>
        <w:pStyle w:val="bpuState"/>
      </w:pPr>
      <w:r>
        <w:t>STATE OF NEW JERSEY</w:t>
      </w:r>
    </w:p>
    <w:p w:rsidR="00EC11FF" w:rsidRDefault="00EC11FF" w:rsidP="00EC11FF">
      <w:pPr>
        <w:pStyle w:val="bpuLegislature"/>
      </w:pPr>
      <w:proofErr w:type="gramStart"/>
      <w:r>
        <w:t>219th</w:t>
      </w:r>
      <w:proofErr w:type="gramEnd"/>
      <w:r>
        <w:t xml:space="preserve"> LEGISLATURE</w:t>
      </w:r>
    </w:p>
    <w:p w:rsidR="00EC11FF" w:rsidRDefault="00EC11FF" w:rsidP="00EC11FF">
      <w:pPr>
        <w:pStyle w:val="bpuWpGraphic"/>
      </w:pPr>
      <w:r>
        <w:object w:dxaOrig="8985" w:dyaOrig="255">
          <v:shape id="_x0000_i1026" type="#_x0000_t75" style="width:6in;height:11.8pt" o:ole="">
            <v:imagedata r:id="rId7" o:title=""/>
          </v:shape>
          <o:OLEObject Type="Embed" ProgID="WPWin6.1" ShapeID="_x0000_i1026" DrawAspect="Content" ObjectID="_1640271539" r:id="rId9"/>
        </w:object>
      </w:r>
      <w:r>
        <w:t xml:space="preserve">  </w:t>
      </w:r>
    </w:p>
    <w:p w:rsidR="00EC11FF" w:rsidRDefault="00EC11FF" w:rsidP="00EC11FF">
      <w:pPr>
        <w:pStyle w:val="bpuIntro"/>
      </w:pPr>
      <w:r>
        <w:t>PRE-FILED FOR INTRODUCTION IN THE 2020 SESSION</w:t>
      </w:r>
    </w:p>
    <w:p w:rsidR="00EC11FF" w:rsidRDefault="00EC11FF" w:rsidP="00EC11FF">
      <w:pPr>
        <w:pStyle w:val="bpuIntro"/>
      </w:pPr>
    </w:p>
    <w:p w:rsidR="00EC11FF" w:rsidRDefault="00EC11FF" w:rsidP="00EC11FF">
      <w:pPr>
        <w:pStyle w:val="bpuIntro"/>
        <w:sectPr w:rsidR="00EC11FF" w:rsidSect="00EC11FF">
          <w:headerReference w:type="even" r:id="rId10"/>
          <w:headerReference w:type="default" r:id="rId11"/>
          <w:pgSz w:w="12240" w:h="20160" w:code="5"/>
          <w:pgMar w:top="2160" w:right="1440" w:bottom="1440" w:left="1440" w:header="720" w:footer="720" w:gutter="0"/>
          <w:pgNumType w:start="1"/>
          <w:cols w:space="720"/>
          <w:docGrid w:linePitch="360"/>
        </w:sectPr>
      </w:pPr>
    </w:p>
    <w:p w:rsidR="00EC11FF" w:rsidRDefault="00EC11FF" w:rsidP="00EC11FF">
      <w:pPr>
        <w:pStyle w:val="bpuIntro"/>
      </w:pPr>
    </w:p>
    <w:p w:rsidR="00EC11FF" w:rsidRDefault="00EC11FF" w:rsidP="00EC11FF">
      <w:pPr>
        <w:pStyle w:val="bpuSponsor"/>
      </w:pPr>
      <w:r>
        <w:t>Sponsored by:</w:t>
      </w:r>
      <w:bookmarkStart w:id="1" w:name="_GoBack"/>
      <w:bookmarkEnd w:id="1"/>
    </w:p>
    <w:p w:rsidR="00EC11FF" w:rsidRDefault="00EC11FF" w:rsidP="00EC11FF">
      <w:pPr>
        <w:pStyle w:val="bpuSponsor"/>
      </w:pPr>
      <w:proofErr w:type="gramStart"/>
      <w:r>
        <w:t>Assemblyman  JON</w:t>
      </w:r>
      <w:proofErr w:type="gramEnd"/>
      <w:r>
        <w:t xml:space="preserve"> M. BRAMNICK</w:t>
      </w:r>
    </w:p>
    <w:p w:rsidR="00EC11FF" w:rsidRDefault="00EC11FF" w:rsidP="00EC11FF">
      <w:pPr>
        <w:pStyle w:val="bpuSponsor"/>
      </w:pPr>
      <w:r>
        <w:t>District 21 (Morris, Somerset and Union)</w:t>
      </w:r>
    </w:p>
    <w:p w:rsidR="00EC11FF" w:rsidRDefault="00EC11FF" w:rsidP="00EC11FF">
      <w:pPr>
        <w:pStyle w:val="bpuSponsor"/>
      </w:pPr>
      <w:proofErr w:type="gramStart"/>
      <w:r>
        <w:t>Assemblywoman  BETTYLOU</w:t>
      </w:r>
      <w:proofErr w:type="gramEnd"/>
      <w:r>
        <w:t xml:space="preserve"> DECROCE</w:t>
      </w:r>
    </w:p>
    <w:p w:rsidR="00EC11FF" w:rsidRDefault="00EC11FF" w:rsidP="00EC11FF">
      <w:pPr>
        <w:pStyle w:val="bpuSponsor"/>
      </w:pPr>
      <w:r>
        <w:t>District 26 (Essex, Morris and Passaic)</w:t>
      </w:r>
    </w:p>
    <w:p w:rsidR="00EC11FF" w:rsidRDefault="00EC11FF" w:rsidP="00EC11FF">
      <w:pPr>
        <w:pStyle w:val="bpuSponsor"/>
      </w:pPr>
    </w:p>
    <w:p w:rsidR="00EC11FF" w:rsidRDefault="00EC11FF" w:rsidP="00EC11FF">
      <w:pPr>
        <w:pStyle w:val="bpuSponsor"/>
      </w:pPr>
    </w:p>
    <w:p w:rsidR="00EC11FF" w:rsidRDefault="00EC11FF" w:rsidP="00EC11FF">
      <w:pPr>
        <w:pStyle w:val="bpuSponsor"/>
      </w:pPr>
    </w:p>
    <w:p w:rsidR="00EC11FF" w:rsidRDefault="00EC11FF" w:rsidP="00EC11FF">
      <w:pPr>
        <w:pStyle w:val="bpuSponsor"/>
      </w:pPr>
    </w:p>
    <w:p w:rsidR="00EC11FF" w:rsidRDefault="00EC11FF" w:rsidP="00EC11FF">
      <w:pPr>
        <w:pStyle w:val="bpuSponsor"/>
      </w:pPr>
      <w:r>
        <w:t>SYNOPSIS</w:t>
      </w:r>
    </w:p>
    <w:p w:rsidR="00EC11FF" w:rsidRDefault="00EC11FF" w:rsidP="00EC11FF">
      <w:pPr>
        <w:pStyle w:val="bpuNormText"/>
      </w:pPr>
      <w:r>
        <w:tab/>
        <w:t xml:space="preserve">Requires transportation capital project and infrastructure safety inspections to continue if emergency </w:t>
      </w:r>
      <w:proofErr w:type="gramStart"/>
      <w:r>
        <w:t>is declared</w:t>
      </w:r>
      <w:proofErr w:type="gramEnd"/>
      <w:r>
        <w:t xml:space="preserve"> due to failure to enact general appropriation law as prescribed by State Constitution. </w:t>
      </w:r>
    </w:p>
    <w:p w:rsidR="00EC11FF" w:rsidRDefault="00EC11FF" w:rsidP="00EC11FF">
      <w:pPr>
        <w:pStyle w:val="bpuNormText"/>
      </w:pPr>
    </w:p>
    <w:p w:rsidR="00EC11FF" w:rsidRDefault="00EC11FF" w:rsidP="00EC11FF">
      <w:pPr>
        <w:pStyle w:val="bpuSponsor"/>
      </w:pPr>
      <w:r>
        <w:t xml:space="preserve">CURRENT VERSION OF TEXT </w:t>
      </w:r>
    </w:p>
    <w:p w:rsidR="00EC11FF" w:rsidRDefault="00EC11FF" w:rsidP="00EC11FF">
      <w:pPr>
        <w:pStyle w:val="bpuNormText"/>
      </w:pPr>
      <w:r>
        <w:tab/>
        <w:t>Introduced Pending Technical Review by Legislative Counsel.</w:t>
      </w:r>
    </w:p>
    <w:p w:rsidR="00EC11FF" w:rsidRDefault="00EC11FF" w:rsidP="00EC11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11FF" w:rsidRDefault="00EC11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11FF" w:rsidSect="00EC11FF">
          <w:type w:val="continuous"/>
          <w:pgSz w:w="12240" w:h="20160" w:code="5"/>
          <w:pgMar w:top="2160" w:right="2275" w:bottom="1440" w:left="2275" w:header="72" w:footer="720" w:gutter="0"/>
          <w:pgNumType w:start="1"/>
          <w:cols w:space="720"/>
          <w:docGrid w:linePitch="360"/>
        </w:sectPr>
      </w:pPr>
    </w:p>
    <w:p w:rsidR="007B523C" w:rsidRDefault="007B523C" w:rsidP="007B523C">
      <w:pPr>
        <w:pStyle w:val="HangingAnAct"/>
        <w:rPr>
          <w:rStyle w:val="HangingAnActChar"/>
        </w:rPr>
      </w:pPr>
      <w:r w:rsidRPr="007B523C">
        <w:rPr>
          <w:rStyle w:val="BillHead"/>
        </w:rPr>
        <w:lastRenderedPageBreak/>
        <w:t>An Act</w:t>
      </w:r>
      <w:r>
        <w:rPr>
          <w:rStyle w:val="HangingAnActChar"/>
        </w:rPr>
        <w:t xml:space="preserve"> concerning the continued safety inspection of transportation infrastructure under certain circumstances, and supplementing Title 27 of the Revised Statutes.</w:t>
      </w:r>
    </w:p>
    <w:p w:rsidR="007B523C" w:rsidRDefault="007B523C" w:rsidP="007B523C"/>
    <w:p w:rsidR="007B523C" w:rsidRDefault="007B523C" w:rsidP="007B523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B523C" w:rsidRDefault="007B523C" w:rsidP="007B523C"/>
    <w:p w:rsidR="007B523C" w:rsidRDefault="007B523C" w:rsidP="007B523C">
      <w:r>
        <w:tab/>
      </w:r>
      <w:proofErr w:type="gramStart"/>
      <w:r>
        <w:t>1.</w:t>
      </w:r>
      <w:r>
        <w:tab/>
        <w:t>In the event that a state of emergency is declared due to the failure to enact a general appropriation law by the deadline prescribed by Article VIII, Section II, paragraph 2 of the New Jersey Constitution, the authority shall continue to fund safety inspections for existing transportation infrastructure, and for newly constructed transportation projects funded, in whole or in part, by the authority.</w:t>
      </w:r>
      <w:proofErr w:type="gramEnd"/>
      <w:r>
        <w:t xml:space="preserve">  The commissioner shall designate appropriate employees as necessary to conduct safety inspections.  All State employees that </w:t>
      </w:r>
      <w:proofErr w:type="gramStart"/>
      <w:r>
        <w:t>have been designated</w:t>
      </w:r>
      <w:proofErr w:type="gramEnd"/>
      <w:r>
        <w:t xml:space="preserve"> as necessary to conduct safety inspections shall be considered essential personnel.</w:t>
      </w:r>
    </w:p>
    <w:p w:rsidR="007B523C" w:rsidRDefault="007B523C" w:rsidP="007B523C"/>
    <w:p w:rsidR="007B523C" w:rsidRDefault="007B523C" w:rsidP="007B523C">
      <w:r>
        <w:tab/>
        <w:t>2.</w:t>
      </w:r>
      <w:r>
        <w:tab/>
        <w:t>This act shall take effect immediately</w:t>
      </w:r>
    </w:p>
    <w:p w:rsidR="007B523C" w:rsidRDefault="007B523C" w:rsidP="007B523C"/>
    <w:p w:rsidR="007B523C" w:rsidRDefault="007B523C" w:rsidP="007B523C"/>
    <w:p w:rsidR="007B523C" w:rsidRDefault="007B523C" w:rsidP="007B523C">
      <w:pPr>
        <w:jc w:val="center"/>
      </w:pPr>
      <w:r>
        <w:t>STATEMENT</w:t>
      </w:r>
    </w:p>
    <w:p w:rsidR="007B523C" w:rsidRDefault="007B523C" w:rsidP="007B523C">
      <w:pPr>
        <w:jc w:val="center"/>
      </w:pPr>
    </w:p>
    <w:p w:rsidR="007B523C" w:rsidRDefault="007B523C" w:rsidP="007B523C">
      <w:r>
        <w:tab/>
      </w:r>
      <w:proofErr w:type="gramStart"/>
      <w:r>
        <w:t>This bill provides that in the event that a state of emergency is declared due to the failure to enact a general appropriation law by the deadline prescribed by Article VIII, Section II, paragraph 2 of the New Jersey Constitution, the safety inspections of existing transportation infrastructure and newly constructed transportation infrastructure that are funded by the New Jersey Transportation Trust Fund Authority, will continue to be funded.</w:t>
      </w:r>
      <w:proofErr w:type="gramEnd"/>
      <w:r>
        <w:t xml:space="preserve">  All State employees that </w:t>
      </w:r>
      <w:proofErr w:type="gramStart"/>
      <w:r>
        <w:t>have been designated</w:t>
      </w:r>
      <w:proofErr w:type="gramEnd"/>
      <w:r>
        <w:t xml:space="preserve"> as necessary to conduct safety inspections are to be considered essential personnel.</w:t>
      </w:r>
    </w:p>
    <w:sectPr w:rsidR="007B523C" w:rsidSect="00EC11F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09A" w:rsidRDefault="0025409A">
      <w:r>
        <w:separator/>
      </w:r>
    </w:p>
  </w:endnote>
  <w:endnote w:type="continuationSeparator" w:id="0">
    <w:p w:rsidR="0025409A" w:rsidRDefault="00254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09A" w:rsidRDefault="0025409A">
      <w:r>
        <w:separator/>
      </w:r>
    </w:p>
  </w:footnote>
  <w:footnote w:type="continuationSeparator" w:id="0">
    <w:p w:rsidR="0025409A" w:rsidRDefault="00254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76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11FF" w:rsidRDefault="00EC11FF" w:rsidP="00EC11FF">
    <w:pPr>
      <w:pStyle w:val="bpuHeadSpon"/>
    </w:pPr>
    <w:r w:rsidRPr="00EC11FF">
      <w:rPr>
        <w:rStyle w:val="bpuHeadSponChar"/>
      </w:rPr>
      <w:t>A2019</w:t>
    </w:r>
    <w:r>
      <w:t xml:space="preserve"> BRAMNICK, B.DECROCE</w:t>
    </w:r>
  </w:p>
  <w:p w:rsidR="00EC11FF" w:rsidRDefault="00EC11FF" w:rsidP="00EC11FF">
    <w:pPr>
      <w:pStyle w:val="bpuHeadSpon"/>
    </w:pPr>
    <w:r>
      <w:fldChar w:fldCharType="begin"/>
    </w:r>
    <w:r>
      <w:instrText xml:space="preserve"> PAGE  \* MERGEFORMAT </w:instrText>
    </w:r>
    <w:r>
      <w:fldChar w:fldCharType="separate"/>
    </w:r>
    <w:r>
      <w:rPr>
        <w:noProof/>
      </w:rPr>
      <w:t>3</w:t>
    </w:r>
    <w:r>
      <w:fldChar w:fldCharType="end"/>
    </w:r>
  </w:p>
  <w:p w:rsidR="00EC11FF" w:rsidRPr="00AF575C" w:rsidRDefault="00EC11FF" w:rsidP="00EC11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11FF" w:rsidRDefault="00EC11FF" w:rsidP="00EC11FF">
    <w:pPr>
      <w:pStyle w:val="bpuHeadSpon"/>
    </w:pPr>
    <w:r w:rsidRPr="00EC11FF">
      <w:rPr>
        <w:rStyle w:val="bpuHeadSponChar"/>
      </w:rPr>
      <w:t>A2019</w:t>
    </w:r>
    <w:r>
      <w:t xml:space="preserve"> BRAMNICK, B.DECROCE</w:t>
    </w:r>
  </w:p>
  <w:p w:rsidR="00EC11FF" w:rsidRDefault="00EC11FF" w:rsidP="00EC11FF">
    <w:pPr>
      <w:pStyle w:val="bpuHeadSpon"/>
    </w:pPr>
    <w:r>
      <w:fldChar w:fldCharType="begin"/>
    </w:r>
    <w:r>
      <w:instrText xml:space="preserve"> PAGE  \* MERGEFORMAT </w:instrText>
    </w:r>
    <w:r>
      <w:fldChar w:fldCharType="separate"/>
    </w:r>
    <w:r w:rsidR="00747663">
      <w:rPr>
        <w:noProof/>
      </w:rPr>
      <w:t>2</w:t>
    </w:r>
    <w:r>
      <w:fldChar w:fldCharType="end"/>
    </w:r>
  </w:p>
  <w:p w:rsidR="00EC11FF" w:rsidRDefault="00EC11FF" w:rsidP="00EC11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09A"/>
    <w:rsid w:val="00000169"/>
    <w:rsid w:val="00004D4D"/>
    <w:rsid w:val="00007B70"/>
    <w:rsid w:val="00007DDD"/>
    <w:rsid w:val="00010512"/>
    <w:rsid w:val="00011BAB"/>
    <w:rsid w:val="000154F3"/>
    <w:rsid w:val="000162CC"/>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409A"/>
    <w:rsid w:val="0026254F"/>
    <w:rsid w:val="00266FB9"/>
    <w:rsid w:val="00274341"/>
    <w:rsid w:val="0028159B"/>
    <w:rsid w:val="00296363"/>
    <w:rsid w:val="002A16E7"/>
    <w:rsid w:val="002A71FA"/>
    <w:rsid w:val="002B4DA4"/>
    <w:rsid w:val="002B67F7"/>
    <w:rsid w:val="002C58D4"/>
    <w:rsid w:val="002E1440"/>
    <w:rsid w:val="002E2980"/>
    <w:rsid w:val="002F543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B1C"/>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7663"/>
    <w:rsid w:val="00752616"/>
    <w:rsid w:val="0075577B"/>
    <w:rsid w:val="00757B3B"/>
    <w:rsid w:val="00762366"/>
    <w:rsid w:val="007676EB"/>
    <w:rsid w:val="0076794B"/>
    <w:rsid w:val="00771F97"/>
    <w:rsid w:val="00772A40"/>
    <w:rsid w:val="0077700A"/>
    <w:rsid w:val="0079623B"/>
    <w:rsid w:val="007A0026"/>
    <w:rsid w:val="007B523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1F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E0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7353D2-1972-490B-B76F-69CA5A1D8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C11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FA06F-6888-4960-87A7-37AAA2EBE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301</Words>
  <Characters>1759</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bramnick/4297_I1</vt:lpstr>
    </vt:vector>
  </TitlesOfParts>
  <Manager>R229</Manager>
  <Company>OFFICE of LEGISLATIVE SERVICES</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A2019</dc:title>
  <dc:creator>Assemblyman  BRAMNICK, Assemblywoman  DECROCE</dc:creator>
  <cp:keywords>A2019|2|LG |266|0|0|!|0|</cp:keywords>
  <dc:description>PREFILED 2020</dc:description>
  <cp:lastModifiedBy>Bell, Careema</cp:lastModifiedBy>
  <cp:revision>2</cp:revision>
  <cp:lastPrinted>2005-07-29T18:13:00Z</cp:lastPrinted>
  <dcterms:created xsi:type="dcterms:W3CDTF">2020-01-11T23:12:00Z</dcterms:created>
  <dcterms:modified xsi:type="dcterms:W3CDTF">2020-01-11T23:12:00Z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