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5EE" w:rsidRDefault="006205EE" w:rsidP="006205EE">
      <w:pPr>
        <w:pStyle w:val="bpuBill"/>
      </w:pPr>
      <w:bookmarkStart w:id="0" w:name="bpuFrontPg"/>
      <w:bookmarkStart w:id="1" w:name="_GoBack"/>
      <w:bookmarkEnd w:id="0"/>
      <w:bookmarkEnd w:id="1"/>
      <w:r>
        <w:t xml:space="preserve">ASSEMBLY, No. 2037 </w:t>
      </w:r>
    </w:p>
    <w:p w:rsidR="006205EE" w:rsidRPr="006205EE" w:rsidRDefault="006205EE" w:rsidP="006205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702" r:id="rId8"/>
        </w:object>
      </w:r>
    </w:p>
    <w:p w:rsidR="006205EE" w:rsidRDefault="006205EE" w:rsidP="006205EE">
      <w:pPr>
        <w:pStyle w:val="bpuState"/>
      </w:pPr>
      <w:r>
        <w:t>STATE OF NEW JERSEY</w:t>
      </w:r>
    </w:p>
    <w:p w:rsidR="006205EE" w:rsidRDefault="006205EE" w:rsidP="006205EE">
      <w:pPr>
        <w:pStyle w:val="bpuLegislature"/>
      </w:pPr>
      <w:r>
        <w:t>219th LEGISLATURE</w:t>
      </w:r>
    </w:p>
    <w:p w:rsidR="006205EE" w:rsidRDefault="006205EE" w:rsidP="006205EE">
      <w:pPr>
        <w:pStyle w:val="bpuWpGraphic"/>
      </w:pPr>
      <w:r>
        <w:object w:dxaOrig="8985" w:dyaOrig="255">
          <v:shape id="_x0000_i1026" type="#_x0000_t75" style="width:6in;height:12pt" o:ole="">
            <v:imagedata r:id="rId7" o:title=""/>
          </v:shape>
          <o:OLEObject Type="Embed" ProgID="WPWin6.1" ShapeID="_x0000_i1026" DrawAspect="Content" ObjectID="_1640270703" r:id="rId9"/>
        </w:object>
      </w:r>
      <w:r>
        <w:t xml:space="preserve">  </w:t>
      </w:r>
    </w:p>
    <w:p w:rsidR="006205EE" w:rsidRDefault="006205EE" w:rsidP="006205EE">
      <w:pPr>
        <w:pStyle w:val="bpuIntro"/>
      </w:pPr>
      <w:r>
        <w:t>PRE-FILED FOR INTRODUCTION IN THE 2020 SESSION</w:t>
      </w:r>
    </w:p>
    <w:p w:rsidR="006205EE" w:rsidRDefault="006205EE" w:rsidP="006205EE">
      <w:pPr>
        <w:pStyle w:val="bpuIntro"/>
      </w:pPr>
    </w:p>
    <w:p w:rsidR="006205EE" w:rsidRDefault="006205EE" w:rsidP="006205EE">
      <w:pPr>
        <w:pStyle w:val="bpuIntro"/>
        <w:sectPr w:rsidR="006205EE" w:rsidSect="006205EE">
          <w:headerReference w:type="even" r:id="rId10"/>
          <w:headerReference w:type="default" r:id="rId11"/>
          <w:pgSz w:w="12240" w:h="20160" w:code="5"/>
          <w:pgMar w:top="2160" w:right="1440" w:bottom="1440" w:left="1440" w:header="720" w:footer="720" w:gutter="0"/>
          <w:pgNumType w:start="1"/>
          <w:cols w:space="720"/>
          <w:docGrid w:linePitch="360"/>
        </w:sectPr>
      </w:pPr>
    </w:p>
    <w:p w:rsidR="006205EE" w:rsidRDefault="006205EE" w:rsidP="006205EE">
      <w:pPr>
        <w:pStyle w:val="bpuIntro"/>
      </w:pPr>
    </w:p>
    <w:p w:rsidR="006205EE" w:rsidRDefault="006205EE" w:rsidP="006205EE">
      <w:pPr>
        <w:pStyle w:val="bpuSponsor"/>
      </w:pPr>
      <w:r>
        <w:t>Sponsored by:</w:t>
      </w:r>
    </w:p>
    <w:p w:rsidR="006205EE" w:rsidRDefault="006205EE" w:rsidP="006205EE">
      <w:pPr>
        <w:pStyle w:val="bpuSponsor"/>
      </w:pPr>
      <w:r>
        <w:t>Assemblywoman  ELIANA PINTOR MARIN</w:t>
      </w:r>
    </w:p>
    <w:p w:rsidR="006205EE" w:rsidRDefault="006205EE" w:rsidP="006205EE">
      <w:pPr>
        <w:pStyle w:val="bpuSponsor"/>
      </w:pPr>
      <w:r>
        <w:t>District 29 (Essex)</w:t>
      </w:r>
    </w:p>
    <w:p w:rsidR="006205EE" w:rsidRDefault="006205EE" w:rsidP="006205EE">
      <w:pPr>
        <w:pStyle w:val="bpuSponsor"/>
      </w:pPr>
      <w:r>
        <w:t>Assemblywoman  PAMELA R. LAMPITT</w:t>
      </w:r>
    </w:p>
    <w:p w:rsidR="006205EE" w:rsidRDefault="006205EE" w:rsidP="006205EE">
      <w:pPr>
        <w:pStyle w:val="bpuSponsor"/>
      </w:pPr>
      <w:r>
        <w:t>District 6 (Burlington and Camden)</w:t>
      </w:r>
    </w:p>
    <w:p w:rsidR="006205EE" w:rsidRDefault="006205EE" w:rsidP="006205EE">
      <w:pPr>
        <w:pStyle w:val="bpuSponsor"/>
      </w:pPr>
      <w:r>
        <w:t>Assemblyman  DANIEL R. BENSON</w:t>
      </w:r>
    </w:p>
    <w:p w:rsidR="006205EE" w:rsidRDefault="006205EE" w:rsidP="006205EE">
      <w:pPr>
        <w:pStyle w:val="bpuSponsor"/>
      </w:pPr>
      <w:r>
        <w:t>District 14 (Mercer and Middlesex)</w:t>
      </w:r>
    </w:p>
    <w:p w:rsidR="006205EE" w:rsidRDefault="006205EE" w:rsidP="006205EE">
      <w:pPr>
        <w:pStyle w:val="bpuSponsor"/>
      </w:pPr>
      <w:r>
        <w:t>Assemblywoman  VALERIE VAINIERI HUTTLE</w:t>
      </w:r>
    </w:p>
    <w:p w:rsidR="006205EE" w:rsidRDefault="006205EE" w:rsidP="006205EE">
      <w:pPr>
        <w:pStyle w:val="bpuSponsor"/>
      </w:pPr>
      <w:r>
        <w:t>District 37 (Bergen)</w:t>
      </w:r>
    </w:p>
    <w:p w:rsidR="006205EE" w:rsidRDefault="006205EE" w:rsidP="006205EE">
      <w:pPr>
        <w:pStyle w:val="bpuSponsor"/>
      </w:pPr>
    </w:p>
    <w:p w:rsidR="006205EE" w:rsidRDefault="006205EE" w:rsidP="006205EE">
      <w:pPr>
        <w:pStyle w:val="bpuSponsor"/>
      </w:pPr>
      <w:r>
        <w:t>Co-Sponsored by:</w:t>
      </w:r>
    </w:p>
    <w:p w:rsidR="006205EE" w:rsidRDefault="006205EE" w:rsidP="006205EE">
      <w:pPr>
        <w:pStyle w:val="bpuSponsor"/>
      </w:pPr>
      <w:r w:rsidRPr="006205EE">
        <w:t xml:space="preserve">Assemblywomen </w:t>
      </w:r>
      <w:proofErr w:type="spellStart"/>
      <w:r w:rsidRPr="006205EE">
        <w:t>Mosquera</w:t>
      </w:r>
      <w:proofErr w:type="spellEnd"/>
      <w:r w:rsidRPr="006205EE">
        <w:t xml:space="preserve"> and Murphy</w:t>
      </w:r>
    </w:p>
    <w:p w:rsidR="006205EE" w:rsidRDefault="006205EE" w:rsidP="006205EE"/>
    <w:p w:rsidR="006205EE" w:rsidRPr="006205EE" w:rsidRDefault="006205EE" w:rsidP="006205EE"/>
    <w:p w:rsidR="006205EE" w:rsidRDefault="006205EE" w:rsidP="006205EE">
      <w:pPr>
        <w:pStyle w:val="bpuSponsor"/>
      </w:pPr>
    </w:p>
    <w:p w:rsidR="006205EE" w:rsidRDefault="006205EE" w:rsidP="006205EE">
      <w:pPr>
        <w:pStyle w:val="bpuSponsor"/>
      </w:pPr>
    </w:p>
    <w:p w:rsidR="006205EE" w:rsidRDefault="006205EE" w:rsidP="006205EE">
      <w:pPr>
        <w:pStyle w:val="bpuSponsor"/>
      </w:pPr>
      <w:r>
        <w:t>SYNOPSIS</w:t>
      </w:r>
    </w:p>
    <w:p w:rsidR="006205EE" w:rsidRDefault="006205EE" w:rsidP="006205EE">
      <w:pPr>
        <w:pStyle w:val="bpuNormText"/>
      </w:pPr>
      <w:r>
        <w:tab/>
        <w:t xml:space="preserve">Requires various State departments to provide linkages to information on “baby boxes” and safe sleep education on their websites. </w:t>
      </w:r>
    </w:p>
    <w:p w:rsidR="006205EE" w:rsidRDefault="006205EE" w:rsidP="006205EE">
      <w:pPr>
        <w:pStyle w:val="bpuNormText"/>
      </w:pPr>
    </w:p>
    <w:p w:rsidR="006205EE" w:rsidRDefault="006205EE" w:rsidP="006205EE">
      <w:pPr>
        <w:pStyle w:val="bpuSponsor"/>
      </w:pPr>
      <w:r>
        <w:t xml:space="preserve">CURRENT VERSION OF TEXT </w:t>
      </w:r>
    </w:p>
    <w:p w:rsidR="006205EE" w:rsidRDefault="006205EE" w:rsidP="006205EE">
      <w:pPr>
        <w:pStyle w:val="bpuNormText"/>
      </w:pPr>
      <w:r>
        <w:tab/>
        <w:t>Introduced Pending Technical Review by Legislative Counsel.</w:t>
      </w:r>
    </w:p>
    <w:p w:rsidR="006205EE" w:rsidRDefault="006205EE" w:rsidP="006205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205EE" w:rsidRDefault="006205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05EE" w:rsidSect="006205EE">
          <w:type w:val="continuous"/>
          <w:pgSz w:w="12240" w:h="20160" w:code="5"/>
          <w:pgMar w:top="2160" w:right="2275" w:bottom="1440" w:left="2275" w:header="72" w:footer="720" w:gutter="0"/>
          <w:pgNumType w:start="1"/>
          <w:cols w:space="720"/>
          <w:docGrid w:linePitch="360"/>
        </w:sectPr>
      </w:pPr>
    </w:p>
    <w:p w:rsidR="00B538B0" w:rsidRPr="009D7CCF" w:rsidRDefault="00B538B0" w:rsidP="00B538B0">
      <w:pPr>
        <w:pStyle w:val="HangingAnAct"/>
      </w:pPr>
      <w:r w:rsidRPr="00B538B0">
        <w:rPr>
          <w:rStyle w:val="BillHead"/>
        </w:rPr>
        <w:lastRenderedPageBreak/>
        <w:t>An Act</w:t>
      </w:r>
      <w:r w:rsidRPr="006B7FA7">
        <w:rPr>
          <w:rStyle w:val="HangingAnActChar"/>
        </w:rPr>
        <w:t xml:space="preserve"> </w:t>
      </w:r>
      <w:r>
        <w:t xml:space="preserve">concerning </w:t>
      </w:r>
      <w:r w:rsidRPr="006E22F7">
        <w:t>safe sleep education</w:t>
      </w:r>
      <w:r>
        <w:t xml:space="preserve"> </w:t>
      </w:r>
      <w:r w:rsidRPr="00FE4256">
        <w:t>and</w:t>
      </w:r>
      <w:r>
        <w:t xml:space="preserve"> supplementing Title 9 of the Revised Statutes.</w:t>
      </w:r>
    </w:p>
    <w:p w:rsidR="00B538B0" w:rsidRPr="00D71D68" w:rsidRDefault="00B538B0" w:rsidP="00B538B0">
      <w:pPr>
        <w:pStyle w:val="HangingAnAct"/>
      </w:pPr>
    </w:p>
    <w:p w:rsidR="00B538B0" w:rsidRPr="00AA7880" w:rsidRDefault="00B538B0" w:rsidP="00B538B0">
      <w:r>
        <w:tab/>
      </w:r>
      <w:r>
        <w:rPr>
          <w:rStyle w:val="BillHeading2"/>
        </w:rPr>
        <w:t xml:space="preserve">Be It Enacted </w:t>
      </w:r>
      <w:r>
        <w:rPr>
          <w:rStyle w:val="BillLanguage"/>
        </w:rPr>
        <w:t>by the Senate and General Assembly of the State of New Jersey:</w:t>
      </w:r>
    </w:p>
    <w:p w:rsidR="00B538B0" w:rsidRPr="00D71D68" w:rsidRDefault="00B538B0" w:rsidP="00B538B0"/>
    <w:p w:rsidR="00B538B0" w:rsidRDefault="00B538B0" w:rsidP="00B538B0">
      <w:r>
        <w:tab/>
        <w:t>1.</w:t>
      </w:r>
      <w:r>
        <w:tab/>
        <w:t xml:space="preserve">a. The Department of Children and Families shall prepare and make available on the department’s Internet website, in an easily printable format, information on </w:t>
      </w:r>
      <w:r w:rsidRPr="00C81350">
        <w:t>the</w:t>
      </w:r>
      <w:r>
        <w:t xml:space="preserve"> program providing </w:t>
      </w:r>
      <w:r w:rsidRPr="006E22F7">
        <w:t>“baby boxes” and safe sleep education</w:t>
      </w:r>
      <w:r>
        <w:t xml:space="preserve"> to expecting and new parents.  The department shall update the information whenever new information about the program becomes available.</w:t>
      </w:r>
    </w:p>
    <w:p w:rsidR="00B538B0" w:rsidRDefault="00B538B0" w:rsidP="00B538B0">
      <w:r>
        <w:tab/>
        <w:t>b.</w:t>
      </w:r>
      <w:r>
        <w:tab/>
        <w:t xml:space="preserve">The department shall post a website link to the program providing the “baby boxes” </w:t>
      </w:r>
      <w:r w:rsidRPr="006E22F7">
        <w:t>and safe sleep education</w:t>
      </w:r>
      <w:r>
        <w:t xml:space="preserve"> on its Internet website, and shall ensure that the link is easily accessible to the public, </w:t>
      </w:r>
      <w:r w:rsidRPr="00C36756">
        <w:t>is</w:t>
      </w:r>
      <w:r>
        <w:t xml:space="preserve"> prominently displayed on the website, and is updated as necessary.</w:t>
      </w:r>
    </w:p>
    <w:p w:rsidR="00B538B0" w:rsidRDefault="00B538B0" w:rsidP="00B538B0">
      <w:r>
        <w:tab/>
        <w:t>c.</w:t>
      </w:r>
      <w:r>
        <w:tab/>
        <w:t xml:space="preserve">The department shall ensure, in consultation with </w:t>
      </w:r>
      <w:r w:rsidRPr="006E22F7">
        <w:t>the Departments of Health, Human Services, and Education, and, as deemed appropriate by the Department of Children and Families, in consultation with any other State department that provides services to parents or children</w:t>
      </w:r>
      <w:r>
        <w:t>, that:</w:t>
      </w:r>
    </w:p>
    <w:p w:rsidR="00B538B0" w:rsidRDefault="00B538B0" w:rsidP="00B538B0">
      <w:r>
        <w:tab/>
        <w:t>(1)</w:t>
      </w:r>
      <w:r>
        <w:tab/>
        <w:t xml:space="preserve">the information posted on its website </w:t>
      </w:r>
      <w:r w:rsidRPr="006E22F7">
        <w:t>pursuant to subsection a. of this section</w:t>
      </w:r>
      <w:r>
        <w:t xml:space="preserve"> is </w:t>
      </w:r>
      <w:r w:rsidRPr="006E22F7">
        <w:t>also</w:t>
      </w:r>
      <w:r>
        <w:t xml:space="preserve"> made available on the websites of </w:t>
      </w:r>
      <w:r w:rsidRPr="006E22F7">
        <w:t>the Department of Health, the Department of Human Services, the Department of Education, and any other appropriate State department that provides services to parents or children</w:t>
      </w:r>
      <w:r>
        <w:t>, and is updated as necessary; and</w:t>
      </w:r>
    </w:p>
    <w:p w:rsidR="00B538B0" w:rsidRDefault="00B538B0" w:rsidP="00B538B0">
      <w:r>
        <w:tab/>
        <w:t>(2)</w:t>
      </w:r>
      <w:r>
        <w:tab/>
        <w:t xml:space="preserve">a website link to the program providing the “baby boxes” </w:t>
      </w:r>
      <w:r w:rsidRPr="006E22F7">
        <w:t>and safe sleep education</w:t>
      </w:r>
      <w:r>
        <w:t xml:space="preserve"> </w:t>
      </w:r>
      <w:r w:rsidRPr="00FE4256">
        <w:t>is</w:t>
      </w:r>
      <w:r>
        <w:t xml:space="preserve"> posted to the </w:t>
      </w:r>
      <w:r w:rsidRPr="006E22F7">
        <w:t>websites of the Department of Health, the Department of Human Services, the Department of Education, and any other appropriate State department that provides services to parents or children</w:t>
      </w:r>
      <w:r>
        <w:t>, and is updated as necessary.</w:t>
      </w:r>
    </w:p>
    <w:p w:rsidR="00B538B0" w:rsidRPr="006E22F7" w:rsidRDefault="00B538B0" w:rsidP="00B538B0">
      <w:pPr>
        <w:rPr>
          <w:rFonts w:ascii="Albertus Extra Bold" w:hAnsi="Albertus Extra Bold"/>
          <w:b/>
          <w:vertAlign w:val="superscript"/>
        </w:rPr>
      </w:pPr>
      <w:r>
        <w:tab/>
      </w:r>
      <w:r w:rsidRPr="006E22F7">
        <w:t>d.</w:t>
      </w:r>
      <w:r w:rsidRPr="006E22F7">
        <w:tab/>
        <w:t>As used in this section, “baby box” means a box made of durable cardboard, filled with essential items for newborns and expecting and new parents, such as diapers, baby wipes, and information on safe sleep techniques, that can serve as a safe sleep environment for the first few months of an infant’s life, and meets all applicable tenets of the bassinet standard established by the United States Consumer Product Safety Commission.</w:t>
      </w:r>
    </w:p>
    <w:p w:rsidR="00B538B0" w:rsidRPr="00815FF4" w:rsidRDefault="00B538B0" w:rsidP="00B538B0"/>
    <w:p w:rsidR="00B538B0" w:rsidRDefault="00B538B0" w:rsidP="00B538B0">
      <w:r>
        <w:tab/>
        <w:t>2.</w:t>
      </w:r>
      <w:r>
        <w:tab/>
        <w:t xml:space="preserve">The Department of Children and Families, </w:t>
      </w:r>
      <w:r w:rsidRPr="00E43716">
        <w:t>pursuant to the "Administrative Procedure Act," P.L.1968, c.410 (C.52:14B-1 et seq.) shall adopt rules and regulations to effectuate the purposes of this act.</w:t>
      </w:r>
    </w:p>
    <w:p w:rsidR="00B538B0" w:rsidRDefault="00B538B0" w:rsidP="00B538B0"/>
    <w:p w:rsidR="00B538B0" w:rsidRDefault="00B538B0" w:rsidP="00B538B0">
      <w:r>
        <w:tab/>
        <w:t>3.</w:t>
      </w:r>
      <w:r>
        <w:tab/>
        <w:t>This act shall take effect on the first day of the third month following enactment.</w:t>
      </w:r>
    </w:p>
    <w:p w:rsidR="00B538B0" w:rsidRDefault="00B538B0" w:rsidP="00B538B0">
      <w:pPr>
        <w:jc w:val="center"/>
      </w:pPr>
      <w:r>
        <w:t>STATEMENT</w:t>
      </w:r>
    </w:p>
    <w:p w:rsidR="00B538B0" w:rsidRDefault="00B538B0" w:rsidP="00B538B0"/>
    <w:p w:rsidR="00B538B0" w:rsidRPr="000865A0" w:rsidRDefault="00B538B0" w:rsidP="00B538B0">
      <w:pPr>
        <w:rPr>
          <w:spacing w:val="0"/>
          <w:szCs w:val="20"/>
        </w:rPr>
      </w:pPr>
      <w:r>
        <w:tab/>
        <w:t xml:space="preserve">This bill </w:t>
      </w:r>
      <w:r w:rsidRPr="000865A0">
        <w:rPr>
          <w:spacing w:val="0"/>
          <w:szCs w:val="20"/>
        </w:rPr>
        <w:t>requires the Department of Children and Families (DCF) to prepare and make available on its Internet website, in an easily printable format, information on the program providing “baby boxes” and safe sleep education to expecting and new parents.  DCF would update the information whenever new information on the program becomes available.  DCF would also be required to prominently display on its website, and update as necessary, an easily accessible hyperlink to the program providing the “baby boxes” and safe sleep education.  Furthermore, DCF would be required to ensure, in consultation with the Department of Health (DOH), the Department of Human Services (DHS), the Department of Education (DOE), and, as deemed by the DCF to be appropriate, any other State department that provides services to parents or children, that the information posted on the DCF website is also made available, and that a website link to the program providing the “baby boxes” and safe sleep education is posted, on the websites of the DOH, the DHS, the DOE, and any other appropriate State department providing services to parents or children, and is updated as necessary.</w:t>
      </w:r>
    </w:p>
    <w:p w:rsidR="00B538B0" w:rsidRPr="000865A0" w:rsidRDefault="00B538B0" w:rsidP="00B538B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65A0">
        <w:rPr>
          <w:spacing w:val="0"/>
          <w:szCs w:val="20"/>
        </w:rPr>
        <w:tab/>
        <w:t>As used in the bill, “baby box” means a box made of durable cardboard, filled with essential items for newborns and expecting and new parents, such as diapers, baby wipes, and information on safe sleep techniques, that can serve as a safe sleep environment for the first few months of an infant’s life, and meets all applicable tenets of the bassinet standard established by the United States Consumer Product Safety Commission.</w:t>
      </w:r>
    </w:p>
    <w:p w:rsidR="00B538B0" w:rsidRPr="00E7752C" w:rsidRDefault="00B538B0" w:rsidP="00366DB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865A0">
        <w:rPr>
          <w:spacing w:val="0"/>
          <w:szCs w:val="20"/>
        </w:rPr>
        <w:tab/>
        <w:t xml:space="preserve">New Jersey’s program, a partnership between the State’s Child Fatality and Near Fatality Review Board and The Baby Box Company, provides all expecting and new parents with a free “baby box” after the parents complete an online parenting education course.  The program is anticipated to distribute approximately 105,000 “baby boxes” throughout the State in 2017. </w:t>
      </w:r>
    </w:p>
    <w:sectPr w:rsidR="00B538B0" w:rsidRPr="00E7752C" w:rsidSect="006205E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291" w:rsidRDefault="003C6291">
      <w:r>
        <w:separator/>
      </w:r>
    </w:p>
  </w:endnote>
  <w:endnote w:type="continuationSeparator" w:id="0">
    <w:p w:rsidR="003C6291" w:rsidRDefault="003C6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291" w:rsidRDefault="003C6291">
      <w:r>
        <w:separator/>
      </w:r>
    </w:p>
  </w:footnote>
  <w:footnote w:type="continuationSeparator" w:id="0">
    <w:p w:rsidR="003C6291" w:rsidRDefault="003C6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75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05EE" w:rsidRDefault="006205EE" w:rsidP="006205EE">
    <w:pPr>
      <w:pStyle w:val="bpuHeadSpon"/>
    </w:pPr>
    <w:r w:rsidRPr="006205EE">
      <w:rPr>
        <w:rStyle w:val="bpuHeadSponChar"/>
      </w:rPr>
      <w:t>A2037</w:t>
    </w:r>
    <w:r>
      <w:t xml:space="preserve"> PINTOR MARIN, LAMPITT</w:t>
    </w:r>
  </w:p>
  <w:p w:rsidR="006205EE" w:rsidRDefault="006205EE" w:rsidP="006205EE">
    <w:pPr>
      <w:pStyle w:val="bpuHeadSpon"/>
    </w:pPr>
    <w:r>
      <w:fldChar w:fldCharType="begin"/>
    </w:r>
    <w:r>
      <w:instrText xml:space="preserve"> PAGE  \* MERGEFORMAT </w:instrText>
    </w:r>
    <w:r>
      <w:fldChar w:fldCharType="separate"/>
    </w:r>
    <w:r w:rsidR="000175AF">
      <w:rPr>
        <w:noProof/>
      </w:rPr>
      <w:t>3</w:t>
    </w:r>
    <w:r>
      <w:fldChar w:fldCharType="end"/>
    </w:r>
  </w:p>
  <w:p w:rsidR="006205EE" w:rsidRPr="00AF575C" w:rsidRDefault="006205EE" w:rsidP="006205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05EE" w:rsidRDefault="006205EE" w:rsidP="006205EE">
    <w:pPr>
      <w:pStyle w:val="bpuHeadSpon"/>
    </w:pPr>
    <w:r w:rsidRPr="006205EE">
      <w:rPr>
        <w:rStyle w:val="bpuHeadSponChar"/>
      </w:rPr>
      <w:t>A2037</w:t>
    </w:r>
    <w:r>
      <w:t xml:space="preserve"> PINTOR MARIN, LAMPITT</w:t>
    </w:r>
  </w:p>
  <w:p w:rsidR="006205EE" w:rsidRDefault="006205EE" w:rsidP="006205EE">
    <w:pPr>
      <w:pStyle w:val="bpuHeadSpon"/>
    </w:pPr>
    <w:r>
      <w:fldChar w:fldCharType="begin"/>
    </w:r>
    <w:r>
      <w:instrText xml:space="preserve"> PAGE  \* MERGEFORMAT </w:instrText>
    </w:r>
    <w:r>
      <w:fldChar w:fldCharType="separate"/>
    </w:r>
    <w:r w:rsidR="000175AF">
      <w:rPr>
        <w:noProof/>
      </w:rPr>
      <w:t>2</w:t>
    </w:r>
    <w:r>
      <w:fldChar w:fldCharType="end"/>
    </w:r>
  </w:p>
  <w:p w:rsidR="006205EE" w:rsidRDefault="006205EE" w:rsidP="006205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291"/>
    <w:rsid w:val="00000169"/>
    <w:rsid w:val="00004D4D"/>
    <w:rsid w:val="00007B70"/>
    <w:rsid w:val="00007DDD"/>
    <w:rsid w:val="00010512"/>
    <w:rsid w:val="00011BAB"/>
    <w:rsid w:val="000154F3"/>
    <w:rsid w:val="000175AF"/>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A25"/>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7B7"/>
    <w:rsid w:val="00366DB3"/>
    <w:rsid w:val="0037458C"/>
    <w:rsid w:val="00381407"/>
    <w:rsid w:val="0038486B"/>
    <w:rsid w:val="003941E5"/>
    <w:rsid w:val="003A19B9"/>
    <w:rsid w:val="003A213D"/>
    <w:rsid w:val="003B7F50"/>
    <w:rsid w:val="003C32D1"/>
    <w:rsid w:val="003C6291"/>
    <w:rsid w:val="003C6FBF"/>
    <w:rsid w:val="003D2B0D"/>
    <w:rsid w:val="003D6256"/>
    <w:rsid w:val="003E3338"/>
    <w:rsid w:val="003E7B4E"/>
    <w:rsid w:val="003F145F"/>
    <w:rsid w:val="003F4A22"/>
    <w:rsid w:val="004040F9"/>
    <w:rsid w:val="00406A85"/>
    <w:rsid w:val="0041453D"/>
    <w:rsid w:val="0044404C"/>
    <w:rsid w:val="00470114"/>
    <w:rsid w:val="00470ABF"/>
    <w:rsid w:val="00473360"/>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850"/>
    <w:rsid w:val="005C0288"/>
    <w:rsid w:val="005C7C01"/>
    <w:rsid w:val="005D28BC"/>
    <w:rsid w:val="005D5980"/>
    <w:rsid w:val="005D7408"/>
    <w:rsid w:val="005E5083"/>
    <w:rsid w:val="005F1C6B"/>
    <w:rsid w:val="006005C9"/>
    <w:rsid w:val="00601E45"/>
    <w:rsid w:val="00602497"/>
    <w:rsid w:val="00603129"/>
    <w:rsid w:val="00612255"/>
    <w:rsid w:val="00615CB7"/>
    <w:rsid w:val="006205EE"/>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15F"/>
    <w:rsid w:val="006F4C44"/>
    <w:rsid w:val="006F652B"/>
    <w:rsid w:val="0070018A"/>
    <w:rsid w:val="00712CBE"/>
    <w:rsid w:val="007240D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923"/>
    <w:rsid w:val="00A64CED"/>
    <w:rsid w:val="00A7050B"/>
    <w:rsid w:val="00A721B4"/>
    <w:rsid w:val="00A72513"/>
    <w:rsid w:val="00A95220"/>
    <w:rsid w:val="00AA2A56"/>
    <w:rsid w:val="00AA3B15"/>
    <w:rsid w:val="00AA6194"/>
    <w:rsid w:val="00AA64D0"/>
    <w:rsid w:val="00AB4C5C"/>
    <w:rsid w:val="00AC4B4B"/>
    <w:rsid w:val="00AD173E"/>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8B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56D644-561F-43AC-88A8-2417D28A1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20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5A8A5-7FD0-4A84-9873-2E695396F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794</Words>
  <Characters>4276</Characters>
  <Application>Microsoft Office Word</Application>
  <DocSecurity>0</DocSecurity>
  <Lines>114</Lines>
  <Paragraphs>33</Paragraphs>
  <ScaleCrop>false</ScaleCrop>
  <HeadingPairs>
    <vt:vector size="2" baseType="variant">
      <vt:variant>
        <vt:lpstr>Title</vt:lpstr>
      </vt:variant>
      <vt:variant>
        <vt:i4>1</vt:i4>
      </vt:variant>
    </vt:vector>
  </HeadingPairs>
  <TitlesOfParts>
    <vt:vector size="1" baseType="lpstr">
      <vt:lpstr>A2037</vt:lpstr>
    </vt:vector>
  </TitlesOfParts>
  <Manager>R56</Manager>
  <Company>OFFICE of LEGISLATIVE SERVICES</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A2037</dc:title>
  <dc:creator>Assemblywoman  PINTOR MARIN, Assemblywoman  LAMPITT</dc:creator>
  <cp:keywords>A2037|3|RF |265|0|0|!|0|</cp:keywords>
  <dc:description>PREFILED 2020</dc:description>
  <cp:lastModifiedBy>Todaro, Vivian</cp:lastModifiedBy>
  <cp:revision>2</cp:revision>
  <cp:lastPrinted>2020-01-11T18:42:00Z</cp:lastPrinted>
  <dcterms:created xsi:type="dcterms:W3CDTF">2020-01-11T22:46:00Z</dcterms:created>
  <dcterms:modified xsi:type="dcterms:W3CDTF">2020-01-11T22:46:00Z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