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DAE" w:rsidRDefault="00577DAE" w:rsidP="00577DAE">
      <w:pPr>
        <w:pStyle w:val="bpuBill"/>
      </w:pPr>
      <w:bookmarkStart w:id="0" w:name="bpuFrontPg"/>
      <w:bookmarkStart w:id="1" w:name="_GoBack"/>
      <w:bookmarkEnd w:id="0"/>
      <w:bookmarkEnd w:id="1"/>
      <w:r>
        <w:t xml:space="preserve">ASSEMBLY, No. 2040 </w:t>
      </w:r>
    </w:p>
    <w:p w:rsidR="00577DAE" w:rsidRPr="00577DAE" w:rsidRDefault="00577DAE" w:rsidP="00577D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749" r:id="rId8"/>
        </w:object>
      </w:r>
    </w:p>
    <w:p w:rsidR="00577DAE" w:rsidRDefault="00577DAE" w:rsidP="00577DAE">
      <w:pPr>
        <w:pStyle w:val="bpuState"/>
      </w:pPr>
      <w:r>
        <w:t>STATE OF NEW JERSEY</w:t>
      </w:r>
    </w:p>
    <w:p w:rsidR="00577DAE" w:rsidRDefault="00577DAE" w:rsidP="00577DAE">
      <w:pPr>
        <w:pStyle w:val="bpuLegislature"/>
      </w:pPr>
      <w:r>
        <w:t>219th LEGISLATURE</w:t>
      </w:r>
    </w:p>
    <w:p w:rsidR="00577DAE" w:rsidRDefault="00577DAE" w:rsidP="00577DAE">
      <w:pPr>
        <w:pStyle w:val="bpuWpGraphic"/>
      </w:pPr>
      <w:r>
        <w:object w:dxaOrig="8985" w:dyaOrig="255">
          <v:shape id="_x0000_i1026" type="#_x0000_t75" style="width:6in;height:12pt" o:ole="">
            <v:imagedata r:id="rId7" o:title=""/>
          </v:shape>
          <o:OLEObject Type="Embed" ProgID="WPWin6.1" ShapeID="_x0000_i1026" DrawAspect="Content" ObjectID="_1640270750" r:id="rId9"/>
        </w:object>
      </w:r>
      <w:r>
        <w:t xml:space="preserve">  </w:t>
      </w:r>
    </w:p>
    <w:p w:rsidR="00577DAE" w:rsidRDefault="00577DAE" w:rsidP="00577DAE">
      <w:pPr>
        <w:pStyle w:val="bpuIntro"/>
      </w:pPr>
      <w:r>
        <w:t>PRE-FILED FOR INTRODUCTION IN THE 2020 SESSION</w:t>
      </w:r>
    </w:p>
    <w:p w:rsidR="00577DAE" w:rsidRDefault="00577DAE" w:rsidP="00577DAE">
      <w:pPr>
        <w:pStyle w:val="bpuIntro"/>
      </w:pPr>
    </w:p>
    <w:p w:rsidR="00577DAE" w:rsidRDefault="00577DAE" w:rsidP="00577DAE">
      <w:pPr>
        <w:pStyle w:val="bpuIntro"/>
        <w:sectPr w:rsidR="00577DAE" w:rsidSect="00577DAE">
          <w:headerReference w:type="even" r:id="rId10"/>
          <w:headerReference w:type="default" r:id="rId11"/>
          <w:pgSz w:w="12240" w:h="20160" w:code="5"/>
          <w:pgMar w:top="2160" w:right="1440" w:bottom="1440" w:left="1440" w:header="720" w:footer="720" w:gutter="0"/>
          <w:pgNumType w:start="1"/>
          <w:cols w:space="720"/>
          <w:docGrid w:linePitch="360"/>
        </w:sectPr>
      </w:pPr>
    </w:p>
    <w:p w:rsidR="00577DAE" w:rsidRDefault="00577DAE" w:rsidP="00577DAE">
      <w:pPr>
        <w:pStyle w:val="bpuIntro"/>
      </w:pPr>
    </w:p>
    <w:p w:rsidR="00577DAE" w:rsidRDefault="00577DAE" w:rsidP="00577DAE">
      <w:pPr>
        <w:pStyle w:val="bpuSponsor"/>
      </w:pPr>
      <w:r>
        <w:t>Sponsored by:</w:t>
      </w:r>
    </w:p>
    <w:p w:rsidR="00577DAE" w:rsidRDefault="00577DAE" w:rsidP="00577DAE">
      <w:pPr>
        <w:pStyle w:val="bpuSponsor"/>
      </w:pPr>
      <w:r>
        <w:t>Assemblywoman  ELIANA PINTOR MARIN</w:t>
      </w:r>
    </w:p>
    <w:p w:rsidR="00577DAE" w:rsidRDefault="00577DAE" w:rsidP="00577DAE">
      <w:pPr>
        <w:pStyle w:val="bpuSponsor"/>
      </w:pPr>
      <w:r>
        <w:t>District 29 (Essex)</w:t>
      </w:r>
    </w:p>
    <w:p w:rsidR="00577DAE" w:rsidRDefault="00577DAE" w:rsidP="00577DAE">
      <w:pPr>
        <w:pStyle w:val="bpuSponsor"/>
      </w:pPr>
    </w:p>
    <w:p w:rsidR="00577DAE" w:rsidRDefault="00577DAE" w:rsidP="00577DAE">
      <w:pPr>
        <w:pStyle w:val="bpuSponsor"/>
      </w:pPr>
    </w:p>
    <w:p w:rsidR="00577DAE" w:rsidRDefault="00577DAE" w:rsidP="00577DAE">
      <w:pPr>
        <w:pStyle w:val="bpuSponsor"/>
      </w:pPr>
    </w:p>
    <w:p w:rsidR="00577DAE" w:rsidRDefault="00577DAE" w:rsidP="00577DAE">
      <w:pPr>
        <w:pStyle w:val="bpuSponsor"/>
      </w:pPr>
    </w:p>
    <w:p w:rsidR="00577DAE" w:rsidRDefault="00577DAE" w:rsidP="00577DAE">
      <w:pPr>
        <w:pStyle w:val="bpuSponsor"/>
      </w:pPr>
      <w:r>
        <w:t>SYNOPSIS</w:t>
      </w:r>
    </w:p>
    <w:p w:rsidR="00577DAE" w:rsidRDefault="00577DAE" w:rsidP="00577DAE">
      <w:pPr>
        <w:pStyle w:val="bpuNormText"/>
      </w:pPr>
      <w:r>
        <w:tab/>
        <w:t xml:space="preserve">Clarifies charitable role of health service corporations, revises membership of board of directors, establishes process to determine efficient level of surplus, and requires timely publication of certain information by DOBI. </w:t>
      </w:r>
    </w:p>
    <w:p w:rsidR="00577DAE" w:rsidRDefault="00577DAE" w:rsidP="00577DAE">
      <w:pPr>
        <w:pStyle w:val="bpuNormText"/>
      </w:pPr>
    </w:p>
    <w:p w:rsidR="00577DAE" w:rsidRDefault="00577DAE" w:rsidP="00577DAE">
      <w:pPr>
        <w:pStyle w:val="bpuSponsor"/>
      </w:pPr>
      <w:r>
        <w:t xml:space="preserve">CURRENT VERSION OF TEXT </w:t>
      </w:r>
    </w:p>
    <w:p w:rsidR="00577DAE" w:rsidRDefault="00577DAE" w:rsidP="00577DAE">
      <w:pPr>
        <w:pStyle w:val="bpuNormText"/>
      </w:pPr>
      <w:r>
        <w:tab/>
        <w:t>Introduced Pending Technical Review by Legislative Counsel.</w:t>
      </w:r>
    </w:p>
    <w:p w:rsidR="00577DAE" w:rsidRDefault="00577DAE" w:rsidP="00577D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7DAE" w:rsidRDefault="00577D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DAE" w:rsidSect="00577DAE">
          <w:type w:val="continuous"/>
          <w:pgSz w:w="12240" w:h="20160" w:code="5"/>
          <w:pgMar w:top="2160" w:right="2275" w:bottom="1440" w:left="2275" w:header="72" w:footer="720" w:gutter="0"/>
          <w:pgNumType w:start="1"/>
          <w:cols w:space="720"/>
          <w:docGrid w:linePitch="360"/>
        </w:sectPr>
      </w:pPr>
    </w:p>
    <w:p w:rsidR="00ED2603" w:rsidRPr="00677316" w:rsidRDefault="00ED2603" w:rsidP="00ED2603">
      <w:pPr>
        <w:pStyle w:val="HangingAnAct"/>
        <w:rPr>
          <w:rStyle w:val="HangingAnActChar"/>
        </w:rPr>
      </w:pPr>
      <w:r w:rsidRPr="00ED2603">
        <w:rPr>
          <w:rStyle w:val="BillHead"/>
        </w:rPr>
        <w:lastRenderedPageBreak/>
        <w:t>An Act</w:t>
      </w:r>
      <w:r w:rsidRPr="006B7FA7">
        <w:rPr>
          <w:rStyle w:val="HangingAnActChar"/>
        </w:rPr>
        <w:t xml:space="preserve"> </w:t>
      </w:r>
      <w:r w:rsidRPr="0049548D">
        <w:t>concerning health service corporations and the publication of certain health insurance carrier information, amending and supplementing P.L.1985, c.236 and supplementing P.L.1997, c.192 (C.26:2S-1 et seq.).</w:t>
      </w:r>
    </w:p>
    <w:p w:rsidR="00ED2603" w:rsidRPr="00D71D68" w:rsidRDefault="00ED2603" w:rsidP="00ED2603"/>
    <w:p w:rsidR="00ED2603" w:rsidRPr="00AA7880" w:rsidRDefault="00ED2603" w:rsidP="00ED2603">
      <w:r>
        <w:tab/>
      </w:r>
      <w:r>
        <w:rPr>
          <w:rStyle w:val="BillHeading2"/>
        </w:rPr>
        <w:t xml:space="preserve">Be It Enacted </w:t>
      </w:r>
      <w:r>
        <w:rPr>
          <w:rStyle w:val="BillLanguage"/>
        </w:rPr>
        <w:t>by the Senate and General Assembly of the State of New Jersey:</w:t>
      </w:r>
    </w:p>
    <w:p w:rsidR="00ED2603" w:rsidRPr="00D71D68" w:rsidRDefault="00ED2603" w:rsidP="00ED2603"/>
    <w:p w:rsidR="00ED2603" w:rsidRDefault="00ED2603" w:rsidP="00ED2603">
      <w:r>
        <w:tab/>
        <w:t>1.</w:t>
      </w:r>
      <w:r>
        <w:tab/>
        <w:t xml:space="preserve">Section 3 of P.L.1985, c.236 (C.17:48E-3) is amended to read as follows: </w:t>
      </w:r>
    </w:p>
    <w:p w:rsidR="00ED2603" w:rsidRDefault="00ED2603" w:rsidP="00ED2603">
      <w:pPr>
        <w:tabs>
          <w:tab w:val="clear" w:pos="1440"/>
        </w:tabs>
        <w:rPr>
          <w:u w:val="single"/>
        </w:rPr>
      </w:pPr>
      <w:r>
        <w:tab/>
        <w:t>3.</w:t>
      </w:r>
      <w:r>
        <w:tab/>
        <w:t xml:space="preserve">a. </w:t>
      </w:r>
      <w:r w:rsidRPr="001A7738">
        <w:rPr>
          <w:rFonts w:ascii="Albertus Extra Bold" w:hAnsi="Albertus Extra Bold"/>
          <w:b/>
        </w:rPr>
        <w:t>[</w:t>
      </w:r>
      <w:r>
        <w:t>No</w:t>
      </w:r>
      <w:r w:rsidRPr="001A7738">
        <w:rPr>
          <w:rFonts w:ascii="Albertus Extra Bold" w:hAnsi="Albertus Extra Bold"/>
          <w:b/>
        </w:rPr>
        <w:t>]</w:t>
      </w:r>
      <w:r>
        <w:t xml:space="preserve"> </w:t>
      </w:r>
      <w:r>
        <w:rPr>
          <w:u w:val="single"/>
        </w:rPr>
        <w:t>A</w:t>
      </w:r>
      <w:r>
        <w:t xml:space="preserve"> health service corporation shall </w:t>
      </w:r>
      <w:r w:rsidRPr="001A7738">
        <w:rPr>
          <w:u w:val="single"/>
        </w:rPr>
        <w:t>not</w:t>
      </w:r>
      <w:r w:rsidRPr="001A7738">
        <w:t xml:space="preserve"> be</w:t>
      </w:r>
      <w:r>
        <w:t xml:space="preserve"> established as a corporation organized for pecuniary profit.  Every health service corporation established pursuant to the provisions of </w:t>
      </w:r>
      <w:r w:rsidRPr="00E72A55">
        <w:rPr>
          <w:rFonts w:ascii="Albertus Extra Bold" w:hAnsi="Albertus Extra Bold"/>
          <w:b/>
        </w:rPr>
        <w:t>[</w:t>
      </w:r>
      <w:r>
        <w:t>this act</w:t>
      </w:r>
      <w:r w:rsidRPr="00E72A55">
        <w:rPr>
          <w:rFonts w:ascii="Albertus Extra Bold" w:hAnsi="Albertus Extra Bold"/>
          <w:b/>
          <w:u w:val="single"/>
        </w:rPr>
        <w:t>]</w:t>
      </w:r>
      <w:r w:rsidRPr="00C421D3">
        <w:t xml:space="preserve"> </w:t>
      </w:r>
      <w:r>
        <w:rPr>
          <w:u w:val="single"/>
        </w:rPr>
        <w:t xml:space="preserve">P.L.1985, </w:t>
      </w:r>
      <w:r w:rsidRPr="00E72A55">
        <w:rPr>
          <w:u w:val="single"/>
        </w:rPr>
        <w:t>c.236 (C.17:48E-1 et seq.)</w:t>
      </w:r>
      <w:r>
        <w:t xml:space="preserve"> shall be operated for the benefit of its subscribers </w:t>
      </w:r>
      <w:r w:rsidRPr="00DA3D18">
        <w:rPr>
          <w:u w:val="single"/>
        </w:rPr>
        <w:t xml:space="preserve">and </w:t>
      </w:r>
      <w:r>
        <w:rPr>
          <w:u w:val="single"/>
        </w:rPr>
        <w:t>shall have a</w:t>
      </w:r>
      <w:r w:rsidRPr="00DA3D18">
        <w:rPr>
          <w:u w:val="single"/>
        </w:rPr>
        <w:t xml:space="preserve"> charitable missio</w:t>
      </w:r>
      <w:r w:rsidRPr="001A7738">
        <w:rPr>
          <w:u w:val="single"/>
        </w:rPr>
        <w:t>n.</w:t>
      </w:r>
      <w:r>
        <w:t xml:space="preserve">  </w:t>
      </w:r>
      <w:r w:rsidRPr="001A7738">
        <w:rPr>
          <w:u w:val="single"/>
        </w:rPr>
        <w:t>The charitable mission of the health service corporation shall be to:</w:t>
      </w:r>
    </w:p>
    <w:p w:rsidR="00ED2603" w:rsidRPr="001A7738" w:rsidRDefault="00ED2603" w:rsidP="00ED2603">
      <w:pPr>
        <w:rPr>
          <w:u w:val="single"/>
        </w:rPr>
      </w:pPr>
      <w:r w:rsidRPr="006F2601">
        <w:tab/>
      </w:r>
      <w:r>
        <w:rPr>
          <w:u w:val="single"/>
        </w:rPr>
        <w:t>(1)</w:t>
      </w:r>
      <w:r>
        <w:rPr>
          <w:u w:val="single"/>
        </w:rPr>
        <w:tab/>
        <w:t>fulfill</w:t>
      </w:r>
      <w:r w:rsidRPr="006F2601">
        <w:rPr>
          <w:u w:val="single"/>
        </w:rPr>
        <w:t xml:space="preserve"> its obligation as an insurer of last resort in this State;</w:t>
      </w:r>
    </w:p>
    <w:p w:rsidR="00ED2603" w:rsidRPr="001A7738" w:rsidRDefault="00ED2603" w:rsidP="00ED2603">
      <w:pPr>
        <w:rPr>
          <w:u w:val="single"/>
        </w:rPr>
      </w:pPr>
      <w:r w:rsidRPr="001A7738">
        <w:tab/>
      </w:r>
      <w:r>
        <w:rPr>
          <w:u w:val="single"/>
        </w:rPr>
        <w:t>(2</w:t>
      </w:r>
      <w:r w:rsidRPr="001A7738">
        <w:rPr>
          <w:u w:val="single"/>
        </w:rPr>
        <w:t>)</w:t>
      </w:r>
      <w:r>
        <w:rPr>
          <w:u w:val="single"/>
        </w:rPr>
        <w:tab/>
      </w:r>
      <w:r w:rsidRPr="001A7738">
        <w:rPr>
          <w:u w:val="single"/>
        </w:rPr>
        <w:t>provide affordable and accessible health insurance to subscribers</w:t>
      </w:r>
      <w:r>
        <w:rPr>
          <w:u w:val="single"/>
        </w:rPr>
        <w:t xml:space="preserve">; </w:t>
      </w:r>
    </w:p>
    <w:p w:rsidR="00ED2603" w:rsidRPr="001A7738" w:rsidRDefault="00ED2603" w:rsidP="00ED2603">
      <w:pPr>
        <w:rPr>
          <w:u w:val="single"/>
        </w:rPr>
      </w:pPr>
      <w:r w:rsidRPr="001A7738">
        <w:tab/>
      </w:r>
      <w:r>
        <w:rPr>
          <w:u w:val="single"/>
        </w:rPr>
        <w:t>(3)</w:t>
      </w:r>
      <w:r>
        <w:rPr>
          <w:u w:val="single"/>
        </w:rPr>
        <w:tab/>
      </w:r>
      <w:r w:rsidRPr="001A7738">
        <w:rPr>
          <w:u w:val="single"/>
        </w:rPr>
        <w:t>assist and support public and private health care initiatives for indiv</w:t>
      </w:r>
      <w:r>
        <w:rPr>
          <w:u w:val="single"/>
        </w:rPr>
        <w:t>id</w:t>
      </w:r>
      <w:r w:rsidRPr="001A7738">
        <w:rPr>
          <w:u w:val="single"/>
        </w:rPr>
        <w:t>uals without health insurance;</w:t>
      </w:r>
    </w:p>
    <w:p w:rsidR="00ED2603" w:rsidRDefault="00ED2603" w:rsidP="00ED2603">
      <w:pPr>
        <w:rPr>
          <w:u w:val="single"/>
        </w:rPr>
      </w:pPr>
      <w:r w:rsidRPr="001A7738">
        <w:tab/>
      </w:r>
      <w:r>
        <w:rPr>
          <w:u w:val="single"/>
        </w:rPr>
        <w:t>(4</w:t>
      </w:r>
      <w:r w:rsidRPr="001A7738">
        <w:rPr>
          <w:u w:val="single"/>
        </w:rPr>
        <w:t>)</w:t>
      </w:r>
      <w:r>
        <w:rPr>
          <w:u w:val="single"/>
        </w:rPr>
        <w:tab/>
      </w:r>
      <w:r w:rsidRPr="001A7738">
        <w:rPr>
          <w:u w:val="single"/>
        </w:rPr>
        <w:t>promote the integration of the health care system that meets the health care needs of the residents of the State of New Jersey</w:t>
      </w:r>
      <w:r>
        <w:rPr>
          <w:u w:val="single"/>
        </w:rPr>
        <w:t xml:space="preserve">; </w:t>
      </w:r>
    </w:p>
    <w:p w:rsidR="00ED2603" w:rsidRPr="00E72A55" w:rsidRDefault="00ED2603" w:rsidP="00ED2603">
      <w:pPr>
        <w:rPr>
          <w:u w:val="single"/>
        </w:rPr>
      </w:pPr>
      <w:r w:rsidRPr="0049548D">
        <w:tab/>
      </w:r>
      <w:r>
        <w:rPr>
          <w:u w:val="single"/>
        </w:rPr>
        <w:t>(5)</w:t>
      </w:r>
      <w:r>
        <w:rPr>
          <w:u w:val="single"/>
        </w:rPr>
        <w:tab/>
      </w:r>
      <w:r w:rsidRPr="0049548D">
        <w:rPr>
          <w:u w:val="single"/>
        </w:rPr>
        <w:t>acknowledge</w:t>
      </w:r>
      <w:r>
        <w:rPr>
          <w:u w:val="single"/>
        </w:rPr>
        <w:t xml:space="preserve"> its</w:t>
      </w:r>
      <w:r w:rsidRPr="0049548D">
        <w:rPr>
          <w:u w:val="single"/>
        </w:rPr>
        <w:t xml:space="preserve"> obligation to the resid</w:t>
      </w:r>
      <w:r>
        <w:rPr>
          <w:u w:val="single"/>
        </w:rPr>
        <w:t>ents of this</w:t>
      </w:r>
      <w:r w:rsidRPr="0049548D">
        <w:rPr>
          <w:u w:val="single"/>
        </w:rPr>
        <w:t xml:space="preserve"> State to make health care coverage available to underserved markets by supporting and supp</w:t>
      </w:r>
      <w:r>
        <w:rPr>
          <w:u w:val="single"/>
        </w:rPr>
        <w:t xml:space="preserve">lying community services in </w:t>
      </w:r>
      <w:r w:rsidRPr="0049548D">
        <w:rPr>
          <w:u w:val="single"/>
        </w:rPr>
        <w:t>connection with the provision of health care</w:t>
      </w:r>
      <w:r>
        <w:rPr>
          <w:u w:val="single"/>
        </w:rPr>
        <w:t xml:space="preserve">; </w:t>
      </w:r>
      <w:r w:rsidRPr="00E72A55">
        <w:rPr>
          <w:u w:val="single"/>
        </w:rPr>
        <w:t>and</w:t>
      </w:r>
    </w:p>
    <w:p w:rsidR="00ED2603" w:rsidRDefault="00ED2603" w:rsidP="00ED2603">
      <w:r w:rsidRPr="00E72A55">
        <w:tab/>
      </w:r>
      <w:r>
        <w:rPr>
          <w:u w:val="single"/>
        </w:rPr>
        <w:t>(6</w:t>
      </w:r>
      <w:r w:rsidRPr="00E72A55">
        <w:rPr>
          <w:u w:val="single"/>
        </w:rPr>
        <w:t>)</w:t>
      </w:r>
      <w:r>
        <w:rPr>
          <w:u w:val="single"/>
        </w:rPr>
        <w:tab/>
        <w:t>recognize</w:t>
      </w:r>
      <w:r w:rsidRPr="00E72A55">
        <w:rPr>
          <w:u w:val="single"/>
        </w:rPr>
        <w:t xml:space="preserve"> an ongoing responsibility to contribute to fundamental improvements in the overall health status of all New Jersey</w:t>
      </w:r>
      <w:r>
        <w:rPr>
          <w:u w:val="single"/>
        </w:rPr>
        <w:t xml:space="preserve"> residents.</w:t>
      </w:r>
      <w:r>
        <w:t xml:space="preserve">  </w:t>
      </w:r>
    </w:p>
    <w:p w:rsidR="00ED2603" w:rsidRPr="001A7738" w:rsidRDefault="00ED2603" w:rsidP="00ED2603">
      <w:pPr>
        <w:rPr>
          <w:u w:val="single"/>
        </w:rPr>
      </w:pPr>
      <w:r w:rsidRPr="001A7738">
        <w:rPr>
          <w:u w:val="single"/>
        </w:rPr>
        <w:t xml:space="preserve">A health service corporation shall develop goals, objectives, and strategies for carrying out, in accordance with </w:t>
      </w:r>
      <w:r>
        <w:rPr>
          <w:u w:val="single"/>
        </w:rPr>
        <w:t>this section</w:t>
      </w:r>
      <w:r w:rsidRPr="001A7738">
        <w:rPr>
          <w:u w:val="single"/>
        </w:rPr>
        <w:t>, its statutory mission</w:t>
      </w:r>
      <w:r w:rsidRPr="001A7738">
        <w:t>.</w:t>
      </w:r>
    </w:p>
    <w:p w:rsidR="00ED2603" w:rsidRDefault="00ED2603" w:rsidP="00ED2603">
      <w:r>
        <w:tab/>
        <w:t>b.</w:t>
      </w:r>
      <w:r>
        <w:tab/>
        <w:t>No person, firm, association or corporation, other than a health service corporation or an insurance company authorized to transact life or health insurance in accordance with Title 17B of the New Jersey Statutes, shall establish, maintain or operate a health service plan.  No person, firm, association or corporation, other than a hospital service corporation, a medical service corporation, a dental service corporation to the extent permitted by P.L.1968, c.305 (C.17:48C-1 et seq.), or an insurance company authorized to transact life or health insurance business or the kinds of insurance specified in subsection d. of R.S.17:17-1, shall otherwise contract in this State with persons to pay for or to provide for health services on the basis of premiums or other valuable considerations to be collected by the person, firm, association or corporation from any persons for the issuance of the contracts.  This section shall not be construed as preventing the exercise of any authority or privilege granted to any corporation by a certificate of authority issued by the commissioner pursuant to any law of this State, or as preventing any person, firm, association or corporation from furnishing health services required under any workers' compensation law, or law pertaining to health maintenance organizations, or as otherwise provided by law.</w:t>
      </w:r>
    </w:p>
    <w:p w:rsidR="00ED2603" w:rsidRDefault="00ED2603" w:rsidP="00ED2603">
      <w:r>
        <w:tab/>
        <w:t>c.</w:t>
      </w:r>
      <w:r>
        <w:tab/>
        <w:t>A health service corporation shall, unless prohibited by the commissioner, offer as an option medical-surgical contracts and dental subscriber contracts which afford subscribers prepaid or postpaid benefits pursuant to which payment is made to participating providers for medical-surgical and dental services rendered by a participating provider network with agreements granting an aggregate differential allowance or discount on charges, as well as a limit on total allowances which may or may not be related to the subscriber's income level, where the aggregate differential or discount on charges and limit on total allowances may be achieved by payment of either the individual provider's actual charge or the health service corporation's allowance on the charge, whichever is less.</w:t>
      </w:r>
    </w:p>
    <w:p w:rsidR="00ED2603" w:rsidRDefault="00ED2603" w:rsidP="00ED2603">
      <w:r>
        <w:tab/>
        <w:t>d.</w:t>
      </w:r>
      <w:r>
        <w:tab/>
        <w:t>A health service corporation shall maintain an open enrollment period for coverage to persons who are otherwise unable to obtain hospital, medical-surgical, or major medical coverage in accordance with the provisions of P.L.1992, c.161 (C.17B:27A-2 et al.).</w:t>
      </w:r>
    </w:p>
    <w:p w:rsidR="00ED2603" w:rsidRDefault="00ED2603" w:rsidP="00ED2603">
      <w:r>
        <w:tab/>
        <w:t>e.</w:t>
      </w:r>
      <w:r>
        <w:tab/>
        <w:t>No health service corporation shall have the power to underwrite life insurance as defined in Title 17B of the New Jersey Statutes directly, but a health service corporation may, at such time as the aggregate special contingent surplus is greater than 0%, own stock in, control, or otherwise become affiliated with a life, health or accident insurance company organized pursuant to Title 17B of the New Jersey Statutes or under the laws of any other state, provided that the company is admitted in this State.</w:t>
      </w:r>
    </w:p>
    <w:p w:rsidR="00ED2603" w:rsidRDefault="00ED2603" w:rsidP="00ED2603">
      <w:r>
        <w:tab/>
        <w:t>f.</w:t>
      </w:r>
      <w:r>
        <w:tab/>
        <w:t xml:space="preserve">No health service corporation shall solicit subscribers or enter into any contract with any subscriber until it has received from the commissioner a certificate of authority to do so, but if a health service corporation is established by means of the merger of a medical service corporation into a hospital service corporation, which hospital service corporation possesses a valid certificate of authority issued prior to the effective date of </w:t>
      </w:r>
      <w:r w:rsidRPr="00BE1687">
        <w:rPr>
          <w:rFonts w:ascii="Albertus Extra Bold" w:hAnsi="Albertus Extra Bold"/>
          <w:b/>
        </w:rPr>
        <w:t>[</w:t>
      </w:r>
      <w:r>
        <w:t>this act</w:t>
      </w:r>
      <w:r w:rsidRPr="00BE1687">
        <w:rPr>
          <w:rFonts w:ascii="Albertus Extra Bold" w:hAnsi="Albertus Extra Bold"/>
          <w:b/>
        </w:rPr>
        <w:t>]</w:t>
      </w:r>
      <w:r>
        <w:rPr>
          <w:rFonts w:ascii="Albertus Extra Bold" w:hAnsi="Albertus Extra Bold"/>
        </w:rPr>
        <w:t xml:space="preserve"> </w:t>
      </w:r>
      <w:r>
        <w:rPr>
          <w:u w:val="single"/>
        </w:rPr>
        <w:t>P.L.1985, c.236 (C.17:48E-1 et seq.)</w:t>
      </w:r>
      <w:r>
        <w:t xml:space="preserve">, the health service corporation thus established need not reapply for a new certificate of authority, but the corporation shall file in the Department of </w:t>
      </w:r>
      <w:r w:rsidRPr="00E72A55">
        <w:rPr>
          <w:u w:val="single"/>
        </w:rPr>
        <w:t>Banking and</w:t>
      </w:r>
      <w:r>
        <w:t xml:space="preserve"> Insurance any documents relating to the merger</w:t>
      </w:r>
      <w:r>
        <w:rPr>
          <w:u w:val="single"/>
        </w:rPr>
        <w:t xml:space="preserve">, </w:t>
      </w:r>
      <w:r w:rsidRPr="004071D5">
        <w:rPr>
          <w:u w:val="single"/>
        </w:rPr>
        <w:t>including, but not limited to, information concerning the operation of the health service corporation as set forth in subsection a. of this section,</w:t>
      </w:r>
      <w:r>
        <w:t xml:space="preserve"> which the commissioner may require.  </w:t>
      </w:r>
    </w:p>
    <w:p w:rsidR="00ED2603" w:rsidRDefault="00ED2603" w:rsidP="00ED2603">
      <w:r>
        <w:tab/>
        <w:t>g.</w:t>
      </w:r>
      <w:r>
        <w:tab/>
        <w:t xml:space="preserve">Nothing in </w:t>
      </w:r>
      <w:r w:rsidRPr="000B4F1A">
        <w:rPr>
          <w:rFonts w:ascii="Albertus Extra Bold" w:hAnsi="Albertus Extra Bold"/>
          <w:b/>
        </w:rPr>
        <w:t>[</w:t>
      </w:r>
      <w:r>
        <w:t>this act</w:t>
      </w:r>
      <w:r w:rsidRPr="000B4F1A">
        <w:rPr>
          <w:rFonts w:ascii="Albertus Extra Bold" w:hAnsi="Albertus Extra Bold"/>
          <w:b/>
        </w:rPr>
        <w:t>]</w:t>
      </w:r>
      <w:r>
        <w:t xml:space="preserve"> </w:t>
      </w:r>
      <w:r>
        <w:rPr>
          <w:u w:val="single"/>
        </w:rPr>
        <w:t>P.L.1985, c.236 (C.17:48E-1 et seq.)</w:t>
      </w:r>
      <w:r>
        <w:t xml:space="preserve"> shall be deemed to prohibit a health service corporation from contracting with, or paying commissions to, any duly licensed affiliated or independent insurance producer, to the extent permitted by the laws applicable to those producers.</w:t>
      </w:r>
    </w:p>
    <w:p w:rsidR="00ED2603" w:rsidRPr="005D0412" w:rsidRDefault="00ED2603" w:rsidP="00ED2603">
      <w:pPr>
        <w:rPr>
          <w:u w:val="single"/>
        </w:rPr>
      </w:pPr>
      <w:r>
        <w:tab/>
      </w:r>
      <w:r>
        <w:rPr>
          <w:u w:val="single"/>
        </w:rPr>
        <w:t>h.</w:t>
      </w:r>
      <w:r>
        <w:rPr>
          <w:u w:val="single"/>
        </w:rPr>
        <w:tab/>
      </w:r>
      <w:r w:rsidRPr="005D0412">
        <w:rPr>
          <w:u w:val="single"/>
        </w:rPr>
        <w:t xml:space="preserve">A health service corporation shall, on an annual basis, and in a form and manner prescribed by the Department of Banking and Insurance, </w:t>
      </w:r>
      <w:r>
        <w:rPr>
          <w:u w:val="single"/>
        </w:rPr>
        <w:t>file with the department</w:t>
      </w:r>
      <w:r w:rsidRPr="005D0412">
        <w:rPr>
          <w:u w:val="single"/>
        </w:rPr>
        <w:t xml:space="preserve"> information </w:t>
      </w:r>
      <w:r>
        <w:rPr>
          <w:u w:val="single"/>
        </w:rPr>
        <w:t>similar to the information required to be filed by a charitable organization</w:t>
      </w:r>
      <w:r w:rsidRPr="005D0412">
        <w:rPr>
          <w:u w:val="single"/>
        </w:rPr>
        <w:t xml:space="preserve"> in </w:t>
      </w:r>
      <w:r w:rsidRPr="00F577C0">
        <w:rPr>
          <w:u w:val="single"/>
        </w:rPr>
        <w:t>Internal Revenue Service Form 990 and Schedule A (990)</w:t>
      </w:r>
      <w:r>
        <w:rPr>
          <w:u w:val="single"/>
        </w:rPr>
        <w:t>, which information the department shall post on its website.</w:t>
      </w:r>
    </w:p>
    <w:p w:rsidR="00ED2603" w:rsidRPr="001A7738" w:rsidRDefault="00ED2603" w:rsidP="00ED2603">
      <w:pPr>
        <w:rPr>
          <w:u w:val="single"/>
        </w:rPr>
      </w:pPr>
      <w:r>
        <w:tab/>
      </w:r>
      <w:proofErr w:type="spellStart"/>
      <w:r>
        <w:rPr>
          <w:u w:val="single"/>
        </w:rPr>
        <w:t>i</w:t>
      </w:r>
      <w:proofErr w:type="spellEnd"/>
      <w:r w:rsidRPr="001A7738">
        <w:rPr>
          <w:u w:val="single"/>
        </w:rPr>
        <w:t>.</w:t>
      </w:r>
      <w:r>
        <w:rPr>
          <w:u w:val="single"/>
        </w:rPr>
        <w:tab/>
        <w:t>On or before June 30, 2019, and annually thereafter, the c</w:t>
      </w:r>
      <w:r w:rsidRPr="001A7738">
        <w:rPr>
          <w:u w:val="single"/>
        </w:rPr>
        <w:t>ommissioner shall report to the Governor, and to the Legislature pursuant to section 2 of</w:t>
      </w:r>
      <w:r>
        <w:rPr>
          <w:u w:val="single"/>
        </w:rPr>
        <w:t xml:space="preserve"> P.L.1991, c.164 (C.52:14-19.1), </w:t>
      </w:r>
      <w:r w:rsidRPr="001A7738">
        <w:rPr>
          <w:u w:val="single"/>
        </w:rPr>
        <w:t xml:space="preserve">on the compliance of a </w:t>
      </w:r>
      <w:r>
        <w:rPr>
          <w:u w:val="single"/>
        </w:rPr>
        <w:t>health service corporation</w:t>
      </w:r>
      <w:r w:rsidRPr="001A7738">
        <w:rPr>
          <w:u w:val="single"/>
        </w:rPr>
        <w:t xml:space="preserve"> with</w:t>
      </w:r>
      <w:r>
        <w:rPr>
          <w:u w:val="single"/>
        </w:rPr>
        <w:t xml:space="preserve"> the provisions of P.L.     , c.      (C.        ) (pending before the Legislature as this bill)</w:t>
      </w:r>
      <w:r w:rsidRPr="001A7738">
        <w:rPr>
          <w:u w:val="single"/>
        </w:rPr>
        <w:t xml:space="preserve">.  </w:t>
      </w:r>
    </w:p>
    <w:p w:rsidR="00ED2603" w:rsidRDefault="00ED2603" w:rsidP="00ED2603">
      <w:r>
        <w:t>(</w:t>
      </w:r>
      <w:proofErr w:type="spellStart"/>
      <w:r>
        <w:t>cf</w:t>
      </w:r>
      <w:proofErr w:type="spellEnd"/>
      <w:r>
        <w:t xml:space="preserve">: P.L.1992, c.161, s.18) </w:t>
      </w:r>
    </w:p>
    <w:p w:rsidR="00ED2603" w:rsidRDefault="00ED2603" w:rsidP="00ED2603"/>
    <w:p w:rsidR="00ED2603" w:rsidRDefault="00ED2603" w:rsidP="00ED2603">
      <w:r>
        <w:tab/>
        <w:t>2.</w:t>
      </w:r>
      <w:r>
        <w:tab/>
        <w:t>Section 6 of P.L.1985, c.236 (C.17:48E-6) shall be amended to read as follows:</w:t>
      </w:r>
    </w:p>
    <w:p w:rsidR="00ED2603" w:rsidRDefault="00ED2603" w:rsidP="00ED2603">
      <w:r>
        <w:tab/>
        <w:t>6.</w:t>
      </w:r>
      <w:r>
        <w:tab/>
        <w:t>The board of a health service corporation which is formed as the result of a merger between a medical service corporation and a hospital service corporation shall be composed of not more than 15 members. Initially, after the merger has been effected, the board shall be constituted as follows:</w:t>
      </w:r>
    </w:p>
    <w:p w:rsidR="00ED2603" w:rsidRDefault="00ED2603" w:rsidP="00ED2603">
      <w:r>
        <w:tab/>
        <w:t>a.</w:t>
      </w:r>
      <w:r>
        <w:tab/>
        <w:t xml:space="preserve">Four members of the board shall be public members, who shall be appointed by the Governor with the advice and consent of the Senate.  The public members so appointed shall be persons whose background and experience indicate that they are qualified to act in the broad public interest, who may or may not have coverage under a contract or contracts issued by the corporation, its subsidiaries or affiliates, and who, or whose spouses or minor children, are not officers, directors or owners of more than 10% of the stock of a corporation whose aggregate sales to hospitals, other health care facilities or other providers of health care services exceed 5% of its total sales.  The remaining </w:t>
      </w:r>
      <w:r w:rsidRPr="00635621">
        <w:rPr>
          <w:rFonts w:ascii="Albertus Extra Bold" w:hAnsi="Albertus Extra Bold"/>
          <w:b/>
        </w:rPr>
        <w:t>[</w:t>
      </w:r>
      <w:r>
        <w:t>eleven</w:t>
      </w:r>
      <w:r w:rsidRPr="00635621">
        <w:rPr>
          <w:rFonts w:ascii="Albertus Extra Bold" w:hAnsi="Albertus Extra Bold"/>
          <w:b/>
        </w:rPr>
        <w:t>]</w:t>
      </w:r>
      <w:r>
        <w:t xml:space="preserve"> </w:t>
      </w:r>
      <w:r>
        <w:rPr>
          <w:u w:val="single"/>
        </w:rPr>
        <w:t>11</w:t>
      </w:r>
      <w:r>
        <w:t xml:space="preserve"> members shall be selected by the board of directors of the health service corporation in accordance with the provisions of its certificate of incorporation and bylaws.</w:t>
      </w:r>
    </w:p>
    <w:p w:rsidR="00ED2603" w:rsidRDefault="00ED2603" w:rsidP="00ED2603">
      <w:r>
        <w:tab/>
        <w:t>b.</w:t>
      </w:r>
      <w:r>
        <w:tab/>
        <w:t xml:space="preserve">Of the initial members of the board, as provided for in subsection a. of this section, one public member and three members selected by the board of the health service corporation shall serve for a term of one year; one public member and three members selected by the board of the health service corporation shall serve for a term of two years; and two public members and five members selected by the board of the health service corporation shall serve for a term of three years. Thereafter, all members of the board shall serve for a term of three years, and shall hold office until their successors are </w:t>
      </w:r>
      <w:r>
        <w:rPr>
          <w:u w:val="single"/>
        </w:rPr>
        <w:t>appointed or</w:t>
      </w:r>
      <w:r>
        <w:t xml:space="preserve"> elected and qualified.</w:t>
      </w:r>
    </w:p>
    <w:p w:rsidR="00ED2603" w:rsidRDefault="00ED2603" w:rsidP="00ED2603">
      <w:r>
        <w:tab/>
        <w:t>c.</w:t>
      </w:r>
      <w:r>
        <w:tab/>
        <w:t xml:space="preserve">After the constitution of the initial board as provided in subsection b. of this section, and as the initial terms expire as provided for in that </w:t>
      </w:r>
      <w:r w:rsidRPr="006623D6">
        <w:rPr>
          <w:rFonts w:ascii="Albertus Extra Bold" w:hAnsi="Albertus Extra Bold"/>
          <w:b/>
        </w:rPr>
        <w:t>[</w:t>
      </w:r>
      <w:r>
        <w:t>section</w:t>
      </w:r>
      <w:r w:rsidRPr="006623D6">
        <w:rPr>
          <w:rFonts w:ascii="Albertus Extra Bold" w:hAnsi="Albertus Extra Bold"/>
          <w:b/>
        </w:rPr>
        <w:t>]</w:t>
      </w:r>
      <w:r>
        <w:t xml:space="preserve"> </w:t>
      </w:r>
      <w:r w:rsidRPr="006623D6">
        <w:rPr>
          <w:u w:val="single"/>
        </w:rPr>
        <w:t>subsection</w:t>
      </w:r>
      <w:r>
        <w:t>, the board shall be constituted as follows:</w:t>
      </w:r>
    </w:p>
    <w:p w:rsidR="00ED2603" w:rsidRDefault="00ED2603" w:rsidP="00ED2603">
      <w:r>
        <w:tab/>
        <w:t>(1)</w:t>
      </w:r>
      <w:r>
        <w:tab/>
        <w:t xml:space="preserve">Four members shall be public members of the board appointed by the Governor with the advice and consent of the Senate; </w:t>
      </w:r>
      <w:r w:rsidRPr="00F63305">
        <w:rPr>
          <w:rFonts w:ascii="Albertus Extra Bold" w:hAnsi="Albertus Extra Bold"/>
          <w:b/>
        </w:rPr>
        <w:t>[</w:t>
      </w:r>
      <w:r>
        <w:t>and</w:t>
      </w:r>
      <w:r w:rsidRPr="00F63305">
        <w:rPr>
          <w:rFonts w:ascii="Albertus Extra Bold" w:hAnsi="Albertus Extra Bold"/>
          <w:b/>
        </w:rPr>
        <w:t>]</w:t>
      </w:r>
    </w:p>
    <w:p w:rsidR="00ED2603" w:rsidRDefault="00ED2603" w:rsidP="00ED2603">
      <w:pPr>
        <w:rPr>
          <w:u w:val="single"/>
        </w:rPr>
      </w:pPr>
      <w:r>
        <w:tab/>
        <w:t>(2)</w:t>
      </w:r>
      <w:r>
        <w:tab/>
      </w:r>
      <w:r w:rsidRPr="00F63305">
        <w:rPr>
          <w:rFonts w:ascii="Albertus Extra Bold" w:hAnsi="Albertus Extra Bold"/>
          <w:b/>
        </w:rPr>
        <w:t>[</w:t>
      </w:r>
      <w:r>
        <w:t>Eleven</w:t>
      </w:r>
      <w:r w:rsidRPr="00F63305">
        <w:rPr>
          <w:rFonts w:ascii="Albertus Extra Bold" w:hAnsi="Albertus Extra Bold"/>
          <w:b/>
        </w:rPr>
        <w:t>]</w:t>
      </w:r>
      <w:r>
        <w:t xml:space="preserve"> </w:t>
      </w:r>
      <w:r w:rsidRPr="00F63305">
        <w:rPr>
          <w:u w:val="single"/>
        </w:rPr>
        <w:t>Eight</w:t>
      </w:r>
      <w:r>
        <w:t xml:space="preserve"> members shall be elected by the board of directors, as provided in the bylaws</w:t>
      </w:r>
      <w:r w:rsidRPr="00F63305">
        <w:rPr>
          <w:u w:val="single"/>
        </w:rPr>
        <w:t>; a</w:t>
      </w:r>
      <w:r>
        <w:rPr>
          <w:u w:val="single"/>
        </w:rPr>
        <w:t>nd</w:t>
      </w:r>
    </w:p>
    <w:p w:rsidR="00ED2603" w:rsidRDefault="00ED2603" w:rsidP="00ED2603">
      <w:pPr>
        <w:rPr>
          <w:u w:val="single"/>
        </w:rPr>
      </w:pPr>
      <w:r w:rsidRPr="00F63305">
        <w:tab/>
      </w:r>
      <w:r>
        <w:rPr>
          <w:u w:val="single"/>
        </w:rPr>
        <w:t>(3)</w:t>
      </w:r>
      <w:r>
        <w:rPr>
          <w:u w:val="single"/>
        </w:rPr>
        <w:tab/>
        <w:t>Three members shall be elected by</w:t>
      </w:r>
      <w:r w:rsidRPr="00953969">
        <w:rPr>
          <w:u w:val="single"/>
        </w:rPr>
        <w:t xml:space="preserve"> </w:t>
      </w:r>
      <w:r>
        <w:rPr>
          <w:u w:val="single"/>
        </w:rPr>
        <w:t>qualified voters, pursuant to the process established in section 4 of P.L.    , c.   (C.     ) (pending before the Legislature as this bill)</w:t>
      </w:r>
      <w:r w:rsidRPr="006623D6">
        <w:t>.</w:t>
      </w:r>
    </w:p>
    <w:p w:rsidR="00ED2603" w:rsidRDefault="00ED2603" w:rsidP="00ED2603">
      <w:r>
        <w:tab/>
        <w:t>d.</w:t>
      </w:r>
      <w:r>
        <w:tab/>
        <w:t>The provisions of subsection c. of this section shall not be construed to preclude the reappointment or reelection of any member appointed or elected pursuant to subsection a. of this section.</w:t>
      </w:r>
    </w:p>
    <w:p w:rsidR="00ED2603" w:rsidRDefault="00ED2603" w:rsidP="00ED2603">
      <w:r>
        <w:t>(</w:t>
      </w:r>
      <w:proofErr w:type="spellStart"/>
      <w:r>
        <w:t>cf</w:t>
      </w:r>
      <w:proofErr w:type="spellEnd"/>
      <w:r>
        <w:t>:  P.L.1991, c.208, s.20)</w:t>
      </w:r>
    </w:p>
    <w:p w:rsidR="00ED2603" w:rsidRDefault="00ED2603" w:rsidP="00ED2603"/>
    <w:p w:rsidR="00ED2603" w:rsidRDefault="00ED2603" w:rsidP="00ED2603">
      <w:r>
        <w:tab/>
        <w:t>3.</w:t>
      </w:r>
      <w:r>
        <w:tab/>
        <w:t>Section 7 of P.L.1985, c.236 (C.17:48E-7) is amended to read as follows:</w:t>
      </w:r>
    </w:p>
    <w:p w:rsidR="00ED2603" w:rsidRDefault="00ED2603" w:rsidP="00ED2603">
      <w:pPr>
        <w:rPr>
          <w:u w:val="single"/>
        </w:rPr>
      </w:pPr>
      <w:r>
        <w:tab/>
        <w:t>7.</w:t>
      </w:r>
      <w:r>
        <w:tab/>
        <w:t xml:space="preserve">The board of directors of a health service corporation which is established in accordance with paragraph (1) of subsection a. of section 2 of P.L.1985, c.236 (C.17:48E-2) shall have four public members appointed by the Governor with the advice and consent of the Senate </w:t>
      </w:r>
      <w:r w:rsidRPr="006F2601">
        <w:rPr>
          <w:rFonts w:ascii="Albertus Extra Bold" w:hAnsi="Albertus Extra Bold"/>
          <w:b/>
        </w:rPr>
        <w:t>[</w:t>
      </w:r>
      <w:r>
        <w:t>and eleven</w:t>
      </w:r>
      <w:r w:rsidRPr="009309A4">
        <w:rPr>
          <w:rFonts w:ascii="Albertus Extra Bold" w:hAnsi="Albertus Extra Bold"/>
          <w:b/>
        </w:rPr>
        <w:t>]</w:t>
      </w:r>
      <w:r>
        <w:t xml:space="preserve"> </w:t>
      </w:r>
      <w:r w:rsidRPr="006F2601">
        <w:rPr>
          <w:u w:val="single"/>
        </w:rPr>
        <w:t>, eight</w:t>
      </w:r>
      <w:r>
        <w:t xml:space="preserve"> members elected as provided in the bylaws</w:t>
      </w:r>
      <w:r w:rsidRPr="006F2601">
        <w:rPr>
          <w:u w:val="single"/>
        </w:rPr>
        <w:t>, and</w:t>
      </w:r>
      <w:r>
        <w:rPr>
          <w:u w:val="single"/>
        </w:rPr>
        <w:t xml:space="preserve"> three members</w:t>
      </w:r>
      <w:r w:rsidRPr="006F2601">
        <w:rPr>
          <w:u w:val="single"/>
        </w:rPr>
        <w:t xml:space="preserve"> elected by </w:t>
      </w:r>
      <w:r>
        <w:rPr>
          <w:u w:val="single"/>
        </w:rPr>
        <w:t>qualified voters</w:t>
      </w:r>
      <w:r w:rsidRPr="006F2601">
        <w:rPr>
          <w:u w:val="single"/>
        </w:rPr>
        <w:t>, pursuant to the process es</w:t>
      </w:r>
      <w:r>
        <w:rPr>
          <w:u w:val="single"/>
        </w:rPr>
        <w:t>tablished pursuant to section 4</w:t>
      </w:r>
      <w:r w:rsidRPr="006F2601">
        <w:rPr>
          <w:u w:val="single"/>
        </w:rPr>
        <w:t xml:space="preserve"> of P.L.    , c.   (C.     ) (pending before the Legislature as this bill)</w:t>
      </w:r>
      <w:r w:rsidRPr="006F2601">
        <w:t>.</w:t>
      </w:r>
    </w:p>
    <w:p w:rsidR="00ED2603" w:rsidRDefault="00ED2603" w:rsidP="00ED2603">
      <w:r>
        <w:t>(</w:t>
      </w:r>
      <w:proofErr w:type="spellStart"/>
      <w:r>
        <w:t>cf</w:t>
      </w:r>
      <w:proofErr w:type="spellEnd"/>
      <w:r>
        <w:t>:  P.L.1991, c.208, s.21)</w:t>
      </w:r>
    </w:p>
    <w:p w:rsidR="00ED2603" w:rsidRDefault="00ED2603" w:rsidP="00ED2603"/>
    <w:p w:rsidR="00ED2603" w:rsidRDefault="00ED2603" w:rsidP="00ED2603">
      <w:r>
        <w:tab/>
        <w:t>4.</w:t>
      </w:r>
      <w:r>
        <w:tab/>
        <w:t>(New section)  a.  Within six months of the effective date of this section, a health service corporation shall submit to the commissioner a plan to create a process for three board members of the board of the health service corporation to be elected by qualified voters.  The plan shall allow every qualified voter to cast a vote in an election for each of the three subscriber-elected board positions.  The election shall not require the physical presence of the qualified voter to vote and shall include a mail-in vote option.  The plans shall include a process to phase in the three subscriber-elected board members upon the expiration of the terms of current board members.  The plan shall ensure that the subscriber-elected board member positions are filled within three years of the effective date of this section.  Upon the commissioner’s approval of the plan, which shall be no later than six months after the submission of the plan, the process shall become effective.</w:t>
      </w:r>
    </w:p>
    <w:p w:rsidR="00ED2603" w:rsidRPr="00A84525" w:rsidRDefault="00ED2603" w:rsidP="00ED2603">
      <w:r>
        <w:tab/>
        <w:t>b.</w:t>
      </w:r>
      <w:r>
        <w:tab/>
        <w:t xml:space="preserve">For the purposes of </w:t>
      </w:r>
      <w:r w:rsidRPr="00A84525">
        <w:t>P.L.    , c.</w:t>
      </w:r>
      <w:r>
        <w:t xml:space="preserve"> </w:t>
      </w:r>
      <w:r w:rsidRPr="00A84525">
        <w:t xml:space="preserve">    (C.        ) (pending before the Legislature as this bill)</w:t>
      </w:r>
      <w:r>
        <w:t xml:space="preserve">, “qualified voter” means </w:t>
      </w:r>
      <w:r w:rsidRPr="00A84525">
        <w:t>a subscriber who is 18 years of age or more, if an individual, and whose subscription certificate or contract has been in force for at least one year.</w:t>
      </w:r>
    </w:p>
    <w:p w:rsidR="00ED2603" w:rsidRDefault="00ED2603" w:rsidP="00ED2603"/>
    <w:p w:rsidR="00ED2603" w:rsidRDefault="00ED2603" w:rsidP="00ED2603">
      <w:r>
        <w:tab/>
        <w:t>5.</w:t>
      </w:r>
      <w:r>
        <w:tab/>
        <w:t xml:space="preserve">(New section)  a.  The commissioner shall establish a public process to determine an appropriate, efficient surplus range for a health service corporation.  The process shall include input from the public including written and verbal testimony, public testimony from health insurance experts determined by the commissioner to be necessary to inform the process, and the opportunity for the health service corporation to respond to such public testimony.  Testimony submitted, including the health service corporation response, if provided, shall be made available on the department’s website.  The commissioner shall determine, and notify the health service corporation, of the appropriate, efficient surplus range that is established pursuant to this section.  Once the public process, and notification to the health service corporation of the commissioner’s determination of the efficient range, is complete, the efficient surplus range shall remain in effect for the purposes of this section; provided, however, the commissioner may, at his discretion initiate a new public process pursuant to this section, if the commissioner deems it necessary to reevaluate the efficient surplus range.  </w:t>
      </w:r>
    </w:p>
    <w:p w:rsidR="00ED2603" w:rsidRDefault="00ED2603" w:rsidP="00ED2603">
      <w:r>
        <w:tab/>
        <w:t>b.</w:t>
      </w:r>
      <w:r>
        <w:tab/>
        <w:t>A health service corporation surplus in excess of the maximum of the range established pursuant to subsection a. of this section shall be deemed inefficient.  The commissioner shall, on an annual basis, examine the surplus amount and the</w:t>
      </w:r>
      <w:r w:rsidRPr="000C1017">
        <w:t xml:space="preserve"> health service corporation’s annual regulatory filin</w:t>
      </w:r>
      <w:r>
        <w:t>gs for the prior calendar year</w:t>
      </w:r>
      <w:r w:rsidRPr="000C1017">
        <w:t xml:space="preserve">, </w:t>
      </w:r>
      <w:r>
        <w:t>to determine whether the surplus is inefficient pursuant to this section.</w:t>
      </w:r>
    </w:p>
    <w:p w:rsidR="00ED2603" w:rsidRDefault="00ED2603" w:rsidP="00ED2603">
      <w:r>
        <w:tab/>
        <w:t>c.</w:t>
      </w:r>
      <w:r>
        <w:tab/>
        <w:t xml:space="preserve">(1)  If at any time the commissioner determines that a health service corporation surplus is inefficient, the department shall notify the health service corporation and the health service corporation shall, within 30 days of notice from the commissioner, file a report with the commissioner.  </w:t>
      </w:r>
    </w:p>
    <w:p w:rsidR="00ED2603" w:rsidRPr="003F73A7" w:rsidRDefault="00ED2603" w:rsidP="00ED2603">
      <w:r>
        <w:tab/>
        <w:t>(2)</w:t>
      </w:r>
      <w:r>
        <w:tab/>
      </w:r>
      <w:r w:rsidRPr="003F73A7">
        <w:t>The report shall either:</w:t>
      </w:r>
    </w:p>
    <w:p w:rsidR="00ED2603" w:rsidRPr="003F73A7" w:rsidRDefault="00ED2603" w:rsidP="00ED2603">
      <w:r>
        <w:tab/>
        <w:t>(a</w:t>
      </w:r>
      <w:r w:rsidRPr="003F73A7">
        <w:t>)</w:t>
      </w:r>
      <w:r>
        <w:tab/>
      </w:r>
      <w:r w:rsidRPr="003F73A7">
        <w:t xml:space="preserve">justify, to the satisfaction of the commissioner and consistent with the range established pursuant to subsection a. of this section, that the current surplus level is appropriate and efficient; or </w:t>
      </w:r>
    </w:p>
    <w:p w:rsidR="00ED2603" w:rsidRPr="003F73A7" w:rsidRDefault="00ED2603" w:rsidP="00ED2603">
      <w:r w:rsidRPr="003F73A7">
        <w:tab/>
        <w:t>(</w:t>
      </w:r>
      <w:r>
        <w:t>b</w:t>
      </w:r>
      <w:r w:rsidRPr="003F73A7">
        <w:t>)</w:t>
      </w:r>
      <w:r>
        <w:tab/>
      </w:r>
      <w:r w:rsidRPr="003F73A7">
        <w:t>provide a plan to reduce the current surplus level in a manner that results in the surplus being within the efficient surplus range established pursuant to subsection a.</w:t>
      </w:r>
      <w:r>
        <w:t xml:space="preserve"> of this section.  The plan shall</w:t>
      </w:r>
      <w:r w:rsidRPr="003F73A7">
        <w:t xml:space="preserve"> include:</w:t>
      </w:r>
    </w:p>
    <w:p w:rsidR="00ED2603" w:rsidRPr="003F73A7" w:rsidRDefault="00ED2603" w:rsidP="00ED2603">
      <w:r>
        <w:tab/>
      </w:r>
      <w:r w:rsidRPr="003F73A7">
        <w:t>(</w:t>
      </w:r>
      <w:proofErr w:type="spellStart"/>
      <w:r>
        <w:t>i</w:t>
      </w:r>
      <w:proofErr w:type="spellEnd"/>
      <w:r w:rsidRPr="003F73A7">
        <w:t>)</w:t>
      </w:r>
      <w:r>
        <w:tab/>
        <w:t>proposals to benefit</w:t>
      </w:r>
      <w:r w:rsidRPr="003F73A7">
        <w:t xml:space="preserve"> to policyholders; and</w:t>
      </w:r>
    </w:p>
    <w:p w:rsidR="00ED2603" w:rsidRDefault="00ED2603" w:rsidP="00ED2603">
      <w:r>
        <w:tab/>
        <w:t>(ii</w:t>
      </w:r>
      <w:r w:rsidRPr="003F73A7">
        <w:t>)</w:t>
      </w:r>
      <w:r>
        <w:tab/>
        <w:t>proposals to improve</w:t>
      </w:r>
      <w:r w:rsidRPr="003F73A7">
        <w:t xml:space="preserve"> the </w:t>
      </w:r>
      <w:r>
        <w:t xml:space="preserve">overall </w:t>
      </w:r>
      <w:r w:rsidRPr="003F73A7">
        <w:t>health status of all New Jersey residents by: expanding access to affordable, quality health care for underserved individuals</w:t>
      </w:r>
      <w:r>
        <w:t>;</w:t>
      </w:r>
      <w:r w:rsidRPr="003F73A7">
        <w:t xml:space="preserve"> responding to emerging health care issues in New Jersey; and promoting fundamental improvements in the health status of all New Jersey residents, including but not limited to substance use disorder treatment and prevention, behavioral healthcare, maternal, child and chronic health services, cancer screening, research and treatment, and improving ve</w:t>
      </w:r>
      <w:r>
        <w:t xml:space="preserve">terans’ access to health care. </w:t>
      </w:r>
    </w:p>
    <w:p w:rsidR="00ED2603" w:rsidRDefault="00ED2603" w:rsidP="00ED2603">
      <w:r>
        <w:tab/>
        <w:t>(3)</w:t>
      </w:r>
      <w:r>
        <w:tab/>
        <w:t xml:space="preserve">The commissioner shall review the report, make the report available on the department’s website, and provide notice concerning a public comment period within 10 days of receipt of the report.  The commissioner shall afford all interested persons an opportunity to comment in writing on the intended action.  Written comments shall be submitted to the commissioner within the time established by the commissioner in the notice, which time shall not be less than 20 calendar days from the date of notice and posting on the department’s website.  The commissioner shall give due consideration to all comments received. Within a reasonable period of time following submission of the comments pursuant to this paragraph, the commissioner shall prepare for public distribution a report listing all parties who provided written submissions concerning the intended action, summarizing the content of the submissions and providing the commissioners’ response to the submissions.  Based upon the comments submitted from the public, and in consultation with the Department of Health, the commissioner shall make a determination concerning the surplus.  The commissioner may: </w:t>
      </w:r>
    </w:p>
    <w:p w:rsidR="00ED2603" w:rsidRDefault="00ED2603" w:rsidP="00ED2603">
      <w:r>
        <w:tab/>
        <w:t>(a)</w:t>
      </w:r>
      <w:r>
        <w:tab/>
        <w:t>approve the surplus level if it is justified consistent with this section;</w:t>
      </w:r>
    </w:p>
    <w:p w:rsidR="00ED2603" w:rsidRDefault="00ED2603" w:rsidP="00ED2603">
      <w:r>
        <w:tab/>
        <w:t>(b)</w:t>
      </w:r>
      <w:r>
        <w:tab/>
        <w:t>approve the health service corporation plan to reduce the surplus to an efficient level; or</w:t>
      </w:r>
    </w:p>
    <w:p w:rsidR="00ED2603" w:rsidRDefault="00ED2603" w:rsidP="00ED2603">
      <w:r>
        <w:tab/>
        <w:t>(c)</w:t>
      </w:r>
      <w:r>
        <w:tab/>
        <w:t>direct the health service corporation to revise the plan to reduce the surplus to an efficient level.  If, after 30 days from the date of the end of the public comment period pursuant to this paragraph, the health service corporation and the commissioner do not agree on a revised plan to reduce the surplus,</w:t>
      </w:r>
      <w:r w:rsidRPr="00A046A4">
        <w:t xml:space="preserve"> </w:t>
      </w:r>
      <w:r>
        <w:t>t</w:t>
      </w:r>
      <w:r w:rsidRPr="00A046A4">
        <w:t xml:space="preserve">he commissioner shall order the health service corporation to deposit, no later than 60 days after the date of the written notification, with the State, in the “New Jersey Quality Health and Wellness Fund” established pursuant to </w:t>
      </w:r>
      <w:r>
        <w:t>subsection b. of section 6</w:t>
      </w:r>
      <w:r w:rsidRPr="00F01617">
        <w:t xml:space="preserve"> of P.L.    , c.    (C.        ) (pending before the Legislature as this bill)</w:t>
      </w:r>
      <w:r>
        <w:t>,</w:t>
      </w:r>
      <w:r w:rsidRPr="00A046A4">
        <w:t xml:space="preserve"> the surplus amount, or portion thereof, determined </w:t>
      </w:r>
      <w:r>
        <w:t xml:space="preserve">by the commissioner </w:t>
      </w:r>
      <w:r w:rsidRPr="00A046A4">
        <w:t xml:space="preserve">to be in </w:t>
      </w:r>
      <w:r>
        <w:t>excess of the efficient range.</w:t>
      </w:r>
    </w:p>
    <w:p w:rsidR="00ED2603" w:rsidRPr="003F73A7" w:rsidRDefault="00ED2603" w:rsidP="00ED2603">
      <w:r>
        <w:tab/>
        <w:t>d.</w:t>
      </w:r>
      <w:r>
        <w:tab/>
      </w:r>
      <w:r w:rsidRPr="003F73A7">
        <w:t>A health service corporation with a previous-year surplus in the efficient range, as established pursuant to subsection a. of this secti</w:t>
      </w:r>
      <w:r>
        <w:t>on, shall not include a risk or</w:t>
      </w:r>
      <w:r w:rsidRPr="003F73A7">
        <w:t xml:space="preserve"> contingency factor in its filed premium rates unless and until the surplus level is at or below the lower bound of the surplus range.</w:t>
      </w:r>
    </w:p>
    <w:p w:rsidR="00ED2603" w:rsidRDefault="00ED2603" w:rsidP="00ED2603">
      <w:r>
        <w:tab/>
        <w:t>e.</w:t>
      </w:r>
      <w:r>
        <w:tab/>
        <w:t>In order to implement the provisions of this section, the department may engage and retain attorneys, appraisers, independent actuaries, independent certified public accountants or other professionals or examiners, at the expense of the health service corporation.</w:t>
      </w:r>
    </w:p>
    <w:p w:rsidR="00ED2603" w:rsidRDefault="00ED2603" w:rsidP="00ED2603"/>
    <w:p w:rsidR="00ED2603" w:rsidRDefault="00ED2603" w:rsidP="00ED2603">
      <w:r w:rsidRPr="00A046A4">
        <w:tab/>
        <w:t>6.</w:t>
      </w:r>
      <w:r w:rsidRPr="00A046A4">
        <w:tab/>
        <w:t xml:space="preserve">(New section)  a.  </w:t>
      </w:r>
      <w:r>
        <w:t xml:space="preserve">If a health service corporation and the Commissioner of Banking and Insurance do not agree, pursuant to paragraph (3) of subsection c. of section 5 of </w:t>
      </w:r>
      <w:r w:rsidRPr="00923865">
        <w:t>P.L.    , c.    (C.        ) (pending before the Legislature as this bill)</w:t>
      </w:r>
      <w:r>
        <w:t xml:space="preserve"> on a plan to reduce a surplus deemed in excess of the efficient surplus range, </w:t>
      </w:r>
      <w:r w:rsidRPr="00923865">
        <w:t>t</w:t>
      </w:r>
      <w:r>
        <w:t>he C</w:t>
      </w:r>
      <w:r w:rsidRPr="00923865">
        <w:t>ommissioner</w:t>
      </w:r>
      <w:r>
        <w:t xml:space="preserve"> of Banking and Insurance</w:t>
      </w:r>
      <w:r w:rsidRPr="00923865">
        <w:t xml:space="preserve"> shall order the health service corporation to deposit, no later than 60 days after the date of the written notification, with the State, in the “New Jersey Quality Health and Wellness Fund” established pursuant to</w:t>
      </w:r>
      <w:r>
        <w:t xml:space="preserve"> this section</w:t>
      </w:r>
      <w:r w:rsidRPr="00923865">
        <w:t>, the surplus amount, or portion thereof, determined to be in excess of the efficient range</w:t>
      </w:r>
      <w:r>
        <w:t xml:space="preserve">.  </w:t>
      </w:r>
    </w:p>
    <w:p w:rsidR="00ED2603" w:rsidRPr="00A046A4" w:rsidRDefault="00ED2603" w:rsidP="00ED2603">
      <w:r>
        <w:tab/>
        <w:t>b.</w:t>
      </w:r>
      <w:r>
        <w:tab/>
      </w:r>
      <w:r w:rsidRPr="00A046A4">
        <w:t xml:space="preserve">There is established in the Department of Health a </w:t>
      </w:r>
      <w:proofErr w:type="spellStart"/>
      <w:r w:rsidRPr="00A046A4">
        <w:t>nonlapsing</w:t>
      </w:r>
      <w:proofErr w:type="spellEnd"/>
      <w:r w:rsidRPr="00A046A4">
        <w:t xml:space="preserve">, revolving fund, to be known as the “New Jersey Quality Health and Wellness Fund.”  This fund shall consist of monies deposited by a health service corporation pursuant to </w:t>
      </w:r>
      <w:r>
        <w:t>this section</w:t>
      </w:r>
      <w:r w:rsidRPr="00A046A4">
        <w:t>.</w:t>
      </w:r>
    </w:p>
    <w:p w:rsidR="00ED2603" w:rsidRDefault="00ED2603" w:rsidP="00ED2603">
      <w:r>
        <w:tab/>
        <w:t>c</w:t>
      </w:r>
      <w:r w:rsidRPr="00A046A4">
        <w:t>.</w:t>
      </w:r>
      <w:r w:rsidRPr="00A046A4">
        <w:tab/>
        <w:t xml:space="preserve">The monies collected in the fund shall be dedicated, and may be </w:t>
      </w:r>
      <w:r>
        <w:t xml:space="preserve">appropriated by the Legislature after completion of the process to be administered by the Commissioner of Health pursuant to this subsection.  </w:t>
      </w:r>
    </w:p>
    <w:p w:rsidR="00ED2603" w:rsidRDefault="00ED2603" w:rsidP="00ED2603">
      <w:r>
        <w:tab/>
        <w:t>(1)</w:t>
      </w:r>
      <w:r>
        <w:tab/>
        <w:t xml:space="preserve">The Commissioner of Health shall solicit and receive testimony concerning the manner in which to allocate the funds in the </w:t>
      </w:r>
      <w:r w:rsidRPr="00985360">
        <w:t>“New Jersey Qu</w:t>
      </w:r>
      <w:r>
        <w:t>ality Health and Wellness Fund” in a manner that benefits the public and is otherwise consistent with the provisions of</w:t>
      </w:r>
      <w:r w:rsidRPr="00985360">
        <w:t xml:space="preserve"> P.L.    , c.    (C.        ) (pending before the Legislature as this bill)</w:t>
      </w:r>
      <w:r>
        <w:t xml:space="preserve">.  The testimony shall include testimony from members of the </w:t>
      </w:r>
      <w:r w:rsidRPr="00923865">
        <w:t>public</w:t>
      </w:r>
      <w:r>
        <w:t xml:space="preserve"> and health care</w:t>
      </w:r>
      <w:r w:rsidRPr="00923865">
        <w:t xml:space="preserve"> experts determined by the commissioner to be necessary to inform the process.  Testimony submitted</w:t>
      </w:r>
      <w:r>
        <w:t xml:space="preserve"> </w:t>
      </w:r>
      <w:r w:rsidRPr="00923865">
        <w:t>shall be made available on the department’s website.</w:t>
      </w:r>
      <w:r>
        <w:t xml:space="preserve">  </w:t>
      </w:r>
    </w:p>
    <w:p w:rsidR="00ED2603" w:rsidRDefault="00ED2603" w:rsidP="00ED2603">
      <w:r>
        <w:tab/>
        <w:t>(2)</w:t>
      </w:r>
      <w:r>
        <w:tab/>
        <w:t xml:space="preserve">Once the process established pursuant to paragraph (1) of this subsection is completed, the Commissioner of Health shall make recommendations to the Legislature, based upon the testimony submitted, concerning the manner in which to appropriate the funds.  </w:t>
      </w:r>
    </w:p>
    <w:p w:rsidR="00ED2603" w:rsidRDefault="00ED2603" w:rsidP="00ED2603">
      <w:r>
        <w:tab/>
        <w:t>d.</w:t>
      </w:r>
      <w:r>
        <w:tab/>
        <w:t>The C</w:t>
      </w:r>
      <w:r w:rsidRPr="006044D8">
        <w:t>ommissioner</w:t>
      </w:r>
      <w:r>
        <w:t xml:space="preserve"> of Banking and Insurance</w:t>
      </w:r>
      <w:r w:rsidRPr="006044D8">
        <w:t xml:space="preserve"> shall suspend, and may revoke, the certificate of authority of a health service corporation until the time that the entire surplus amount, or portion thereof, determined to be in excess of the efficient range is deposited in the fund.</w:t>
      </w:r>
    </w:p>
    <w:p w:rsidR="00ED2603" w:rsidRDefault="00ED2603" w:rsidP="00ED2603"/>
    <w:p w:rsidR="00ED2603" w:rsidRDefault="00ED2603" w:rsidP="00ED2603">
      <w:r>
        <w:tab/>
        <w:t>7.</w:t>
      </w:r>
      <w:r>
        <w:tab/>
        <w:t xml:space="preserve">(New section)  The Department of Banking and Insurance shall publish on its website the annual financial statement of each carrier required to file with the department within 30 days of the receipt of that statement. </w:t>
      </w:r>
    </w:p>
    <w:p w:rsidR="00ED2603" w:rsidRDefault="00ED2603" w:rsidP="00ED2603"/>
    <w:p w:rsidR="00ED2603" w:rsidRDefault="00ED2603" w:rsidP="00ED2603">
      <w:r>
        <w:tab/>
        <w:t>8.</w:t>
      </w:r>
      <w:r>
        <w:tab/>
        <w:t xml:space="preserve">Sections 1 and 7 of this act shall take effect immediately and sections 2 through 6 shall take effect on February 1, 2018. </w:t>
      </w:r>
    </w:p>
    <w:p w:rsidR="00ED2603" w:rsidRDefault="00ED2603" w:rsidP="00ED2603"/>
    <w:p w:rsidR="00C07F59" w:rsidRDefault="00C07F59" w:rsidP="00ED2603">
      <w:pPr>
        <w:jc w:val="center"/>
      </w:pPr>
    </w:p>
    <w:p w:rsidR="00ED2603" w:rsidRPr="00AA7880" w:rsidRDefault="00ED2603" w:rsidP="00ED2603">
      <w:pPr>
        <w:jc w:val="center"/>
      </w:pPr>
      <w:r w:rsidRPr="00D71D68">
        <w:t>STATEMENT</w:t>
      </w:r>
    </w:p>
    <w:p w:rsidR="00ED2603" w:rsidRDefault="00ED2603" w:rsidP="00ED2603"/>
    <w:p w:rsidR="00ED2603" w:rsidRDefault="00ED2603" w:rsidP="00ED2603">
      <w:r>
        <w:tab/>
        <w:t xml:space="preserve">This bill </w:t>
      </w:r>
      <w:r w:rsidRPr="00E82AE5">
        <w:t>makes various revisions to the regulation of health service corporations.  The bill clarifies the charitable role of health service corporations, revises the membership of the board of directors of health service corporations</w:t>
      </w:r>
      <w:r>
        <w:t>,</w:t>
      </w:r>
      <w:r w:rsidRPr="00E82AE5">
        <w:t xml:space="preserve"> establishes a process to determine an efficient level of surplus</w:t>
      </w:r>
      <w:r>
        <w:t>, and directs the reduction of surplus that is in excess of an efficient range</w:t>
      </w:r>
      <w:r w:rsidRPr="00E82AE5">
        <w:t xml:space="preserve">.  </w:t>
      </w:r>
    </w:p>
    <w:p w:rsidR="00ED2603" w:rsidRPr="0037591A" w:rsidRDefault="00ED2603" w:rsidP="00ED2603">
      <w:r>
        <w:tab/>
        <w:t>Specifically, t</w:t>
      </w:r>
      <w:r w:rsidRPr="0037591A">
        <w:t xml:space="preserve">he </w:t>
      </w:r>
      <w:r>
        <w:t>bill provides that a health service corporation shall have a charitable mission</w:t>
      </w:r>
      <w:r w:rsidRPr="0037591A">
        <w:t xml:space="preserve"> to:</w:t>
      </w:r>
    </w:p>
    <w:p w:rsidR="00ED2603" w:rsidRPr="0037591A" w:rsidRDefault="00ED2603" w:rsidP="00ED2603">
      <w:r w:rsidRPr="0037591A">
        <w:tab/>
        <w:t>(1)</w:t>
      </w:r>
      <w:r w:rsidRPr="0037591A">
        <w:tab/>
        <w:t>fulfill its obligation as an insurer of last resort in this State;</w:t>
      </w:r>
    </w:p>
    <w:p w:rsidR="00ED2603" w:rsidRPr="0037591A" w:rsidRDefault="00ED2603" w:rsidP="00ED2603">
      <w:r w:rsidRPr="0037591A">
        <w:tab/>
        <w:t>(2)</w:t>
      </w:r>
      <w:r w:rsidRPr="0037591A">
        <w:tab/>
        <w:t xml:space="preserve">provide affordable and accessible health insurance to subscribers; </w:t>
      </w:r>
    </w:p>
    <w:p w:rsidR="00ED2603" w:rsidRPr="0037591A" w:rsidRDefault="00ED2603" w:rsidP="00ED2603">
      <w:r w:rsidRPr="0037591A">
        <w:tab/>
        <w:t>(3)</w:t>
      </w:r>
      <w:r w:rsidRPr="0037591A">
        <w:tab/>
        <w:t>assist and support public and private health care initiatives for individuals without health insurance;</w:t>
      </w:r>
    </w:p>
    <w:p w:rsidR="00ED2603" w:rsidRPr="0037591A" w:rsidRDefault="00ED2603" w:rsidP="00ED2603">
      <w:r w:rsidRPr="0037591A">
        <w:tab/>
        <w:t>(4)</w:t>
      </w:r>
      <w:r w:rsidRPr="0037591A">
        <w:tab/>
        <w:t xml:space="preserve">promote the integration of the health care system that meets the health care needs of the residents of the State of New Jersey; </w:t>
      </w:r>
    </w:p>
    <w:p w:rsidR="00ED2603" w:rsidRPr="0037591A" w:rsidRDefault="00ED2603" w:rsidP="00ED2603">
      <w:r w:rsidRPr="0037591A">
        <w:tab/>
        <w:t>(5)</w:t>
      </w:r>
      <w:r w:rsidRPr="0037591A">
        <w:tab/>
        <w:t>acknowledge its obligation to the residents of this State to make health care coverage available to underserved markets by supporting and supplying community services in connection with the provision of health care; and</w:t>
      </w:r>
    </w:p>
    <w:p w:rsidR="00ED2603" w:rsidRPr="0037591A" w:rsidRDefault="00ED2603" w:rsidP="00ED2603">
      <w:r w:rsidRPr="0037591A">
        <w:tab/>
        <w:t>(6)</w:t>
      </w:r>
      <w:r w:rsidRPr="0037591A">
        <w:tab/>
        <w:t xml:space="preserve">recognize an ongoing responsibility to contribute to fundamental improvements in the overall health status of all New Jersey residents.  </w:t>
      </w:r>
    </w:p>
    <w:p w:rsidR="00ED2603" w:rsidRDefault="00ED2603" w:rsidP="00ED2603">
      <w:r>
        <w:tab/>
        <w:t>Additionally, a</w:t>
      </w:r>
      <w:r w:rsidRPr="0037591A">
        <w:t xml:space="preserve"> </w:t>
      </w:r>
      <w:r>
        <w:t>health service corporation is directed to</w:t>
      </w:r>
      <w:r w:rsidRPr="0037591A">
        <w:t xml:space="preserve"> develop goals, objectives, and strategies for carrying out, in accordance with </w:t>
      </w:r>
      <w:r>
        <w:t>this bill</w:t>
      </w:r>
      <w:r w:rsidRPr="0037591A">
        <w:t>, its statutory mission.</w:t>
      </w:r>
    </w:p>
    <w:p w:rsidR="00ED2603" w:rsidRPr="0037591A" w:rsidRDefault="00ED2603" w:rsidP="00ED2603">
      <w:r w:rsidRPr="0037591A">
        <w:tab/>
      </w:r>
      <w:r>
        <w:t>The bill also requires a</w:t>
      </w:r>
      <w:r w:rsidRPr="0037591A">
        <w:t xml:space="preserve"> </w:t>
      </w:r>
      <w:r>
        <w:t xml:space="preserve">health service corporation to </w:t>
      </w:r>
      <w:r w:rsidRPr="0037591A">
        <w:t>file</w:t>
      </w:r>
      <w:r>
        <w:t xml:space="preserve"> </w:t>
      </w:r>
      <w:r w:rsidRPr="0037591A">
        <w:t>on an annual basis, and in a form and manner prescribed by the Department of Banking and Insurance</w:t>
      </w:r>
      <w:r>
        <w:t>,</w:t>
      </w:r>
      <w:r w:rsidRPr="0037591A">
        <w:t xml:space="preserve"> information similar to the information required to be filed by a charitable organization in Internal Revenue Service Form 990 and Schedule A (990), which information the department shall post on its website.</w:t>
      </w:r>
      <w:r>
        <w:t xml:space="preserve">  </w:t>
      </w:r>
      <w:r w:rsidRPr="00A65686">
        <w:t>This form allows the IRS and the general public to evaluate a nonprofit’s operations; it includes information on the nonprofit’s mission, programs, and finances.</w:t>
      </w:r>
    </w:p>
    <w:p w:rsidR="00ED2603" w:rsidRPr="0037591A" w:rsidRDefault="00ED2603" w:rsidP="00ED2603">
      <w:r w:rsidRPr="0037591A">
        <w:tab/>
      </w:r>
      <w:r>
        <w:t>The bill directs, o</w:t>
      </w:r>
      <w:r w:rsidRPr="0037591A">
        <w:t>n or before June 30, 2019, and annually thereafter, the commissioner</w:t>
      </w:r>
      <w:r>
        <w:t xml:space="preserve"> to</w:t>
      </w:r>
      <w:r w:rsidRPr="0037591A">
        <w:t xml:space="preserve"> report to the Governor, and to the Legislature on the compliance of a health service corporation with the provisions of </w:t>
      </w:r>
      <w:r>
        <w:t>the bill.</w:t>
      </w:r>
    </w:p>
    <w:p w:rsidR="00ED2603" w:rsidRPr="00E82AE5" w:rsidRDefault="00ED2603" w:rsidP="00ED2603">
      <w:r>
        <w:tab/>
        <w:t>T</w:t>
      </w:r>
      <w:r w:rsidRPr="00E82AE5">
        <w:t>he bill</w:t>
      </w:r>
      <w:r>
        <w:t xml:space="preserve"> also</w:t>
      </w:r>
      <w:r w:rsidRPr="00E82AE5">
        <w:t xml:space="preserve"> provides for three members of a health service corporation board of directors to be elected by its </w:t>
      </w:r>
      <w:r>
        <w:t>qualified voters. Qualified voters are health service corporation</w:t>
      </w:r>
      <w:r w:rsidRPr="00E82AE5">
        <w:t xml:space="preserve"> subscriber</w:t>
      </w:r>
      <w:r>
        <w:t>s who are</w:t>
      </w:r>
      <w:r w:rsidRPr="00E82AE5">
        <w:t xml:space="preserve"> 18 years of age or more, if an individual, and whose subscription certificate or contract has been in force for at least one year.</w:t>
      </w:r>
    </w:p>
    <w:p w:rsidR="00ED2603" w:rsidRDefault="00ED2603" w:rsidP="00ED2603">
      <w:r w:rsidRPr="00E82AE5">
        <w:tab/>
      </w:r>
      <w:r>
        <w:t>Regarding a health service corporation’s surplus, t</w:t>
      </w:r>
      <w:r w:rsidRPr="00E82AE5">
        <w:t xml:space="preserve">he </w:t>
      </w:r>
      <w:r>
        <w:t xml:space="preserve">bill requires the </w:t>
      </w:r>
      <w:r w:rsidRPr="00E82AE5">
        <w:t xml:space="preserve">commissioner </w:t>
      </w:r>
      <w:r>
        <w:t>to</w:t>
      </w:r>
      <w:r w:rsidRPr="00E82AE5">
        <w:t xml:space="preserve"> establish a public process to determine an appropriate, efficient surplus range. </w:t>
      </w:r>
      <w:r>
        <w:t>The bill</w:t>
      </w:r>
      <w:r w:rsidRPr="00E82AE5">
        <w:t xml:space="preserve"> requires a public process, including input from experts, members of the public, and the health service corporation, to be established to determine an efficient and appropriate range of surplus for a health service corporation.  </w:t>
      </w:r>
      <w:r w:rsidRPr="00364923">
        <w:t>Once the public process, and notification to the health service corporation of the commissioner’s determination of the efficient range, is complete, the efficient surplus range shall remain in effect</w:t>
      </w:r>
      <w:r>
        <w:t>,</w:t>
      </w:r>
      <w:r w:rsidRPr="00364923">
        <w:t xml:space="preserve"> provided, however, the commissioner may, at his discretion initiate a new public process, if the commissioner deems it necessary to reevaluate the efficient surplus range.  </w:t>
      </w:r>
    </w:p>
    <w:p w:rsidR="00ED2603" w:rsidRPr="00E82AE5" w:rsidRDefault="00ED2603" w:rsidP="00ED2603">
      <w:r>
        <w:tab/>
      </w:r>
      <w:r w:rsidRPr="00E82AE5">
        <w:t xml:space="preserve">The </w:t>
      </w:r>
      <w:r>
        <w:t>bill requires the commissioner to</w:t>
      </w:r>
      <w:r w:rsidRPr="00E82AE5">
        <w:t xml:space="preserve"> examine the surplus amount and the health service corporation’s annual regulatory filings for the prior calendar year</w:t>
      </w:r>
      <w:r>
        <w:t xml:space="preserve"> </w:t>
      </w:r>
      <w:r w:rsidRPr="00E82AE5">
        <w:t>on an annual basis to determine whether the surplus is inefficient.</w:t>
      </w:r>
      <w:r>
        <w:t xml:space="preserve">  If a surplus falls above the established efficient</w:t>
      </w:r>
      <w:r w:rsidRPr="00E82AE5">
        <w:t xml:space="preserve"> range and the health service corporation cannot justify the excess, the health service corporation must provide a plan to reduce the surplus level in a manner that results in the surplus being within the efficient surplus range.</w:t>
      </w:r>
    </w:p>
    <w:p w:rsidR="00ED2603" w:rsidRPr="00E82AE5" w:rsidRDefault="00ED2603" w:rsidP="00ED2603">
      <w:r w:rsidRPr="00E82AE5">
        <w:tab/>
        <w:t xml:space="preserve">The plan </w:t>
      </w:r>
      <w:r>
        <w:t>to reduce the surplus must</w:t>
      </w:r>
      <w:r w:rsidRPr="00E82AE5">
        <w:t xml:space="preserve"> include:</w:t>
      </w:r>
    </w:p>
    <w:p w:rsidR="00ED2603" w:rsidRPr="00E82AE5" w:rsidRDefault="00ED2603" w:rsidP="00ED2603">
      <w:r w:rsidRPr="00E82AE5">
        <w:tab/>
        <w:t>(1)</w:t>
      </w:r>
      <w:r w:rsidRPr="00E82AE5">
        <w:tab/>
        <w:t>proposals to benefit to policyholders; and</w:t>
      </w:r>
    </w:p>
    <w:p w:rsidR="00ED2603" w:rsidRDefault="00ED2603" w:rsidP="00ED2603">
      <w:r w:rsidRPr="00E82AE5">
        <w:tab/>
        <w:t>(2)</w:t>
      </w:r>
      <w:r w:rsidRPr="00E82AE5">
        <w:tab/>
        <w:t xml:space="preserve">proposals to improve the overall health status of all New Jersey residents by: expanding access to affordable, quality health care for underserved individuals; responding to emerging health care issues in New Jersey; and promoting fundamental improvements in the health status of all New Jersey residents, including but not limited to substance use disorder treatment and prevention, behavioral healthcare, maternal, child and chronic health services, cancer screening, research and treatment, and improving veterans’ access to health care. </w:t>
      </w:r>
    </w:p>
    <w:p w:rsidR="00ED2603" w:rsidRDefault="00ED2603" w:rsidP="00ED2603">
      <w:r>
        <w:tab/>
      </w:r>
      <w:r w:rsidRPr="00E82AE5">
        <w:t xml:space="preserve">The commissioner </w:t>
      </w:r>
      <w:r>
        <w:t>is directed to review the plan</w:t>
      </w:r>
      <w:r w:rsidRPr="00E82AE5">
        <w:t xml:space="preserve">, </w:t>
      </w:r>
      <w:r>
        <w:t>make the plan</w:t>
      </w:r>
      <w:r w:rsidRPr="00E82AE5">
        <w:t xml:space="preserve"> available on the department’s website, and provide notice concerning a public comment period within 10 days of receipt of the report.  The</w:t>
      </w:r>
      <w:r>
        <w:t xml:space="preserve"> public is permitted an additional 20 day period to comment on the proposal and, b</w:t>
      </w:r>
      <w:r w:rsidRPr="00E82AE5">
        <w:t>ased upon the comments submitted from the public, and in consultation with the Department of Health,</w:t>
      </w:r>
      <w:r>
        <w:t xml:space="preserve"> the commissioner must</w:t>
      </w:r>
      <w:r w:rsidRPr="00E82AE5">
        <w:t xml:space="preserve"> make a determination concerning the surplus.  The commissioner may:</w:t>
      </w:r>
    </w:p>
    <w:p w:rsidR="00ED2603" w:rsidRPr="00E82AE5" w:rsidRDefault="00ED2603" w:rsidP="00ED2603">
      <w:r>
        <w:tab/>
        <w:t>(1)</w:t>
      </w:r>
      <w:r>
        <w:tab/>
      </w:r>
      <w:r w:rsidRPr="00E82AE5">
        <w:t xml:space="preserve">approve the surplus level if it is justified consistent with </w:t>
      </w:r>
      <w:r>
        <w:t>the bill’s requirements</w:t>
      </w:r>
      <w:r w:rsidRPr="00E82AE5">
        <w:t>;</w:t>
      </w:r>
    </w:p>
    <w:p w:rsidR="00ED2603" w:rsidRPr="00E82AE5" w:rsidRDefault="00ED2603" w:rsidP="00ED2603">
      <w:r w:rsidRPr="00E82AE5">
        <w:tab/>
        <w:t>(</w:t>
      </w:r>
      <w:r>
        <w:t>2</w:t>
      </w:r>
      <w:r w:rsidRPr="00E82AE5">
        <w:t>)</w:t>
      </w:r>
      <w:r w:rsidRPr="00E82AE5">
        <w:tab/>
        <w:t>approve the health service corporation plan to reduce the surplus to an efficient level; or</w:t>
      </w:r>
    </w:p>
    <w:p w:rsidR="00ED2603" w:rsidRDefault="00ED2603" w:rsidP="00ED2603">
      <w:r w:rsidRPr="00E82AE5">
        <w:tab/>
        <w:t>(</w:t>
      </w:r>
      <w:r>
        <w:t>3</w:t>
      </w:r>
      <w:r w:rsidRPr="00E82AE5">
        <w:t>)</w:t>
      </w:r>
      <w:r w:rsidRPr="00E82AE5">
        <w:tab/>
        <w:t xml:space="preserve">direct the health service corporation to revise the plan to reduce the surplus to an efficient level.  </w:t>
      </w:r>
    </w:p>
    <w:p w:rsidR="00ED2603" w:rsidRPr="00E82AE5" w:rsidRDefault="00ED2603" w:rsidP="00ED2603">
      <w:r>
        <w:tab/>
      </w:r>
      <w:r w:rsidRPr="00E82AE5">
        <w:t xml:space="preserve">If, after 30 days from the date of the end of the public comment period, the health service corporation and the commissioner do not agree on a revised plan to reduce the surplus, the commissioner </w:t>
      </w:r>
      <w:r>
        <w:t xml:space="preserve">is directed to </w:t>
      </w:r>
      <w:r w:rsidRPr="00E82AE5">
        <w:t xml:space="preserve">order the health service corporation to deposit, no later than 60 days after the date of the written notification, with the State, </w:t>
      </w:r>
      <w:r>
        <w:t>in a newly created</w:t>
      </w:r>
      <w:r w:rsidRPr="00E82AE5">
        <w:t xml:space="preserve"> “New Jersey Quality Health and Wellness Fund</w:t>
      </w:r>
      <w:r>
        <w:t xml:space="preserve">,” </w:t>
      </w:r>
      <w:r w:rsidRPr="00E82AE5">
        <w:t>the surplus amount, or portion thereof, determined to be in excess of the efficient range.</w:t>
      </w:r>
    </w:p>
    <w:p w:rsidR="00ED2603" w:rsidRDefault="00ED2603" w:rsidP="00ED2603">
      <w:r>
        <w:tab/>
        <w:t>The bill also establishes,</w:t>
      </w:r>
      <w:r w:rsidRPr="00E82AE5">
        <w:t xml:space="preserve"> in the Department of Health</w:t>
      </w:r>
      <w:r>
        <w:t>,</w:t>
      </w:r>
      <w:r w:rsidRPr="00E82AE5">
        <w:t xml:space="preserve"> a </w:t>
      </w:r>
      <w:proofErr w:type="spellStart"/>
      <w:r w:rsidRPr="00E82AE5">
        <w:t>nonlapsing</w:t>
      </w:r>
      <w:proofErr w:type="spellEnd"/>
      <w:r w:rsidRPr="00E82AE5">
        <w:t xml:space="preserve">, revolving fund, to be known as the “New Jersey Quality Health and Wellness Fund.”  This fund shall consist of monies </w:t>
      </w:r>
      <w:r>
        <w:t xml:space="preserve">that may be </w:t>
      </w:r>
      <w:r w:rsidRPr="00E82AE5">
        <w:t xml:space="preserve">deposited by a health service corporation </w:t>
      </w:r>
      <w:r>
        <w:t xml:space="preserve">if it is directed to do so by the Commissioner of Banking and Insurance after failing to otherwise agree on a method of reducing the surplus deemed in excess of the efficient range.  </w:t>
      </w:r>
      <w:r w:rsidRPr="00E82AE5">
        <w:t xml:space="preserve">The monies collected in the fund shall be dedicated, and may be appropriated by the Legislature after completion of the </w:t>
      </w:r>
      <w:r>
        <w:t xml:space="preserve">public </w:t>
      </w:r>
      <w:r w:rsidRPr="00E82AE5">
        <w:t xml:space="preserve">process to be administered by the </w:t>
      </w:r>
      <w:r>
        <w:t xml:space="preserve">Commissioner of Health </w:t>
      </w:r>
      <w:r w:rsidRPr="00E82AE5">
        <w:t xml:space="preserve">concerning </w:t>
      </w:r>
      <w:r>
        <w:t>allocation of</w:t>
      </w:r>
      <w:r w:rsidRPr="00E82AE5">
        <w:t xml:space="preserve"> the funds in the “New Jersey Quality Health and Wellness Fund” in a manner that benefits the public and is otherwise consistent </w:t>
      </w:r>
      <w:r>
        <w:t xml:space="preserve">with this bill.  </w:t>
      </w:r>
    </w:p>
    <w:p w:rsidR="00ED2603" w:rsidRDefault="00ED2603" w:rsidP="00ED2603">
      <w:r>
        <w:tab/>
        <w:t xml:space="preserve">The public process to determine the manner in which to allocate any funds in the </w:t>
      </w:r>
      <w:r w:rsidRPr="0037591A">
        <w:t>“New Jersey Q</w:t>
      </w:r>
      <w:r>
        <w:t>uality Health and Wellness Fund</w:t>
      </w:r>
      <w:r w:rsidRPr="0037591A">
        <w:t>”</w:t>
      </w:r>
      <w:r>
        <w:t xml:space="preserve"> </w:t>
      </w:r>
      <w:r w:rsidRPr="00E82AE5">
        <w:t xml:space="preserve">shall include testimony from members of the public and health care experts determined by the commissioner to be necessary to inform the process.  Testimony submitted shall be made available on the department’s website.  Once the </w:t>
      </w:r>
      <w:r>
        <w:t>public process is completed</w:t>
      </w:r>
      <w:r w:rsidRPr="00E82AE5">
        <w:t xml:space="preserve">, the Commissioner of Health shall make recommendations to the Legislature, based upon the testimony submitted, concerning the manner in which to appropriate the funds.  </w:t>
      </w:r>
      <w:r>
        <w:t>The Commissioner of Banking and Insurance shall</w:t>
      </w:r>
      <w:r w:rsidRPr="00E82AE5">
        <w:t xml:space="preserve"> suspend, and may revoke, the certificate of authority of a health service corporation until the time that the entire surplus amount, or portion thereof, determined to be in excess of the efficient range is deposited in the fund.</w:t>
      </w:r>
      <w:r>
        <w:t xml:space="preserve">  </w:t>
      </w:r>
    </w:p>
    <w:p w:rsidR="00ED2603" w:rsidRDefault="00ED2603" w:rsidP="00ED2603">
      <w:r w:rsidRPr="00050DF7">
        <w:tab/>
        <w:t xml:space="preserve">The bill </w:t>
      </w:r>
      <w:r>
        <w:t xml:space="preserve">also </w:t>
      </w:r>
      <w:r w:rsidRPr="00050DF7">
        <w:t xml:space="preserve">prohibits a health service corporation with a previous-year surplus in the efficient range from including a risk or contingency factor in its filed premium rates unless and until the surplus level is at or below the lower bound of the surplus range.  </w:t>
      </w:r>
    </w:p>
    <w:p w:rsidR="00ED2603" w:rsidRDefault="00ED2603" w:rsidP="00ED2603">
      <w:r>
        <w:tab/>
        <w:t>Finally, the bill also supplements the “Health Care Quality Act” to require</w:t>
      </w:r>
      <w:r w:rsidRPr="00050DF7">
        <w:t xml:space="preserve"> the Department of Banking and Insurance to publish on its website the annual financial statement of each carrier</w:t>
      </w:r>
      <w:r>
        <w:t xml:space="preserve">, as defined in that act, </w:t>
      </w:r>
      <w:r w:rsidRPr="00050DF7">
        <w:t>within 30 days of the receipt of that statement.</w:t>
      </w:r>
    </w:p>
    <w:p w:rsidR="00ED2603" w:rsidRPr="00E7752C" w:rsidRDefault="00ED2603" w:rsidP="00E7752C">
      <w:r>
        <w:tab/>
      </w:r>
      <w:r w:rsidRPr="00E82AE5">
        <w:t xml:space="preserve">The </w:t>
      </w:r>
      <w:r>
        <w:t xml:space="preserve">provisions of the bill that define the charitable mission of the health service corporation, require the filing of the Form 990, and require DOBI to post the financial statement of carriers, take effect immediately.  The remaining provisions of the bill </w:t>
      </w:r>
      <w:r w:rsidR="00577DAE">
        <w:br w:type="page"/>
      </w:r>
      <w:r>
        <w:t>concerning the revisions to a health service corporation’s board of directors and the process of establishing an efficient surplus, and reducing excess surplus, take effect on February 1, 2018.</w:t>
      </w:r>
      <w:r w:rsidRPr="00E82AE5">
        <w:t xml:space="preserve"> </w:t>
      </w:r>
    </w:p>
    <w:sectPr w:rsidR="00ED2603" w:rsidRPr="00E7752C" w:rsidSect="00577DA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8AE" w:rsidRDefault="00CC58AE">
      <w:r>
        <w:separator/>
      </w:r>
    </w:p>
  </w:endnote>
  <w:endnote w:type="continuationSeparator" w:id="0">
    <w:p w:rsidR="00CC58AE" w:rsidRDefault="00CC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AE" w:rsidRPr="00921C91" w:rsidRDefault="00577D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DAE" w:rsidRPr="00921C91" w:rsidRDefault="00577DAE">
    <w:pPr>
      <w:pStyle w:val="Footer"/>
      <w:rPr>
        <w:szCs w:val="18"/>
      </w:rPr>
    </w:pPr>
  </w:p>
  <w:p w:rsidR="00577DAE" w:rsidRPr="00921C91" w:rsidRDefault="00577D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7DAE" w:rsidRDefault="00577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8AE" w:rsidRDefault="00CC58AE">
      <w:r>
        <w:separator/>
      </w:r>
    </w:p>
  </w:footnote>
  <w:footnote w:type="continuationSeparator" w:id="0">
    <w:p w:rsidR="00CC58AE" w:rsidRDefault="00CC5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39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7DAE" w:rsidRDefault="00577DAE" w:rsidP="00577DAE">
    <w:pPr>
      <w:pStyle w:val="bpuHeadSpon"/>
    </w:pPr>
    <w:r w:rsidRPr="00577DAE">
      <w:rPr>
        <w:rStyle w:val="bpuHeadSponChar"/>
      </w:rPr>
      <w:t>A2040</w:t>
    </w:r>
    <w:r>
      <w:t xml:space="preserve"> PINTOR MARIN</w:t>
    </w:r>
  </w:p>
  <w:p w:rsidR="00577DAE" w:rsidRDefault="00577DAE" w:rsidP="00577DAE">
    <w:pPr>
      <w:pStyle w:val="bpuHeadSpon"/>
    </w:pPr>
    <w:r>
      <w:fldChar w:fldCharType="begin"/>
    </w:r>
    <w:r>
      <w:instrText xml:space="preserve"> PAGE  \* MERGEFORMAT </w:instrText>
    </w:r>
    <w:r>
      <w:fldChar w:fldCharType="separate"/>
    </w:r>
    <w:r w:rsidR="00FF3908">
      <w:rPr>
        <w:noProof/>
      </w:rPr>
      <w:t>12</w:t>
    </w:r>
    <w:r>
      <w:fldChar w:fldCharType="end"/>
    </w:r>
  </w:p>
  <w:p w:rsidR="00577DAE" w:rsidRPr="00AF575C" w:rsidRDefault="00577DAE" w:rsidP="00577D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DAE" w:rsidRDefault="00577DAE" w:rsidP="00577DAE">
    <w:pPr>
      <w:pStyle w:val="bpuHeadSpon"/>
    </w:pPr>
    <w:r w:rsidRPr="00577DAE">
      <w:rPr>
        <w:rStyle w:val="bpuHeadSponChar"/>
      </w:rPr>
      <w:t>A2040</w:t>
    </w:r>
    <w:r>
      <w:t xml:space="preserve"> PINTOR MARIN</w:t>
    </w:r>
  </w:p>
  <w:p w:rsidR="00577DAE" w:rsidRDefault="00577DAE" w:rsidP="00577DAE">
    <w:pPr>
      <w:pStyle w:val="bpuHeadSpon"/>
    </w:pPr>
    <w:r>
      <w:fldChar w:fldCharType="begin"/>
    </w:r>
    <w:r>
      <w:instrText xml:space="preserve"> PAGE  \* MERGEFORMAT </w:instrText>
    </w:r>
    <w:r>
      <w:fldChar w:fldCharType="separate"/>
    </w:r>
    <w:r w:rsidR="00FF3908">
      <w:rPr>
        <w:noProof/>
      </w:rPr>
      <w:t>2</w:t>
    </w:r>
    <w:r>
      <w:fldChar w:fldCharType="end"/>
    </w:r>
  </w:p>
  <w:p w:rsidR="00577DAE" w:rsidRDefault="00577DAE" w:rsidP="00577D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8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8BC"/>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58C"/>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3E0"/>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F1A"/>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DAE"/>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289"/>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F59"/>
    <w:rsid w:val="00C3401C"/>
    <w:rsid w:val="00C473B8"/>
    <w:rsid w:val="00C603F9"/>
    <w:rsid w:val="00C614C5"/>
    <w:rsid w:val="00C83317"/>
    <w:rsid w:val="00C937A1"/>
    <w:rsid w:val="00C93F56"/>
    <w:rsid w:val="00CB344E"/>
    <w:rsid w:val="00CC58A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60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90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C6CF7B-EEF7-4044-A478-972DD0DA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201A0-A774-4295-8334-68CC2FE04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4425</Words>
  <Characters>23535</Characters>
  <Application>Microsoft Office Word</Application>
  <DocSecurity>0</DocSecurity>
  <Lines>501</Lines>
  <Paragraphs>96</Paragraphs>
  <ScaleCrop>false</ScaleCrop>
  <HeadingPairs>
    <vt:vector size="2" baseType="variant">
      <vt:variant>
        <vt:lpstr>Title</vt:lpstr>
      </vt:variant>
      <vt:variant>
        <vt:i4>1</vt:i4>
      </vt:variant>
    </vt:vector>
  </HeadingPairs>
  <TitlesOfParts>
    <vt:vector size="1" baseType="lpstr">
      <vt:lpstr>A2040</vt:lpstr>
    </vt:vector>
  </TitlesOfParts>
  <Manager>R56</Manager>
  <Company>OFFICE of LEGISLATIVE SERVICES</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A2040</dc:title>
  <dc:creator>Assemblywoman  PINTOR MARIN</dc:creator>
  <cp:keywords>A2040|12|RF |265|0|0|!|0|</cp:keywords>
  <dc:description>PREFILED 2020</dc:description>
  <cp:lastModifiedBy>Todaro, Vivian</cp:lastModifiedBy>
  <cp:revision>2</cp:revision>
  <cp:lastPrinted>2020-01-11T18:49:00Z</cp:lastPrinted>
  <dcterms:created xsi:type="dcterms:W3CDTF">2020-01-11T22:47:00Z</dcterms:created>
  <dcterms:modified xsi:type="dcterms:W3CDTF">2020-01-11T22:47:00Z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