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62600"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6260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2600">
        <w:rPr>
          <w:caps/>
          <w:szCs w:val="24"/>
        </w:rPr>
        <w:t>OCTOBER 8, 2020</w:t>
      </w:r>
    </w:p>
    <w:p w:rsidR="004144CF" w:rsidRDefault="004144CF" w:rsidP="0083060A"/>
    <w:p w:rsidR="00DD06A9" w:rsidRPr="00C943BD" w:rsidRDefault="00DD06A9" w:rsidP="00DD06A9">
      <w:pPr>
        <w:rPr>
          <w:szCs w:val="24"/>
        </w:rPr>
      </w:pPr>
      <w:r w:rsidRPr="00C943BD">
        <w:tab/>
        <w:t xml:space="preserve">The </w:t>
      </w:r>
      <w:r w:rsidRPr="00C943BD">
        <w:rPr>
          <w:szCs w:val="24"/>
        </w:rPr>
        <w:t>Assembly Military and Veterans’ Affairs Committee reports favorably Assembly Bill No. 2</w:t>
      </w:r>
      <w:r>
        <w:rPr>
          <w:szCs w:val="24"/>
        </w:rPr>
        <w:t>142</w:t>
      </w:r>
      <w:r w:rsidRPr="00C943BD">
        <w:rPr>
          <w:szCs w:val="24"/>
        </w:rPr>
        <w:t>.</w:t>
      </w:r>
    </w:p>
    <w:p w:rsidR="00DA6E5A" w:rsidRDefault="00DA6E5A" w:rsidP="00DA6E5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A6E5A">
        <w:rPr>
          <w:spacing w:val="4"/>
          <w:szCs w:val="24"/>
        </w:rPr>
        <w:t xml:space="preserve">P.L.1985, c.231 (C.18A:62-4.1) </w:t>
      </w:r>
      <w:r w:rsidRPr="00DA6E5A">
        <w:rPr>
          <w:szCs w:val="24"/>
        </w:rPr>
        <w:t xml:space="preserve">provides that any member of the United States military stationed in the State, as well as his dependents, are eligible for resident tuition rates at public institutions of higher education.  This bill extends that provision to the </w:t>
      </w:r>
      <w:r w:rsidRPr="00DA6E5A">
        <w:rPr>
          <w:spacing w:val="4"/>
          <w:szCs w:val="24"/>
        </w:rPr>
        <w:t>dependent child of United States military personnel who attended high school in New Jersey for a minimum of three years, regardless of where the dependent child resides upon enrollment in the institution.</w:t>
      </w:r>
    </w:p>
    <w:p w:rsidR="00C1382C" w:rsidRDefault="00C1382C" w:rsidP="00DA6E5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Assembly Bill No. 2142 is identical to Senate Bill No. 275 of 2020-2021.</w:t>
      </w:r>
    </w:p>
    <w:p w:rsidR="004B2ABF" w:rsidRDefault="00DA6E5A" w:rsidP="00554BC5">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600" w:rsidRDefault="00F62600">
      <w:r>
        <w:separator/>
      </w:r>
    </w:p>
  </w:endnote>
  <w:endnote w:type="continuationSeparator" w:id="0">
    <w:p w:rsidR="00F62600" w:rsidRDefault="00F62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600" w:rsidRDefault="00F62600">
      <w:r>
        <w:separator/>
      </w:r>
    </w:p>
  </w:footnote>
  <w:footnote w:type="continuationSeparator" w:id="0">
    <w:p w:rsidR="00F62600" w:rsidRDefault="00F62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54BC5" w:rsidP="00554BC5">
    <w:pPr>
      <w:pStyle w:val="HeaderPage2"/>
      <w:jc w:val="center"/>
    </w:pPr>
    <w:r>
      <w:fldChar w:fldCharType="begin"/>
    </w:r>
    <w:r>
      <w:instrText xml:space="preserve"> PAGE  \* MERGEFORMAT </w:instrText>
    </w:r>
    <w:r>
      <w:fldChar w:fldCharType="separate"/>
    </w:r>
    <w:r>
      <w:rPr>
        <w:noProof/>
      </w:rPr>
      <w:t>2</w:t>
    </w:r>
    <w:r>
      <w:fldChar w:fldCharType="end"/>
    </w:r>
  </w:p>
  <w:p w:rsidR="00554BC5" w:rsidRDefault="00554BC5" w:rsidP="00554BC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60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BB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39DB"/>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C09"/>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BC5"/>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001"/>
    <w:rsid w:val="00A76504"/>
    <w:rsid w:val="00A863ED"/>
    <w:rsid w:val="00A92210"/>
    <w:rsid w:val="00A92973"/>
    <w:rsid w:val="00A92EFB"/>
    <w:rsid w:val="00AA4F86"/>
    <w:rsid w:val="00AA5E23"/>
    <w:rsid w:val="00AB47F2"/>
    <w:rsid w:val="00AC62AE"/>
    <w:rsid w:val="00AC785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2724"/>
    <w:rsid w:val="00C032CB"/>
    <w:rsid w:val="00C1382C"/>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E5A"/>
    <w:rsid w:val="00DA7D99"/>
    <w:rsid w:val="00DB07E6"/>
    <w:rsid w:val="00DB4B85"/>
    <w:rsid w:val="00DB7465"/>
    <w:rsid w:val="00DB7677"/>
    <w:rsid w:val="00DC4C41"/>
    <w:rsid w:val="00DC67D0"/>
    <w:rsid w:val="00DD06A9"/>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42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600"/>
    <w:rsid w:val="00F638EA"/>
    <w:rsid w:val="00F649A5"/>
    <w:rsid w:val="00F67A25"/>
    <w:rsid w:val="00F71C29"/>
    <w:rsid w:val="00F822C9"/>
    <w:rsid w:val="00F83890"/>
    <w:rsid w:val="00F84AED"/>
    <w:rsid w:val="00F914C0"/>
    <w:rsid w:val="00F944FF"/>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0B515B9-04EE-4D20-9FC3-8A24CC8E6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145</Words>
  <Characters>806</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A2142 AMV Statement 10/8/20</vt:lpstr>
    </vt:vector>
  </TitlesOfParts>
  <Manager>R230</Manager>
  <Company>NJ OLS DMU</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A2142 AMV Statement 10/8/20</dc:title>
  <dc:subject/>
  <dc:creator>Assembly AMV</dc:creator>
  <cp:keywords>A2142|1|SG |216|0|0|!||</cp:keywords>
  <dc:description/>
  <cp:lastModifiedBy>Bektas, Brenda</cp:lastModifiedBy>
  <cp:revision>2</cp:revision>
  <cp:lastPrinted>1999-09-30T17:29:00Z</cp:lastPrinted>
  <dcterms:created xsi:type="dcterms:W3CDTF">2020-10-09T17:17:00Z</dcterms:created>
  <dcterms:modified xsi:type="dcterms:W3CDTF">2020-10-09T17:17:00Z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