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236" w:rsidRDefault="00071236" w:rsidP="00071236">
      <w:pPr>
        <w:pStyle w:val="bpuBill"/>
      </w:pPr>
      <w:bookmarkStart w:id="0" w:name="bpuFrontPg"/>
      <w:bookmarkStart w:id="1" w:name="_GoBack"/>
      <w:bookmarkEnd w:id="0"/>
      <w:bookmarkEnd w:id="1"/>
      <w:r>
        <w:t xml:space="preserve">ASSEMBLY, No. 2168 </w:t>
      </w:r>
    </w:p>
    <w:p w:rsidR="00071236" w:rsidRPr="00071236" w:rsidRDefault="00071236" w:rsidP="000712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559" r:id="rId8"/>
        </w:object>
      </w:r>
    </w:p>
    <w:p w:rsidR="00071236" w:rsidRDefault="00071236" w:rsidP="00071236">
      <w:pPr>
        <w:pStyle w:val="bpuState"/>
      </w:pPr>
      <w:r>
        <w:t>STATE OF NEW JERSEY</w:t>
      </w:r>
    </w:p>
    <w:p w:rsidR="00071236" w:rsidRDefault="00071236" w:rsidP="00071236">
      <w:pPr>
        <w:pStyle w:val="bpuLegislature"/>
      </w:pPr>
      <w:proofErr w:type="gramStart"/>
      <w:r>
        <w:t>219th</w:t>
      </w:r>
      <w:proofErr w:type="gramEnd"/>
      <w:r>
        <w:t xml:space="preserve"> LEGISLATURE</w:t>
      </w:r>
    </w:p>
    <w:p w:rsidR="00071236" w:rsidRDefault="00071236" w:rsidP="00071236">
      <w:pPr>
        <w:pStyle w:val="bpuWpGraphic"/>
      </w:pPr>
      <w:r>
        <w:object w:dxaOrig="8985" w:dyaOrig="255">
          <v:shape id="_x0000_i1026" type="#_x0000_t75" style="width:6in;height:11.8pt" o:ole="">
            <v:imagedata r:id="rId7" o:title=""/>
          </v:shape>
          <o:OLEObject Type="Embed" ProgID="WPWin6.1" ShapeID="_x0000_i1026" DrawAspect="Content" ObjectID="_1640272560" r:id="rId9"/>
        </w:object>
      </w:r>
      <w:r>
        <w:t xml:space="preserve">  </w:t>
      </w:r>
    </w:p>
    <w:p w:rsidR="00071236" w:rsidRDefault="00071236" w:rsidP="00071236">
      <w:pPr>
        <w:pStyle w:val="bpuIntro"/>
      </w:pPr>
      <w:r>
        <w:t>PRE-FILED FOR INTRODUCTION IN THE 2020 SESSION</w:t>
      </w:r>
    </w:p>
    <w:p w:rsidR="00071236" w:rsidRDefault="00071236" w:rsidP="00071236">
      <w:pPr>
        <w:pStyle w:val="bpuIntro"/>
      </w:pPr>
    </w:p>
    <w:p w:rsidR="00071236" w:rsidRDefault="00071236" w:rsidP="00071236">
      <w:pPr>
        <w:pStyle w:val="bpuIntro"/>
        <w:sectPr w:rsidR="00071236" w:rsidSect="00071236">
          <w:headerReference w:type="even" r:id="rId10"/>
          <w:headerReference w:type="default" r:id="rId11"/>
          <w:pgSz w:w="12240" w:h="20160" w:code="5"/>
          <w:pgMar w:top="2160" w:right="1440" w:bottom="1440" w:left="1440" w:header="720" w:footer="720" w:gutter="0"/>
          <w:pgNumType w:start="1"/>
          <w:cols w:space="720"/>
          <w:docGrid w:linePitch="360"/>
        </w:sectPr>
      </w:pPr>
    </w:p>
    <w:p w:rsidR="00071236" w:rsidRDefault="00071236" w:rsidP="00071236">
      <w:pPr>
        <w:pStyle w:val="bpuIntro"/>
      </w:pPr>
    </w:p>
    <w:p w:rsidR="00071236" w:rsidRDefault="00071236" w:rsidP="00071236">
      <w:pPr>
        <w:pStyle w:val="bpuSponsor"/>
      </w:pPr>
      <w:r>
        <w:t>Sponsored by:</w:t>
      </w:r>
    </w:p>
    <w:p w:rsidR="00071236" w:rsidRDefault="00071236" w:rsidP="00071236">
      <w:pPr>
        <w:pStyle w:val="bpuSponsor"/>
      </w:pPr>
      <w:proofErr w:type="gramStart"/>
      <w:r>
        <w:t>Assemblyman  RAJ</w:t>
      </w:r>
      <w:proofErr w:type="gramEnd"/>
      <w:r>
        <w:t xml:space="preserve"> MUKHERJI</w:t>
      </w:r>
    </w:p>
    <w:p w:rsidR="00071236" w:rsidRDefault="00071236" w:rsidP="00071236">
      <w:pPr>
        <w:pStyle w:val="bpuSponsor"/>
      </w:pPr>
      <w:r>
        <w:t>District 33 (Hudson)</w:t>
      </w:r>
    </w:p>
    <w:p w:rsidR="00071236" w:rsidRDefault="00071236" w:rsidP="00071236">
      <w:pPr>
        <w:pStyle w:val="bpuSponsor"/>
      </w:pPr>
      <w:proofErr w:type="gramStart"/>
      <w:r>
        <w:t>Assemblyman  NICHOLAS</w:t>
      </w:r>
      <w:proofErr w:type="gramEnd"/>
      <w:r>
        <w:t xml:space="preserve"> CHIARAVALLOTI</w:t>
      </w:r>
    </w:p>
    <w:p w:rsidR="00071236" w:rsidRDefault="00071236" w:rsidP="00071236">
      <w:pPr>
        <w:pStyle w:val="bpuSponsor"/>
      </w:pPr>
      <w:r>
        <w:t>District 31 (Hudson)</w:t>
      </w:r>
    </w:p>
    <w:p w:rsidR="00071236" w:rsidRDefault="00071236" w:rsidP="00071236">
      <w:pPr>
        <w:pStyle w:val="bpuSponsor"/>
      </w:pPr>
    </w:p>
    <w:p w:rsidR="00071236" w:rsidRDefault="00071236" w:rsidP="00071236">
      <w:pPr>
        <w:pStyle w:val="bpuSponsor"/>
      </w:pPr>
    </w:p>
    <w:p w:rsidR="00071236" w:rsidRDefault="00071236" w:rsidP="00071236">
      <w:pPr>
        <w:pStyle w:val="bpuSponsor"/>
      </w:pPr>
    </w:p>
    <w:p w:rsidR="00071236" w:rsidRDefault="00071236" w:rsidP="00071236">
      <w:pPr>
        <w:pStyle w:val="bpuSponsor"/>
      </w:pPr>
    </w:p>
    <w:p w:rsidR="00071236" w:rsidRDefault="00071236" w:rsidP="00071236">
      <w:pPr>
        <w:pStyle w:val="bpuSponsor"/>
      </w:pPr>
      <w:r>
        <w:t>SYNOPSIS</w:t>
      </w:r>
    </w:p>
    <w:p w:rsidR="00071236" w:rsidRDefault="00071236" w:rsidP="00071236">
      <w:pPr>
        <w:pStyle w:val="bpuNormText"/>
      </w:pPr>
      <w:r>
        <w:tab/>
        <w:t xml:space="preserve">Requires high schools to offer computer science course. </w:t>
      </w:r>
    </w:p>
    <w:p w:rsidR="00071236" w:rsidRDefault="00071236" w:rsidP="00071236">
      <w:pPr>
        <w:pStyle w:val="bpuNormText"/>
      </w:pPr>
    </w:p>
    <w:p w:rsidR="00071236" w:rsidRDefault="00071236" w:rsidP="00071236">
      <w:pPr>
        <w:pStyle w:val="bpuSponsor"/>
      </w:pPr>
      <w:r>
        <w:t xml:space="preserve">CURRENT VERSION OF TEXT </w:t>
      </w:r>
    </w:p>
    <w:p w:rsidR="00071236" w:rsidRDefault="00071236" w:rsidP="00071236">
      <w:pPr>
        <w:pStyle w:val="bpuNormText"/>
      </w:pPr>
      <w:r>
        <w:tab/>
        <w:t>Introduced Pending Technical Review by Legislative Counsel.</w:t>
      </w:r>
    </w:p>
    <w:p w:rsidR="00071236" w:rsidRDefault="00071236" w:rsidP="000712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1236" w:rsidRDefault="000712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1236" w:rsidSect="00071236">
          <w:type w:val="continuous"/>
          <w:pgSz w:w="12240" w:h="20160" w:code="5"/>
          <w:pgMar w:top="2160" w:right="2275" w:bottom="1440" w:left="2275" w:header="72" w:footer="720" w:gutter="0"/>
          <w:pgNumType w:start="1"/>
          <w:cols w:space="720"/>
          <w:docGrid w:linePitch="360"/>
        </w:sectPr>
      </w:pPr>
    </w:p>
    <w:p w:rsidR="00C76971" w:rsidRPr="00677316" w:rsidRDefault="00C76971" w:rsidP="00C76971">
      <w:pPr>
        <w:pStyle w:val="HangingAnAct"/>
        <w:rPr>
          <w:rStyle w:val="HangingAnActChar"/>
        </w:rPr>
      </w:pPr>
      <w:r w:rsidRPr="00C76971">
        <w:rPr>
          <w:rStyle w:val="BillHead"/>
        </w:rPr>
        <w:lastRenderedPageBreak/>
        <w:t>An Act</w:t>
      </w:r>
      <w:r w:rsidRPr="006B7FA7">
        <w:rPr>
          <w:rStyle w:val="HangingAnActChar"/>
        </w:rPr>
        <w:t xml:space="preserve"> </w:t>
      </w:r>
      <w:r w:rsidRPr="005C5629">
        <w:t>concerning computer science instruction for certain students and supplementing chapter 35 of Title 18A of the New Jersey Statutes.</w:t>
      </w:r>
    </w:p>
    <w:p w:rsidR="00C76971" w:rsidRPr="00D71D68" w:rsidRDefault="00C76971" w:rsidP="00C76971"/>
    <w:p w:rsidR="00C76971" w:rsidRPr="00AA7880" w:rsidRDefault="00C76971" w:rsidP="00C7697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76971" w:rsidRPr="00D71D68" w:rsidRDefault="00C76971" w:rsidP="00C76971"/>
    <w:p w:rsidR="00C76971" w:rsidRDefault="00C76971" w:rsidP="00C76971">
      <w:r>
        <w:tab/>
        <w:t>1.</w:t>
      </w:r>
      <w:r>
        <w:tab/>
      </w:r>
      <w:proofErr w:type="gramStart"/>
      <w:r>
        <w:t>a</w:t>
      </w:r>
      <w:proofErr w:type="gramEnd"/>
      <w:r>
        <w:t>.  As used in this section, “computer science” means the study of computers and algorithmic processes and includes the study of computing principles, computer hardware and software design, computer applications, and the impact of computers on society.</w:t>
      </w:r>
    </w:p>
    <w:p w:rsidR="00C76971" w:rsidRDefault="00C76971" w:rsidP="00C76971">
      <w:r>
        <w:tab/>
        <w:t>b.</w:t>
      </w:r>
      <w:r>
        <w:tab/>
        <w:t xml:space="preserve">Beginning in the 2018-2019 school year, the board of education of a school district that includes grades 9 through 12 shall offer a high school student at least one course in the field of computer science. </w:t>
      </w:r>
    </w:p>
    <w:p w:rsidR="00C76971" w:rsidRDefault="00C76971" w:rsidP="00C76971">
      <w:r>
        <w:tab/>
        <w:t>c.</w:t>
      </w:r>
      <w:r>
        <w:tab/>
        <w:t>A computer science course developed by a school district pursuant to subsection b. of this section shall:</w:t>
      </w:r>
    </w:p>
    <w:p w:rsidR="00C76971" w:rsidRDefault="00C76971" w:rsidP="00C76971">
      <w:r>
        <w:tab/>
        <w:t>(1)</w:t>
      </w:r>
      <w:r>
        <w:tab/>
      </w:r>
      <w:proofErr w:type="gramStart"/>
      <w:r>
        <w:t>be</w:t>
      </w:r>
      <w:proofErr w:type="gramEnd"/>
      <w:r>
        <w:t xml:space="preserve"> of high quality; and</w:t>
      </w:r>
    </w:p>
    <w:p w:rsidR="00C76971" w:rsidRDefault="00C76971" w:rsidP="00C76971">
      <w:r>
        <w:tab/>
        <w:t>(2)</w:t>
      </w:r>
      <w:r>
        <w:tab/>
      </w:r>
      <w:proofErr w:type="gramStart"/>
      <w:r>
        <w:t>be</w:t>
      </w:r>
      <w:proofErr w:type="gramEnd"/>
      <w:r>
        <w:t xml:space="preserve"> made available in a traditional classroom setting, blended learning environment, online-based, or other technology-based format that is tailored to meet the needs of each participating student.</w:t>
      </w:r>
    </w:p>
    <w:p w:rsidR="00C76971" w:rsidRDefault="00C76971" w:rsidP="00C76971"/>
    <w:p w:rsidR="00C76971" w:rsidRPr="00AA7880" w:rsidRDefault="00C76971" w:rsidP="00C76971">
      <w:r>
        <w:tab/>
        <w:t>2.</w:t>
      </w:r>
      <w:r>
        <w:tab/>
        <w:t xml:space="preserve">This act shall take effect immediately. </w:t>
      </w:r>
    </w:p>
    <w:p w:rsidR="00C76971" w:rsidRDefault="00C76971" w:rsidP="00C76971"/>
    <w:p w:rsidR="00C76971" w:rsidRPr="00CE7BD8" w:rsidRDefault="00C76971" w:rsidP="00C76971"/>
    <w:p w:rsidR="00C76971" w:rsidRPr="00AA7880" w:rsidRDefault="00C76971" w:rsidP="00C76971">
      <w:pPr>
        <w:jc w:val="center"/>
      </w:pPr>
      <w:r w:rsidRPr="00D71D68">
        <w:t>STATEMENT</w:t>
      </w:r>
    </w:p>
    <w:p w:rsidR="00C76971" w:rsidRDefault="00C76971" w:rsidP="00C76971"/>
    <w:p w:rsidR="00C76971" w:rsidRDefault="00C76971" w:rsidP="00C76971">
      <w:r>
        <w:tab/>
        <w:t xml:space="preserve">This bill requires a school district that includes grades 9 through 12 to offer a high school student at least one course in the field of computer science beginning in the 2018-2019 school year.  The course would entail the </w:t>
      </w:r>
      <w:r w:rsidRPr="00560E20">
        <w:t>study of computers and algorithmic processes</w:t>
      </w:r>
      <w:r>
        <w:t>, and include</w:t>
      </w:r>
      <w:r w:rsidRPr="00560E20">
        <w:t xml:space="preserve"> the study of computing principles, computer hardware and software design, computer applications, and the impact of computers on society.</w:t>
      </w:r>
    </w:p>
    <w:p w:rsidR="00C76971" w:rsidRPr="00A8682D" w:rsidRDefault="00C76971" w:rsidP="00C76971">
      <w:r>
        <w:tab/>
        <w:t xml:space="preserve">Under the bill, the course must be of high quality, and </w:t>
      </w:r>
      <w:r w:rsidRPr="00A8682D">
        <w:t>be made available in a traditional classroom setting, blended learning environment, online-based, or other technology-based format that is tailored to meet the needs of each participating student.</w:t>
      </w:r>
    </w:p>
    <w:p w:rsidR="00C76971" w:rsidRDefault="00C76971" w:rsidP="00C76971">
      <w:r>
        <w:tab/>
        <w:t>Computer science is a transitioning industry, creating new fields of commerce, driving innovation in all fields of science, and bolstering productivity in established economic sectors.  Exposing high school students to computer science education will provide those students with critical skills that will serve them throughout their lives in numerous fields and better prepare students to be knowledgeable and productive citizens in the 21</w:t>
      </w:r>
      <w:r w:rsidRPr="009F2410">
        <w:rPr>
          <w:vertAlign w:val="superscript"/>
        </w:rPr>
        <w:t>st</w:t>
      </w:r>
      <w:r>
        <w:t xml:space="preserve"> century. </w:t>
      </w:r>
    </w:p>
    <w:sectPr w:rsidR="00C76971" w:rsidSect="0007123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BAC" w:rsidRDefault="00075BAC">
      <w:r>
        <w:separator/>
      </w:r>
    </w:p>
  </w:endnote>
  <w:endnote w:type="continuationSeparator" w:id="0">
    <w:p w:rsidR="00075BAC" w:rsidRDefault="00075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BAC" w:rsidRDefault="00075BAC">
      <w:r>
        <w:separator/>
      </w:r>
    </w:p>
  </w:footnote>
  <w:footnote w:type="continuationSeparator" w:id="0">
    <w:p w:rsidR="00075BAC" w:rsidRDefault="00075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5D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1236" w:rsidRDefault="00071236" w:rsidP="00071236">
    <w:pPr>
      <w:pStyle w:val="bpuHeadSpon"/>
    </w:pPr>
    <w:r w:rsidRPr="00071236">
      <w:rPr>
        <w:rStyle w:val="bpuHeadSponChar"/>
      </w:rPr>
      <w:t>A2168</w:t>
    </w:r>
    <w:r>
      <w:t xml:space="preserve"> MUKHERJI, CHIARAVALLOTI</w:t>
    </w:r>
  </w:p>
  <w:p w:rsidR="00071236" w:rsidRDefault="00071236" w:rsidP="00071236">
    <w:pPr>
      <w:pStyle w:val="bpuHeadSpon"/>
    </w:pPr>
    <w:r>
      <w:fldChar w:fldCharType="begin"/>
    </w:r>
    <w:r>
      <w:instrText xml:space="preserve"> PAGE  \* MERGEFORMAT </w:instrText>
    </w:r>
    <w:r>
      <w:fldChar w:fldCharType="separate"/>
    </w:r>
    <w:r>
      <w:rPr>
        <w:noProof/>
      </w:rPr>
      <w:t>3</w:t>
    </w:r>
    <w:r>
      <w:fldChar w:fldCharType="end"/>
    </w:r>
  </w:p>
  <w:p w:rsidR="00071236" w:rsidRPr="00AF575C" w:rsidRDefault="00071236" w:rsidP="000712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1236" w:rsidRDefault="00071236" w:rsidP="00071236">
    <w:pPr>
      <w:pStyle w:val="bpuHeadSpon"/>
    </w:pPr>
    <w:r w:rsidRPr="00071236">
      <w:rPr>
        <w:rStyle w:val="bpuHeadSponChar"/>
      </w:rPr>
      <w:t>A2168</w:t>
    </w:r>
    <w:r>
      <w:t xml:space="preserve"> MUKHERJI, CHIARAVALLOTI</w:t>
    </w:r>
  </w:p>
  <w:p w:rsidR="00071236" w:rsidRDefault="00071236" w:rsidP="00071236">
    <w:pPr>
      <w:pStyle w:val="bpuHeadSpon"/>
    </w:pPr>
    <w:r>
      <w:fldChar w:fldCharType="begin"/>
    </w:r>
    <w:r>
      <w:instrText xml:space="preserve"> PAGE  \* MERGEFORMAT </w:instrText>
    </w:r>
    <w:r>
      <w:fldChar w:fldCharType="separate"/>
    </w:r>
    <w:r w:rsidR="002B5D8C">
      <w:rPr>
        <w:noProof/>
      </w:rPr>
      <w:t>2</w:t>
    </w:r>
    <w:r>
      <w:fldChar w:fldCharType="end"/>
    </w:r>
  </w:p>
  <w:p w:rsidR="00071236" w:rsidRDefault="00071236" w:rsidP="000712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B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236"/>
    <w:rsid w:val="00075BAC"/>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66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4FF"/>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5D8C"/>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576"/>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6ADF"/>
    <w:rsid w:val="00C3401C"/>
    <w:rsid w:val="00C473B8"/>
    <w:rsid w:val="00C603F9"/>
    <w:rsid w:val="00C614C5"/>
    <w:rsid w:val="00C7697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60F8C3-5EE0-48F3-BBFB-E167688F7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71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1596D-72F2-45F4-AE2C-714C82D6F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389</Words>
  <Characters>2171</Characters>
  <Application>Microsoft Office Word</Application>
  <DocSecurity>0</DocSecurity>
  <Lines>72</Lines>
  <Paragraphs>25</Paragraphs>
  <ScaleCrop>false</ScaleCrop>
  <HeadingPairs>
    <vt:vector size="2" baseType="variant">
      <vt:variant>
        <vt:lpstr>Title</vt:lpstr>
      </vt:variant>
      <vt:variant>
        <vt:i4>1</vt:i4>
      </vt:variant>
    </vt:vector>
  </HeadingPairs>
  <TitlesOfParts>
    <vt:vector size="1" baseType="lpstr">
      <vt:lpstr>mukherji/1922_I1</vt:lpstr>
    </vt:vector>
  </TitlesOfParts>
  <Manager>R229</Manager>
  <Company>OFFICE of LEGISLATIVE SERVICES</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A2168</dc:title>
  <dc:creator>Assemblyman  MUKHERJI, Assemblyman  CHIARAVALLOTI</dc:creator>
  <cp:keywords>A2168|2|LP |301|0|0|!|0|</cp:keywords>
  <dc:description>PREFILED 2020</dc:description>
  <cp:lastModifiedBy>Bell, Careema</cp:lastModifiedBy>
  <cp:revision>2</cp:revision>
  <cp:lastPrinted>2005-07-29T18:13:00Z</cp:lastPrinted>
  <dcterms:created xsi:type="dcterms:W3CDTF">2020-01-11T23:29:00Z</dcterms:created>
  <dcterms:modified xsi:type="dcterms:W3CDTF">2020-01-11T23:29:00Z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