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595" w:rsidRDefault="00793595" w:rsidP="00793595">
      <w:pPr>
        <w:pStyle w:val="bpuBill"/>
      </w:pPr>
      <w:bookmarkStart w:id="0" w:name="bpuFrontPg"/>
      <w:bookmarkEnd w:id="0"/>
      <w:r>
        <w:t xml:space="preserve">ASSEMBLY, No. 2202 </w:t>
      </w:r>
    </w:p>
    <w:p w:rsidR="00793595" w:rsidRPr="00793595" w:rsidRDefault="00793595" w:rsidP="007935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396715" r:id="rId8"/>
        </w:object>
      </w:r>
    </w:p>
    <w:p w:rsidR="00793595" w:rsidRDefault="00793595" w:rsidP="00793595">
      <w:pPr>
        <w:pStyle w:val="bpuState"/>
      </w:pPr>
      <w:r>
        <w:t>STATE OF NEW JERSEY</w:t>
      </w:r>
    </w:p>
    <w:p w:rsidR="00793595" w:rsidRDefault="00793595" w:rsidP="00793595">
      <w:pPr>
        <w:pStyle w:val="bpuLegislature"/>
      </w:pPr>
      <w:r>
        <w:t>219th LEGISLATURE</w:t>
      </w:r>
    </w:p>
    <w:p w:rsidR="00793595" w:rsidRDefault="00793595" w:rsidP="00793595">
      <w:pPr>
        <w:pStyle w:val="bpuWpGraphic"/>
      </w:pPr>
      <w:r>
        <w:object w:dxaOrig="8985" w:dyaOrig="255">
          <v:shape id="_x0000_i1026" type="#_x0000_t75" style="width:6in;height:12pt" o:ole="">
            <v:imagedata r:id="rId7" o:title=""/>
          </v:shape>
          <o:OLEObject Type="Embed" ProgID="WPWin6.1" ShapeID="_x0000_i1026" DrawAspect="Content" ObjectID="_1644396716" r:id="rId9"/>
        </w:object>
      </w:r>
      <w:r>
        <w:t xml:space="preserve">  </w:t>
      </w:r>
    </w:p>
    <w:p w:rsidR="00793595" w:rsidRDefault="00793595" w:rsidP="00793595">
      <w:pPr>
        <w:pStyle w:val="bpuIntro"/>
      </w:pPr>
      <w:r>
        <w:t>PRE-FILED FOR INTRODUCTION IN THE 2020 SESSION</w:t>
      </w:r>
    </w:p>
    <w:p w:rsidR="00793595" w:rsidRDefault="00793595" w:rsidP="00793595">
      <w:pPr>
        <w:pStyle w:val="bpuIntro"/>
      </w:pPr>
    </w:p>
    <w:p w:rsidR="00793595" w:rsidRDefault="00793595" w:rsidP="00793595">
      <w:pPr>
        <w:pStyle w:val="bpuIntro"/>
        <w:sectPr w:rsidR="00793595" w:rsidSect="00281D2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793595" w:rsidRDefault="00793595" w:rsidP="00793595">
      <w:pPr>
        <w:pStyle w:val="bpuIntro"/>
      </w:pPr>
    </w:p>
    <w:p w:rsidR="00793595" w:rsidRDefault="00793595" w:rsidP="00793595">
      <w:pPr>
        <w:pStyle w:val="bpuSponsor"/>
      </w:pPr>
      <w:r>
        <w:t>Sponsored by:</w:t>
      </w:r>
    </w:p>
    <w:p w:rsidR="00793595" w:rsidRDefault="00793595" w:rsidP="00793595">
      <w:pPr>
        <w:pStyle w:val="bpuSponsor"/>
      </w:pPr>
      <w:r>
        <w:t>Assemblyman  JOHN F. MCKEON</w:t>
      </w:r>
    </w:p>
    <w:p w:rsidR="00793595" w:rsidRDefault="00793595" w:rsidP="00793595">
      <w:pPr>
        <w:pStyle w:val="bpuSponsor"/>
      </w:pPr>
      <w:r>
        <w:t>District 27 (Essex and Morris)</w:t>
      </w:r>
    </w:p>
    <w:p w:rsidR="00793595" w:rsidRDefault="00281D28" w:rsidP="00281D28">
      <w:pPr>
        <w:pStyle w:val="bpuSponsor"/>
      </w:pPr>
      <w:r>
        <w:t>Assemblyman  HAROLD "HAL" J. WIRTHS</w:t>
      </w:r>
    </w:p>
    <w:p w:rsidR="00281D28" w:rsidRDefault="00281D28" w:rsidP="00281D28">
      <w:pPr>
        <w:pStyle w:val="bpuSponsor"/>
      </w:pPr>
      <w:r>
        <w:t>District 24 (Morris, Sussex and Warren)</w:t>
      </w:r>
    </w:p>
    <w:p w:rsidR="00281D28" w:rsidRPr="00281D28" w:rsidRDefault="00281D28" w:rsidP="00281D28">
      <w:pPr>
        <w:pStyle w:val="bpuSponsor"/>
      </w:pPr>
    </w:p>
    <w:p w:rsidR="00793595" w:rsidRDefault="00793595" w:rsidP="00793595">
      <w:pPr>
        <w:pStyle w:val="bpuSponsor"/>
      </w:pPr>
    </w:p>
    <w:p w:rsidR="00793595" w:rsidRDefault="00793595" w:rsidP="00793595">
      <w:pPr>
        <w:pStyle w:val="bpuSponsor"/>
      </w:pPr>
    </w:p>
    <w:p w:rsidR="00793595" w:rsidRDefault="00793595" w:rsidP="00793595">
      <w:pPr>
        <w:pStyle w:val="bpuSponsor"/>
      </w:pPr>
    </w:p>
    <w:p w:rsidR="00793595" w:rsidRDefault="00793595" w:rsidP="00793595">
      <w:pPr>
        <w:pStyle w:val="bpuSponsor"/>
      </w:pPr>
      <w:r>
        <w:t>SYNOPSIS</w:t>
      </w:r>
    </w:p>
    <w:p w:rsidR="00793595" w:rsidRDefault="00793595" w:rsidP="00793595">
      <w:pPr>
        <w:pStyle w:val="bpuNormText"/>
      </w:pPr>
      <w:r>
        <w:tab/>
        <w:t xml:space="preserve">Requires DOT to prioritize green </w:t>
      </w:r>
      <w:proofErr w:type="spellStart"/>
      <w:r>
        <w:t>stormwater</w:t>
      </w:r>
      <w:proofErr w:type="spellEnd"/>
      <w:r>
        <w:t xml:space="preserve"> infrastructure in design, construction, reconstruction, and repair of public highways. </w:t>
      </w:r>
    </w:p>
    <w:p w:rsidR="00793595" w:rsidRDefault="00793595" w:rsidP="00793595">
      <w:pPr>
        <w:pStyle w:val="bpuNormText"/>
      </w:pPr>
    </w:p>
    <w:p w:rsidR="00793595" w:rsidRDefault="00793595" w:rsidP="00793595">
      <w:pPr>
        <w:pStyle w:val="bpuSponsor"/>
      </w:pPr>
      <w:r>
        <w:t xml:space="preserve">CURRENT VERSION OF TEXT </w:t>
      </w:r>
    </w:p>
    <w:p w:rsidR="00793595" w:rsidRDefault="00793595" w:rsidP="00793595">
      <w:pPr>
        <w:pStyle w:val="bpuNormText"/>
      </w:pPr>
      <w:r>
        <w:tab/>
        <w:t>Introduced Pending Technical Review by Legislative Counsel.</w:t>
      </w:r>
    </w:p>
    <w:p w:rsidR="00793595" w:rsidRDefault="00793595" w:rsidP="0079359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93595" w:rsidRDefault="0079359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93595" w:rsidSect="00793595">
          <w:type w:val="continuous"/>
          <w:pgSz w:w="12240" w:h="20160" w:code="5"/>
          <w:pgMar w:top="2160" w:right="2275" w:bottom="1440" w:left="2275" w:header="72" w:footer="720" w:gutter="0"/>
          <w:pgNumType w:start="1"/>
          <w:cols w:space="720"/>
          <w:docGrid w:linePitch="360"/>
        </w:sectPr>
      </w:pPr>
    </w:p>
    <w:p w:rsidR="008B136A" w:rsidRPr="00677316" w:rsidRDefault="008B136A" w:rsidP="008B136A">
      <w:pPr>
        <w:pStyle w:val="HangingAnAct"/>
        <w:rPr>
          <w:rStyle w:val="HangingAnActChar"/>
        </w:rPr>
      </w:pPr>
      <w:r w:rsidRPr="008B136A">
        <w:rPr>
          <w:rStyle w:val="BillHead"/>
        </w:rPr>
        <w:lastRenderedPageBreak/>
        <w:t>An Act</w:t>
      </w:r>
      <w:r w:rsidRPr="006B7FA7">
        <w:rPr>
          <w:rStyle w:val="HangingAnActChar"/>
        </w:rPr>
        <w:t xml:space="preserve"> </w:t>
      </w:r>
      <w:r>
        <w:rPr>
          <w:rStyle w:val="HangingAnActChar"/>
        </w:rPr>
        <w:t xml:space="preserve">concerning the Department of Transportation’s prioritization of green </w:t>
      </w:r>
      <w:proofErr w:type="spellStart"/>
      <w:r>
        <w:rPr>
          <w:rStyle w:val="HangingAnActChar"/>
        </w:rPr>
        <w:t>stormwater</w:t>
      </w:r>
      <w:proofErr w:type="spellEnd"/>
      <w:r>
        <w:rPr>
          <w:rStyle w:val="HangingAnActChar"/>
        </w:rPr>
        <w:t xml:space="preserve"> infrastructure and supplementing Title 27 of the Revised Statutes.</w:t>
      </w:r>
    </w:p>
    <w:p w:rsidR="008B136A" w:rsidRPr="00D71D68" w:rsidRDefault="008B136A" w:rsidP="008B136A"/>
    <w:p w:rsidR="008B136A" w:rsidRPr="00AA7880" w:rsidRDefault="008B136A" w:rsidP="008B136A">
      <w:r>
        <w:tab/>
      </w:r>
      <w:r>
        <w:rPr>
          <w:rStyle w:val="BillHeading2"/>
        </w:rPr>
        <w:t xml:space="preserve">Be It Enacted </w:t>
      </w:r>
      <w:r>
        <w:rPr>
          <w:rStyle w:val="BillLanguage"/>
        </w:rPr>
        <w:t>by the Senate and General Assembly of the State of New Jersey:</w:t>
      </w:r>
    </w:p>
    <w:p w:rsidR="008B136A" w:rsidRDefault="008B136A" w:rsidP="008B136A"/>
    <w:p w:rsidR="008B136A" w:rsidRDefault="008B136A" w:rsidP="008B136A">
      <w:r>
        <w:tab/>
        <w:t>1.</w:t>
      </w:r>
      <w:r>
        <w:tab/>
        <w:t xml:space="preserve">The Department of Transportation shall establish and implement a program to prioritize, to the extent practicable as determined by the Commissioner of Transportation, the use of green </w:t>
      </w:r>
      <w:proofErr w:type="spellStart"/>
      <w:r>
        <w:t>stormwater</w:t>
      </w:r>
      <w:proofErr w:type="spellEnd"/>
      <w:r>
        <w:t xml:space="preserve"> infrastructure methods in the design, construction, reconstruction, and repair of public highways in the State that are funded, in whole or in part, from the “Special Transportation Fund” established by section 21 of P.L.1984, c.73 (C.27:1B-21).</w:t>
      </w:r>
    </w:p>
    <w:p w:rsidR="008B136A" w:rsidRDefault="008B136A" w:rsidP="008B136A">
      <w:r>
        <w:tab/>
        <w:t>As used in this section:</w:t>
      </w:r>
    </w:p>
    <w:p w:rsidR="008B136A" w:rsidRDefault="008B136A" w:rsidP="008B136A">
      <w:r>
        <w:tab/>
        <w:t xml:space="preserve">“Green </w:t>
      </w:r>
      <w:proofErr w:type="spellStart"/>
      <w:r>
        <w:t>stormwater</w:t>
      </w:r>
      <w:proofErr w:type="spellEnd"/>
      <w:r>
        <w:t xml:space="preserve"> infrastructure methods” shall </w:t>
      </w:r>
      <w:r w:rsidRPr="001A3E17">
        <w:t>mean</w:t>
      </w:r>
      <w:r>
        <w:t xml:space="preserve"> management practices that reduce </w:t>
      </w:r>
      <w:proofErr w:type="spellStart"/>
      <w:r>
        <w:t>stormwater</w:t>
      </w:r>
      <w:proofErr w:type="spellEnd"/>
      <w:r>
        <w:t xml:space="preserve"> runoff by allowing </w:t>
      </w:r>
      <w:proofErr w:type="spellStart"/>
      <w:r>
        <w:t>stormwater</w:t>
      </w:r>
      <w:proofErr w:type="spellEnd"/>
      <w:r>
        <w:t xml:space="preserve"> to be treated by vegetation or soils or to be stored and reused, and shall include but not be limited to pervious pavement, bio-retention basins, and grass swales.</w:t>
      </w:r>
    </w:p>
    <w:p w:rsidR="008B136A" w:rsidRPr="00CB4C89" w:rsidRDefault="008B136A" w:rsidP="008B136A">
      <w:r>
        <w:tab/>
      </w:r>
      <w:r w:rsidRPr="00CB4C89">
        <w:t xml:space="preserve">“Public highways” shall </w:t>
      </w:r>
      <w:r>
        <w:t>have the same meaning as provided in section 3 of P.L.1984, c.73 (C.27:1B-3)</w:t>
      </w:r>
      <w:r w:rsidRPr="00CB4C89">
        <w:t>.</w:t>
      </w:r>
    </w:p>
    <w:p w:rsidR="008B136A" w:rsidRPr="00D71D68" w:rsidRDefault="008B136A" w:rsidP="008B136A"/>
    <w:p w:rsidR="008B136A" w:rsidRDefault="008B136A" w:rsidP="008B136A">
      <w:r>
        <w:tab/>
        <w:t>2.</w:t>
      </w:r>
      <w:r>
        <w:tab/>
        <w:t>This act shall take effect immediately.</w:t>
      </w:r>
    </w:p>
    <w:p w:rsidR="008B136A" w:rsidRPr="00AA7880" w:rsidRDefault="008B136A" w:rsidP="008B136A"/>
    <w:p w:rsidR="008B136A" w:rsidRPr="00CE7BD8" w:rsidRDefault="008B136A" w:rsidP="008B136A"/>
    <w:p w:rsidR="008B136A" w:rsidRPr="00AA7880" w:rsidRDefault="008B136A" w:rsidP="008B136A">
      <w:pPr>
        <w:jc w:val="center"/>
      </w:pPr>
      <w:r w:rsidRPr="00D71D68">
        <w:t>STATEMENT</w:t>
      </w:r>
    </w:p>
    <w:p w:rsidR="008B136A" w:rsidRDefault="008B136A" w:rsidP="008B136A"/>
    <w:p w:rsidR="008B136A" w:rsidRDefault="008B136A" w:rsidP="008B136A">
      <w:r>
        <w:tab/>
        <w:t xml:space="preserve">This bill requires the Department of Transportation (DOT) to establish and implement a program to prioritize, to the extent practicable as determined by the Commissioner of Transportation, the use of green </w:t>
      </w:r>
      <w:proofErr w:type="spellStart"/>
      <w:r>
        <w:t>stormwater</w:t>
      </w:r>
      <w:proofErr w:type="spellEnd"/>
      <w:r>
        <w:t xml:space="preserve"> infrastructure methods in the design, construction, reconstruction, and repair of public highways in the State that are funded from the “Special Transportation Fund.”  </w:t>
      </w:r>
    </w:p>
    <w:p w:rsidR="008B136A" w:rsidRPr="00E7752C" w:rsidRDefault="008B136A" w:rsidP="00793595">
      <w:r>
        <w:tab/>
        <w:t xml:space="preserve">“Green </w:t>
      </w:r>
      <w:proofErr w:type="spellStart"/>
      <w:r>
        <w:t>stormwater</w:t>
      </w:r>
      <w:proofErr w:type="spellEnd"/>
      <w:r>
        <w:t xml:space="preserve"> infrastructure methods” is defined to mean management practices that reduce </w:t>
      </w:r>
      <w:proofErr w:type="spellStart"/>
      <w:r>
        <w:t>stormwater</w:t>
      </w:r>
      <w:proofErr w:type="spellEnd"/>
      <w:r>
        <w:t xml:space="preserve"> runoff by allowing </w:t>
      </w:r>
      <w:proofErr w:type="spellStart"/>
      <w:r>
        <w:t>stormwater</w:t>
      </w:r>
      <w:proofErr w:type="spellEnd"/>
      <w:r>
        <w:t xml:space="preserve"> to be treated by vegetation or soils or to be stored and reused, and is to include but not be limited to pervious pavement, bio-retention basins, and grass swales.</w:t>
      </w:r>
      <w:bookmarkStart w:id="1" w:name="_GoBack"/>
      <w:bookmarkEnd w:id="1"/>
    </w:p>
    <w:sectPr w:rsidR="008B136A" w:rsidRPr="00E7752C" w:rsidSect="00793595">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EBB" w:rsidRDefault="003D5EBB">
      <w:r>
        <w:separator/>
      </w:r>
    </w:p>
  </w:endnote>
  <w:endnote w:type="continuationSeparator" w:id="0">
    <w:p w:rsidR="003D5EBB" w:rsidRDefault="003D5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D28" w:rsidRDefault="00281D28" w:rsidP="00281D28">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EBB" w:rsidRDefault="003D5EBB">
      <w:r>
        <w:separator/>
      </w:r>
    </w:p>
  </w:footnote>
  <w:footnote w:type="continuationSeparator" w:id="0">
    <w:p w:rsidR="003D5EBB" w:rsidRDefault="003D5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E6A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93595" w:rsidRDefault="00793595" w:rsidP="00793595">
    <w:pPr>
      <w:pStyle w:val="bpuHeadSpon"/>
    </w:pPr>
    <w:r w:rsidRPr="00793595">
      <w:rPr>
        <w:rStyle w:val="bpuHeadSponChar"/>
      </w:rPr>
      <w:t>A2202</w:t>
    </w:r>
    <w:r>
      <w:t xml:space="preserve"> MCKEON</w:t>
    </w:r>
  </w:p>
  <w:p w:rsidR="00793595" w:rsidRDefault="00793595" w:rsidP="00793595">
    <w:pPr>
      <w:pStyle w:val="bpuHeadSpon"/>
    </w:pPr>
    <w:r>
      <w:fldChar w:fldCharType="begin"/>
    </w:r>
    <w:r>
      <w:instrText xml:space="preserve"> PAGE  \* MERGEFORMAT </w:instrText>
    </w:r>
    <w:r>
      <w:fldChar w:fldCharType="separate"/>
    </w:r>
    <w:r>
      <w:rPr>
        <w:noProof/>
      </w:rPr>
      <w:t>3</w:t>
    </w:r>
    <w:r>
      <w:fldChar w:fldCharType="end"/>
    </w:r>
  </w:p>
  <w:p w:rsidR="00793595" w:rsidRPr="00AF575C" w:rsidRDefault="00793595" w:rsidP="007935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93595" w:rsidRDefault="00793595" w:rsidP="00793595">
    <w:pPr>
      <w:pStyle w:val="bpuHeadSpon"/>
    </w:pPr>
    <w:r w:rsidRPr="00793595">
      <w:rPr>
        <w:rStyle w:val="bpuHeadSponChar"/>
      </w:rPr>
      <w:t>A2202</w:t>
    </w:r>
    <w:r>
      <w:t xml:space="preserve"> MCKEON</w:t>
    </w:r>
    <w:r w:rsidR="00281D28">
      <w:t xml:space="preserve">, </w:t>
    </w:r>
    <w:r w:rsidR="00281D28">
      <w:t>WIRTHS</w:t>
    </w:r>
  </w:p>
  <w:p w:rsidR="00793595" w:rsidRDefault="00793595" w:rsidP="00793595">
    <w:pPr>
      <w:pStyle w:val="bpuHeadSpon"/>
    </w:pPr>
    <w:r>
      <w:fldChar w:fldCharType="begin"/>
    </w:r>
    <w:r>
      <w:instrText xml:space="preserve"> PAGE  \* MERGEFORMAT </w:instrText>
    </w:r>
    <w:r>
      <w:fldChar w:fldCharType="separate"/>
    </w:r>
    <w:r w:rsidR="007C4726">
      <w:rPr>
        <w:noProof/>
      </w:rPr>
      <w:t>2</w:t>
    </w:r>
    <w:r>
      <w:fldChar w:fldCharType="end"/>
    </w:r>
  </w:p>
  <w:p w:rsidR="00793595" w:rsidRDefault="00793595" w:rsidP="007935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EB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2960"/>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4F7"/>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1D28"/>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2BB7"/>
    <w:rsid w:val="00346CF5"/>
    <w:rsid w:val="00352F8B"/>
    <w:rsid w:val="00354D07"/>
    <w:rsid w:val="0037458C"/>
    <w:rsid w:val="00381407"/>
    <w:rsid w:val="0038486B"/>
    <w:rsid w:val="003941E5"/>
    <w:rsid w:val="003A19B9"/>
    <w:rsid w:val="003A213D"/>
    <w:rsid w:val="003B7F50"/>
    <w:rsid w:val="003C32D1"/>
    <w:rsid w:val="003C6FBF"/>
    <w:rsid w:val="003D2B0D"/>
    <w:rsid w:val="003D5EBB"/>
    <w:rsid w:val="003D6256"/>
    <w:rsid w:val="003E3338"/>
    <w:rsid w:val="003E7B4E"/>
    <w:rsid w:val="003F145F"/>
    <w:rsid w:val="003F4A22"/>
    <w:rsid w:val="004040F9"/>
    <w:rsid w:val="00406A85"/>
    <w:rsid w:val="0041453D"/>
    <w:rsid w:val="0044404C"/>
    <w:rsid w:val="004461A3"/>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4B69"/>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5FBD"/>
    <w:rsid w:val="006D65B4"/>
    <w:rsid w:val="006E36B4"/>
    <w:rsid w:val="006F4C44"/>
    <w:rsid w:val="006F652B"/>
    <w:rsid w:val="0070018A"/>
    <w:rsid w:val="00712CBE"/>
    <w:rsid w:val="00727DC8"/>
    <w:rsid w:val="00730582"/>
    <w:rsid w:val="00741A09"/>
    <w:rsid w:val="00752616"/>
    <w:rsid w:val="0075577B"/>
    <w:rsid w:val="00757B3B"/>
    <w:rsid w:val="00762366"/>
    <w:rsid w:val="007676EB"/>
    <w:rsid w:val="0076794B"/>
    <w:rsid w:val="00771F97"/>
    <w:rsid w:val="00772A40"/>
    <w:rsid w:val="0077700A"/>
    <w:rsid w:val="00793595"/>
    <w:rsid w:val="0079623B"/>
    <w:rsid w:val="007A0026"/>
    <w:rsid w:val="007C1354"/>
    <w:rsid w:val="007C4726"/>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136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4921"/>
    <w:rsid w:val="009A28BB"/>
    <w:rsid w:val="009A5E9B"/>
    <w:rsid w:val="009B0B5A"/>
    <w:rsid w:val="009B141C"/>
    <w:rsid w:val="009B5662"/>
    <w:rsid w:val="009C3EDF"/>
    <w:rsid w:val="009C76BC"/>
    <w:rsid w:val="009D5C82"/>
    <w:rsid w:val="009E1345"/>
    <w:rsid w:val="009E1A1A"/>
    <w:rsid w:val="009E2D24"/>
    <w:rsid w:val="009F2BAB"/>
    <w:rsid w:val="00A003CF"/>
    <w:rsid w:val="00A01CC5"/>
    <w:rsid w:val="00A04BAB"/>
    <w:rsid w:val="00A072DB"/>
    <w:rsid w:val="00A12C37"/>
    <w:rsid w:val="00A15F7D"/>
    <w:rsid w:val="00A16418"/>
    <w:rsid w:val="00A224BB"/>
    <w:rsid w:val="00A22502"/>
    <w:rsid w:val="00A279AD"/>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E44558"/>
  <w15:docId w15:val="{4BF44DEF-B0FC-4FCE-9241-9FA46454A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93595"/>
  </w:style>
  <w:style w:type="paragraph" w:styleId="BalloonText">
    <w:name w:val="Balloon Text"/>
    <w:basedOn w:val="Normal"/>
    <w:link w:val="BalloonTextChar"/>
    <w:semiHidden/>
    <w:unhideWhenUsed/>
    <w:rsid w:val="007C47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472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4B0BC-DA06-4DE9-9F86-46934D88F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339</Words>
  <Characters>1966</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A2202</vt:lpstr>
    </vt:vector>
  </TitlesOfParts>
  <Manager>R56</Manager>
  <Company>OFFICE of LEGISLATIVE SERVICES</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A2202</dc:title>
  <dc:creator>Assemblyman  MCKEON</dc:creator>
  <cp:keywords>A2202|2|JU |284|0|0|!|0|</cp:keywords>
  <dc:description>PREFILED 2020</dc:description>
  <cp:lastModifiedBy>Todaro, Vivian</cp:lastModifiedBy>
  <cp:revision>2</cp:revision>
  <cp:lastPrinted>2020-02-28T17:04:00Z</cp:lastPrinted>
  <dcterms:created xsi:type="dcterms:W3CDTF">2020-02-28T17:05:00Z</dcterms:created>
  <dcterms:modified xsi:type="dcterms:W3CDTF">2020-02-28T17:05:00Z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