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3B6" w:rsidRDefault="000073B6" w:rsidP="000073B6">
      <w:pPr>
        <w:pStyle w:val="bpuBill"/>
      </w:pPr>
      <w:bookmarkStart w:id="0" w:name="bpuFrontPg"/>
      <w:bookmarkStart w:id="1" w:name="_GoBack"/>
      <w:bookmarkEnd w:id="0"/>
      <w:bookmarkEnd w:id="1"/>
      <w:r>
        <w:t xml:space="preserve">ASSEMBLY, No. 2216 </w:t>
      </w:r>
    </w:p>
    <w:p w:rsidR="000073B6" w:rsidRPr="000073B6" w:rsidRDefault="000073B6" w:rsidP="000073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0513" r:id="rId8"/>
        </w:object>
      </w:r>
    </w:p>
    <w:p w:rsidR="000073B6" w:rsidRDefault="000073B6" w:rsidP="000073B6">
      <w:pPr>
        <w:pStyle w:val="bpuState"/>
      </w:pPr>
      <w:r>
        <w:t>STATE OF NEW JERSEY</w:t>
      </w:r>
    </w:p>
    <w:p w:rsidR="000073B6" w:rsidRDefault="000073B6" w:rsidP="000073B6">
      <w:pPr>
        <w:pStyle w:val="bpuLegislature"/>
      </w:pPr>
      <w:r>
        <w:t>219th LEGISLATURE</w:t>
      </w:r>
    </w:p>
    <w:p w:rsidR="000073B6" w:rsidRDefault="000073B6" w:rsidP="000073B6">
      <w:pPr>
        <w:pStyle w:val="bpuWpGraphic"/>
      </w:pPr>
      <w:r>
        <w:object w:dxaOrig="8985" w:dyaOrig="255">
          <v:shape id="_x0000_i1026" type="#_x0000_t75" style="width:6in;height:11.5pt" o:ole="">
            <v:imagedata r:id="rId7" o:title=""/>
          </v:shape>
          <o:OLEObject Type="Embed" ProgID="WPWin6.1" ShapeID="_x0000_i1026" DrawAspect="Content" ObjectID="_1640270514" r:id="rId9"/>
        </w:object>
      </w:r>
      <w:r>
        <w:t xml:space="preserve">  </w:t>
      </w:r>
    </w:p>
    <w:p w:rsidR="000073B6" w:rsidRDefault="000073B6" w:rsidP="000073B6">
      <w:pPr>
        <w:pStyle w:val="bpuIntro"/>
      </w:pPr>
      <w:r>
        <w:t>PRE-FILED FOR INTRODUCTION IN THE 2020 SESSION</w:t>
      </w:r>
    </w:p>
    <w:p w:rsidR="000073B6" w:rsidRDefault="000073B6" w:rsidP="000073B6">
      <w:pPr>
        <w:pStyle w:val="bpuIntro"/>
      </w:pPr>
    </w:p>
    <w:p w:rsidR="000073B6" w:rsidRDefault="000073B6" w:rsidP="000073B6">
      <w:pPr>
        <w:pStyle w:val="bpuIntro"/>
        <w:sectPr w:rsidR="000073B6" w:rsidSect="000073B6">
          <w:headerReference w:type="even" r:id="rId10"/>
          <w:headerReference w:type="default" r:id="rId11"/>
          <w:pgSz w:w="12240" w:h="20160" w:code="5"/>
          <w:pgMar w:top="2160" w:right="1440" w:bottom="1440" w:left="1440" w:header="720" w:footer="720" w:gutter="0"/>
          <w:pgNumType w:start="1"/>
          <w:cols w:space="720"/>
          <w:docGrid w:linePitch="360"/>
        </w:sectPr>
      </w:pPr>
    </w:p>
    <w:p w:rsidR="000073B6" w:rsidRDefault="000073B6" w:rsidP="000073B6">
      <w:pPr>
        <w:pStyle w:val="bpuIntro"/>
      </w:pPr>
    </w:p>
    <w:p w:rsidR="000073B6" w:rsidRDefault="000073B6" w:rsidP="000073B6">
      <w:pPr>
        <w:pStyle w:val="bpuSponsor"/>
      </w:pPr>
      <w:r>
        <w:t>Sponsored by:</w:t>
      </w:r>
    </w:p>
    <w:p w:rsidR="000073B6" w:rsidRDefault="000073B6" w:rsidP="000073B6">
      <w:pPr>
        <w:pStyle w:val="bpuSponsor"/>
      </w:pPr>
      <w:r>
        <w:t>Assemblyman  JOHN F. MCKEON</w:t>
      </w:r>
    </w:p>
    <w:p w:rsidR="000073B6" w:rsidRDefault="000073B6" w:rsidP="000073B6">
      <w:pPr>
        <w:pStyle w:val="bpuSponsor"/>
      </w:pPr>
      <w:r>
        <w:t>District 27 (Essex and Morris)</w:t>
      </w:r>
    </w:p>
    <w:p w:rsidR="000073B6" w:rsidRDefault="000073B6" w:rsidP="000073B6">
      <w:pPr>
        <w:pStyle w:val="bpuSponsor"/>
      </w:pPr>
      <w:r>
        <w:t>Assemblyman  WAYNE P. DEANGELO</w:t>
      </w:r>
    </w:p>
    <w:p w:rsidR="000073B6" w:rsidRDefault="000073B6" w:rsidP="000073B6">
      <w:pPr>
        <w:pStyle w:val="bpuSponsor"/>
      </w:pPr>
      <w:r>
        <w:t>District 14 (Mercer and Middlesex)</w:t>
      </w:r>
    </w:p>
    <w:p w:rsidR="000073B6" w:rsidRDefault="000073B6" w:rsidP="000073B6">
      <w:pPr>
        <w:pStyle w:val="bpuSponsor"/>
      </w:pPr>
      <w:r>
        <w:t>Assemblyman  DANIEL R. BENSON</w:t>
      </w:r>
    </w:p>
    <w:p w:rsidR="000073B6" w:rsidRDefault="000073B6" w:rsidP="000073B6">
      <w:pPr>
        <w:pStyle w:val="bpuSponsor"/>
      </w:pPr>
      <w:r>
        <w:t>District 14 (Mercer and Middlesex)</w:t>
      </w:r>
    </w:p>
    <w:p w:rsidR="000073B6" w:rsidRDefault="000073B6" w:rsidP="000073B6">
      <w:pPr>
        <w:pStyle w:val="bpuSponsor"/>
      </w:pPr>
    </w:p>
    <w:p w:rsidR="000073B6" w:rsidRDefault="000073B6" w:rsidP="000073B6">
      <w:pPr>
        <w:pStyle w:val="bpuSponsor"/>
      </w:pPr>
      <w:r>
        <w:t>Co-Sponsored by:</w:t>
      </w:r>
    </w:p>
    <w:p w:rsidR="000073B6" w:rsidRPr="000073B6" w:rsidRDefault="000073B6" w:rsidP="000073B6">
      <w:pPr>
        <w:pStyle w:val="bpuSponsor"/>
      </w:pPr>
      <w:r w:rsidRPr="000073B6">
        <w:t xml:space="preserve">Assemblyman Caputo, Assemblywomen Murphy, </w:t>
      </w:r>
      <w:proofErr w:type="spellStart"/>
      <w:r w:rsidRPr="000073B6">
        <w:t>Lampitt</w:t>
      </w:r>
      <w:proofErr w:type="spellEnd"/>
      <w:r w:rsidRPr="000073B6">
        <w:t xml:space="preserve">, Downey, </w:t>
      </w:r>
      <w:proofErr w:type="spellStart"/>
      <w:r w:rsidRPr="000073B6">
        <w:t>Quijano</w:t>
      </w:r>
      <w:proofErr w:type="spellEnd"/>
      <w:r w:rsidRPr="000073B6">
        <w:t xml:space="preserve">, McKnight, </w:t>
      </w:r>
      <w:proofErr w:type="spellStart"/>
      <w:r w:rsidRPr="000073B6">
        <w:t>Vainieri</w:t>
      </w:r>
      <w:proofErr w:type="spellEnd"/>
      <w:r w:rsidRPr="000073B6">
        <w:t xml:space="preserve"> </w:t>
      </w:r>
      <w:proofErr w:type="spellStart"/>
      <w:r w:rsidRPr="000073B6">
        <w:t>Huttle</w:t>
      </w:r>
      <w:proofErr w:type="spellEnd"/>
      <w:r w:rsidRPr="000073B6">
        <w:t xml:space="preserve"> and Assemblyman Conaway</w:t>
      </w:r>
    </w:p>
    <w:p w:rsidR="000073B6" w:rsidRDefault="000073B6" w:rsidP="000073B6">
      <w:pPr>
        <w:pStyle w:val="bpuSponsor"/>
      </w:pPr>
    </w:p>
    <w:p w:rsidR="000073B6" w:rsidRDefault="000073B6" w:rsidP="000073B6"/>
    <w:p w:rsidR="000073B6" w:rsidRPr="000073B6" w:rsidRDefault="000073B6" w:rsidP="000073B6"/>
    <w:p w:rsidR="000073B6" w:rsidRDefault="000073B6" w:rsidP="000073B6">
      <w:pPr>
        <w:pStyle w:val="bpuSponsor"/>
      </w:pPr>
    </w:p>
    <w:p w:rsidR="000073B6" w:rsidRDefault="000073B6" w:rsidP="000073B6">
      <w:pPr>
        <w:pStyle w:val="bpuSponsor"/>
      </w:pPr>
      <w:r>
        <w:t>SYNOPSIS</w:t>
      </w:r>
    </w:p>
    <w:p w:rsidR="000073B6" w:rsidRDefault="000073B6" w:rsidP="000073B6">
      <w:pPr>
        <w:pStyle w:val="bpuNormText"/>
      </w:pPr>
      <w:r>
        <w:tab/>
        <w:t xml:space="preserve">Expands “Law Against Discrimination” to apply to health programs and activities and to prohibit discrimination based on association with individuals in protected classes. </w:t>
      </w:r>
    </w:p>
    <w:p w:rsidR="000073B6" w:rsidRDefault="000073B6" w:rsidP="000073B6">
      <w:pPr>
        <w:pStyle w:val="bpuNormText"/>
      </w:pPr>
    </w:p>
    <w:p w:rsidR="000073B6" w:rsidRDefault="000073B6" w:rsidP="000073B6">
      <w:pPr>
        <w:pStyle w:val="bpuSponsor"/>
      </w:pPr>
      <w:r>
        <w:t xml:space="preserve">CURRENT VERSION OF TEXT </w:t>
      </w:r>
    </w:p>
    <w:p w:rsidR="000073B6" w:rsidRDefault="000073B6" w:rsidP="000073B6">
      <w:pPr>
        <w:pStyle w:val="bpuNormText"/>
      </w:pPr>
      <w:r>
        <w:tab/>
        <w:t>Introduced Pending Technical Review by Legislative Counsel.</w:t>
      </w:r>
    </w:p>
    <w:p w:rsidR="000073B6" w:rsidRDefault="000073B6" w:rsidP="000073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73B6" w:rsidRDefault="000073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73B6" w:rsidSect="000073B6">
          <w:type w:val="continuous"/>
          <w:pgSz w:w="12240" w:h="20160" w:code="5"/>
          <w:pgMar w:top="2160" w:right="2275" w:bottom="1440" w:left="2275" w:header="72" w:footer="720" w:gutter="0"/>
          <w:pgNumType w:start="1"/>
          <w:cols w:space="720"/>
          <w:docGrid w:linePitch="360"/>
        </w:sectPr>
      </w:pPr>
    </w:p>
    <w:p w:rsidR="001E77B9" w:rsidRPr="00C33D89" w:rsidRDefault="001E77B9" w:rsidP="001E77B9">
      <w:pPr>
        <w:pStyle w:val="HangingAnAct"/>
      </w:pPr>
      <w:r w:rsidRPr="001E77B9">
        <w:rPr>
          <w:rStyle w:val="BillHead"/>
        </w:rPr>
        <w:lastRenderedPageBreak/>
        <w:t>An Act</w:t>
      </w:r>
      <w:r w:rsidRPr="00C33D89">
        <w:t xml:space="preserve"> concerning discrimination </w:t>
      </w:r>
      <w:r w:rsidRPr="00CA1454">
        <w:rPr>
          <w:spacing w:val="0"/>
        </w:rPr>
        <w:t>and supplementing</w:t>
      </w:r>
      <w:r w:rsidRPr="00C33D89">
        <w:t xml:space="preserve"> and amending P.L.1945, c.169.</w:t>
      </w:r>
    </w:p>
    <w:p w:rsidR="001E77B9" w:rsidRPr="00D71D68" w:rsidRDefault="001E77B9" w:rsidP="001E77B9"/>
    <w:p w:rsidR="001E77B9" w:rsidRPr="00AA7880" w:rsidRDefault="001E77B9" w:rsidP="001E77B9">
      <w:r>
        <w:tab/>
      </w:r>
      <w:r>
        <w:rPr>
          <w:rStyle w:val="BillHeading2"/>
        </w:rPr>
        <w:t xml:space="preserve">Be It Enacted </w:t>
      </w:r>
      <w:r>
        <w:rPr>
          <w:rStyle w:val="BillLanguage"/>
        </w:rPr>
        <w:t>by the Senate and General Assembly of the State of New Jersey:</w:t>
      </w:r>
    </w:p>
    <w:p w:rsidR="001E77B9" w:rsidRDefault="001E77B9" w:rsidP="001E77B9"/>
    <w:p w:rsidR="001E77B9" w:rsidRPr="00CA1454" w:rsidRDefault="001E77B9" w:rsidP="001E77B9">
      <w:r>
        <w:tab/>
      </w:r>
      <w:r w:rsidR="000073B6">
        <w:t xml:space="preserve"> </w:t>
      </w:r>
      <w:r w:rsidRPr="00CA1454">
        <w:t>1.</w:t>
      </w:r>
      <w:r w:rsidRPr="00CA1454">
        <w:tab/>
        <w:t>(New section)  a.  It shall be an unlawful discrimination for any entity that operates a health program or activity to:</w:t>
      </w:r>
    </w:p>
    <w:p w:rsidR="001E77B9" w:rsidRPr="00CA1454" w:rsidRDefault="001E77B9" w:rsidP="001E77B9">
      <w:r w:rsidRPr="00CA1454">
        <w:tab/>
        <w:t>(1)</w:t>
      </w:r>
      <w:r w:rsidRPr="00CA1454">
        <w:tab/>
        <w:t>exclude any individual from participation in, deny any individual the benefits of, or otherwise subject any individual to discrimination under any health program or activity on the basis of that individual’s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w:t>
      </w:r>
    </w:p>
    <w:p w:rsidR="001E77B9" w:rsidRPr="00CA1454" w:rsidRDefault="001E77B9" w:rsidP="001E77B9">
      <w:r w:rsidRPr="00CA1454">
        <w:tab/>
        <w:t>(2)</w:t>
      </w:r>
      <w:r w:rsidRPr="00CA1454">
        <w:tab/>
        <w:t>aid or perpetuate discrimination against any person by providing significant assistance to any entity or person that discriminates on the basis of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w:t>
      </w:r>
    </w:p>
    <w:p w:rsidR="001E77B9" w:rsidRPr="00CA1454" w:rsidRDefault="001E77B9" w:rsidP="001E77B9">
      <w:r w:rsidRPr="00CA1454">
        <w:tab/>
        <w:t>(3)</w:t>
      </w:r>
      <w:r w:rsidRPr="00CA1454">
        <w:tab/>
        <w:t>(a)  directly or through contractual or other arrangements, utilize criteria or methods of administration that have the effect of subjecting individuals to discrimination on the basis of sex, or have the effect of defeating or substantially impairing accomplishment of the objectives of the program with respect to individuals on the basis of sex; or</w:t>
      </w:r>
    </w:p>
    <w:p w:rsidR="001E77B9" w:rsidRPr="00CA1454" w:rsidRDefault="001E77B9" w:rsidP="001E77B9">
      <w:r w:rsidRPr="00CA1454">
        <w:tab/>
        <w:t>(b)</w:t>
      </w:r>
      <w:r w:rsidRPr="00CA1454">
        <w:tab/>
        <w:t>make selections when determining the site or location of a facility that have the effect of excluding individuals from, denying them the benefits of, or subjecting them to discrimination under any health program or activity on the basis of sex, or substantially impairing the accomplishments of the program or activity on the basis of sex.</w:t>
      </w:r>
    </w:p>
    <w:p w:rsidR="001E77B9" w:rsidRPr="00CA1454" w:rsidRDefault="001E77B9" w:rsidP="001E77B9">
      <w:r w:rsidRPr="00CA1454">
        <w:tab/>
        <w:t>Nothing in this paragraph shall be construed to prohibit an entity from operating a sex-specific health program or activity, provided that the entity demonstrates an exceedingly persuasive justification that the sex-specific health program or activity is substantially related to the achievement of an important health-related or scientific objective;</w:t>
      </w:r>
    </w:p>
    <w:p w:rsidR="001E77B9" w:rsidRPr="00CA1454" w:rsidRDefault="001E77B9" w:rsidP="001E77B9">
      <w:r w:rsidRPr="00CA1454">
        <w:lastRenderedPageBreak/>
        <w:tab/>
        <w:t>(4)</w:t>
      </w:r>
      <w:r w:rsidRPr="00CA1454">
        <w:tab/>
        <w:t>treat any individual in a manner inconsistent with that individual’s gender identity;</w:t>
      </w:r>
    </w:p>
    <w:p w:rsidR="001E77B9" w:rsidRPr="00CA1454" w:rsidRDefault="001E77B9" w:rsidP="001E77B9">
      <w:r w:rsidRPr="00CA1454">
        <w:tab/>
        <w:t>(5)</w:t>
      </w:r>
      <w:r w:rsidRPr="00CA1454">
        <w:tab/>
        <w:t>fail to ensure that communications with individuals with disabilities, including but not limited to individuals who are deaf or hard of hearing, are as effective as communications with others in the health program or activity and sufficient to ensure those individuals an equal opportunity to participate in, and enjoy the benefits of, the health program or activity, including, but not limited to, providing, free of charge and in a timely manner, language assistance services, interpreter and translation services to assist with oral communications, and qualified translator services to assist with oral and written communications;</w:t>
      </w:r>
    </w:p>
    <w:p w:rsidR="001E77B9" w:rsidRPr="00CA1454" w:rsidRDefault="001E77B9" w:rsidP="001E77B9">
      <w:r w:rsidRPr="00CA1454">
        <w:tab/>
        <w:t>(6)</w:t>
      </w:r>
      <w:r w:rsidRPr="00CA1454">
        <w:tab/>
        <w:t>fail to ensure that, when newly constructing or making alterations to all or any part of a facility, the affected portions of the facility are accessible to individuals with disabilities, consistent with the current applicable standards for accessible design adopted pursuant to the “Americans with Disabilities Act of 1990,” 42 U.S.C. s.12101 et seq.;</w:t>
      </w:r>
    </w:p>
    <w:p w:rsidR="001E77B9" w:rsidRPr="00CA1454" w:rsidRDefault="001E77B9" w:rsidP="001E77B9">
      <w:r w:rsidRPr="00CA1454">
        <w:tab/>
        <w:t>(7)</w:t>
      </w:r>
      <w:r w:rsidRPr="00CA1454">
        <w:tab/>
        <w:t>fail to ensure that any health programs or activities provided through electronic and information technology are accessible to individuals with disabilities, unless doing so would result in undue financial and administrative burdens or a fundamental alteration in the nature of the health program or activity. In the event that compliance would result in an undue financial and administrative burden or a fundamental alteration in the nature of the health program or activity, the entity shall provide information in a format other than an electronic format that would not result in such undue financial and administrative burdens or a fundamental alteration in the nature of the health program or activity, provided that, to the maximum extent possible, the entity shall ensure that individuals with disabilities receive the benefits or services of the health program or activity that are provided through electronic and information technology;</w:t>
      </w:r>
    </w:p>
    <w:p w:rsidR="001E77B9" w:rsidRPr="00CA1454" w:rsidRDefault="001E77B9" w:rsidP="001E77B9">
      <w:r w:rsidRPr="00CA1454">
        <w:tab/>
        <w:t>(8)</w:t>
      </w:r>
      <w:r w:rsidRPr="00CA1454">
        <w:tab/>
        <w:t>fail to make reasonable accommodations and modifications to policies, practices, or procedures when necessary to grant an individual with a disability an equal opportunity to participate in, and enjoy the benefits of, the health program or activity, unless the entity demonstrates that making the accommodations or modifications would be an undue burden or would fundamentally alter the nature of the health program or activity;</w:t>
      </w:r>
    </w:p>
    <w:p w:rsidR="001E77B9" w:rsidRPr="00CA1454" w:rsidRDefault="001E77B9" w:rsidP="001E77B9">
      <w:r w:rsidRPr="00CA1454">
        <w:tab/>
        <w:t>(9)</w:t>
      </w:r>
      <w:r w:rsidRPr="00CA1454">
        <w:tab/>
        <w:t>engage in marketing practices or benefit designs that discriminate on the basis of disability; or</w:t>
      </w:r>
    </w:p>
    <w:p w:rsidR="001E77B9" w:rsidRPr="00CA1454" w:rsidRDefault="001E77B9" w:rsidP="001E77B9">
      <w:r w:rsidRPr="00CA1454">
        <w:tab/>
        <w:t xml:space="preserve">(10) fail to provide meaningful access to individuals with limited English proficiency who are eligible to receive the benefits or services of the health program or activity, including, but not limited to, providing, free of charge and in a timely manner, language assistance services, interpreter and translation services to assist with </w:t>
      </w:r>
      <w:r w:rsidRPr="00CA1454">
        <w:lastRenderedPageBreak/>
        <w:t>oral communications, and qualified translator services to assist with written communications.</w:t>
      </w:r>
    </w:p>
    <w:p w:rsidR="001E77B9" w:rsidRPr="00CA1454" w:rsidRDefault="001E77B9" w:rsidP="001E77B9">
      <w:r w:rsidRPr="00CA1454">
        <w:tab/>
        <w:t>b.</w:t>
      </w:r>
      <w:r w:rsidRPr="00CA1454">
        <w:tab/>
        <w:t>It shall be an unlawful discrimination for any entity providing or administering a health benefits plan, to discriminate against any individual on the basis of an individual’s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 including by:</w:t>
      </w:r>
    </w:p>
    <w:p w:rsidR="001E77B9" w:rsidRPr="00CA1454" w:rsidRDefault="001E77B9" w:rsidP="001E77B9">
      <w:r w:rsidRPr="00CA1454">
        <w:tab/>
        <w:t>(1)</w:t>
      </w:r>
      <w:r w:rsidRPr="00CA1454">
        <w:tab/>
        <w:t>denying, canceling, limiting, or refusing to issue or renew a health benefits plan, or denying or limiting coverage of a claim, or imposing additional cost sharing or other limitations on coverage, on the basis of an individual’s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w:t>
      </w:r>
    </w:p>
    <w:p w:rsidR="001E77B9" w:rsidRPr="00CA1454" w:rsidRDefault="001E77B9" w:rsidP="001E77B9">
      <w:r w:rsidRPr="00CA1454">
        <w:tab/>
        <w:t>(2)</w:t>
      </w:r>
      <w:r w:rsidRPr="00CA1454">
        <w:tab/>
        <w:t>having or implementing marketing practices or benefit designs that discriminate on the basis of an individual’s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w:t>
      </w:r>
    </w:p>
    <w:p w:rsidR="001E77B9" w:rsidRPr="00CA1454" w:rsidRDefault="001E77B9" w:rsidP="001E77B9">
      <w:r w:rsidRPr="00CA1454">
        <w:tab/>
        <w:t>(3)</w:t>
      </w:r>
      <w:r w:rsidRPr="00CA1454">
        <w:tab/>
        <w:t>denying or limiting coverage, denying or limiting coverage of a claim, or imposing additional cost sharing or other limitations or restrictions on coverage for any health services to a transgender individual that are ordinarily or exclusively available to individuals of one sex if such denial, limitation, or other restriction is based on the fact that the individual’s sex assigned at birth, gender identity, or gender otherwise recorded is different from the one to which such health services are ordinarily or exclusively available;</w:t>
      </w:r>
    </w:p>
    <w:p w:rsidR="001E77B9" w:rsidRPr="00CA1454" w:rsidRDefault="001E77B9" w:rsidP="001E77B9">
      <w:r w:rsidRPr="00CA1454">
        <w:tab/>
        <w:t>(4)</w:t>
      </w:r>
      <w:r w:rsidRPr="00CA1454">
        <w:tab/>
        <w:t>having or implementing a categorical coverage exclusion or limitation for all health services related to gender transition; or</w:t>
      </w:r>
    </w:p>
    <w:p w:rsidR="001E77B9" w:rsidRPr="00CA1454" w:rsidRDefault="001E77B9" w:rsidP="001E77B9">
      <w:r w:rsidRPr="00CA1454">
        <w:tab/>
        <w:t>(5)</w:t>
      </w:r>
      <w:r w:rsidRPr="00CA1454">
        <w:tab/>
        <w:t>otherwise denying or limiting coverage, denying or limiting coverage of a claim, or imposing additional cost sharing limitations or restrictions on coverage for specific health services related to gender transition if such denial, limitation, or restriction results in discrimination against a transgender individual.</w:t>
      </w:r>
    </w:p>
    <w:p w:rsidR="001E77B9" w:rsidRPr="00CA1454" w:rsidRDefault="001E77B9" w:rsidP="001E77B9">
      <w:r w:rsidRPr="00CA1454">
        <w:tab/>
        <w:t>For purposes of this subsection, “health benefits plan” means the same as that term is defined in section 1 of P.L.1992, c.161 (C.17B:27A-2).</w:t>
      </w:r>
    </w:p>
    <w:p w:rsidR="001E77B9" w:rsidRPr="00CA1454" w:rsidRDefault="001E77B9" w:rsidP="001E77B9">
      <w:r w:rsidRPr="00CA1454">
        <w:lastRenderedPageBreak/>
        <w:tab/>
        <w:t>Nothing in this subsection shall be construed to determine, or restrict an entity providing or administering a health benefits plan from determining, whether a particular health service is medically necessary or otherwise meets applicable coverage requirements in any individual case.</w:t>
      </w:r>
    </w:p>
    <w:p w:rsidR="001E77B9" w:rsidRPr="00CA1454" w:rsidRDefault="001E77B9" w:rsidP="001E77B9">
      <w:r w:rsidRPr="00CA1454">
        <w:tab/>
        <w:t>c.</w:t>
      </w:r>
      <w:r w:rsidRPr="00CA1454">
        <w:tab/>
        <w:t>Each entity that operates a health program or activity shall take appropriate initial and continuing steps to notify beneficiaries, enrollees, applicants, and members of the public that:</w:t>
      </w:r>
    </w:p>
    <w:p w:rsidR="001E77B9" w:rsidRPr="00CA1454" w:rsidRDefault="001E77B9" w:rsidP="001E77B9">
      <w:r w:rsidRPr="00CA1454">
        <w:tab/>
        <w:t>(1)</w:t>
      </w:r>
      <w:r w:rsidRPr="00CA1454">
        <w:tab/>
        <w:t xml:space="preserve">the entity does not discriminate on the basis of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 and </w:t>
      </w:r>
    </w:p>
    <w:p w:rsidR="001E77B9" w:rsidRPr="00CA1454" w:rsidRDefault="001E77B9" w:rsidP="001E77B9">
      <w:r w:rsidRPr="00CA1454">
        <w:tab/>
        <w:t>(2)</w:t>
      </w:r>
      <w:r w:rsidRPr="00CA1454">
        <w:tab/>
        <w:t>the entity complies with the other provisions of the “Law Against Discrimination,” P.L.1945, c.169 (C.10:5-1 et seq.).</w:t>
      </w:r>
    </w:p>
    <w:p w:rsidR="001E77B9" w:rsidRDefault="001E77B9" w:rsidP="001E77B9">
      <w:r w:rsidRPr="00CA1454">
        <w:tab/>
        <w:t>This notice shall be posted in a conspicuous physical location where the entity interacts with the public and in a conspicuous location on the entity’s website, and shall include taglines in the 10 most common non-English languages spoken in the State. The Division on Civil Rights shall make available on its website the content of a sample notice that conveys the information required by this provision, including the taglines in the ten most common non-English languages spoken in the State.</w:t>
      </w:r>
    </w:p>
    <w:p w:rsidR="001E77B9" w:rsidRPr="00224B6D" w:rsidRDefault="001E77B9" w:rsidP="001E77B9">
      <w:r>
        <w:tab/>
      </w:r>
      <w:r w:rsidRPr="00CA1454">
        <w:t>d.</w:t>
      </w:r>
      <w:r w:rsidRPr="00CA1454">
        <w:tab/>
        <w:t>Nothing in this section shall be construed to abrogate the provisions of P.L.1974, c.111 (C.2A:65A-1 et seq.) or 42 U.S.C. s.300a-7 et seq. with regard to any individual or entity.</w:t>
      </w:r>
    </w:p>
    <w:p w:rsidR="001E77B9" w:rsidRDefault="001E77B9" w:rsidP="001E77B9"/>
    <w:p w:rsidR="001E77B9" w:rsidRDefault="001E77B9" w:rsidP="001E77B9">
      <w:r>
        <w:tab/>
      </w:r>
      <w:r w:rsidRPr="004E228E">
        <w:t>2.</w:t>
      </w:r>
      <w:r>
        <w:tab/>
        <w:t>Section 5 of P.L.1945, c.169 (C.10:5-5) is amended to read as follows:</w:t>
      </w:r>
    </w:p>
    <w:p w:rsidR="001E77B9" w:rsidRDefault="001E77B9" w:rsidP="001E77B9">
      <w:r>
        <w:tab/>
        <w:t>5.</w:t>
      </w:r>
      <w:r>
        <w:tab/>
        <w:t>As used in P.L.1945, c.169 (C.10:5-1 et seq.), unless a different meaning clearly appears from the context:</w:t>
      </w:r>
    </w:p>
    <w:p w:rsidR="001E77B9" w:rsidRDefault="001E77B9" w:rsidP="001E77B9">
      <w:r>
        <w:tab/>
        <w:t>a.</w:t>
      </w:r>
      <w:r>
        <w:tab/>
        <w:t>"Person" includes one or more individuals, partnerships, associations, organizations, labor organizations, corporations, legal representatives, trustees, trustees in bankruptcy, receivers, and fiduciaries.</w:t>
      </w:r>
    </w:p>
    <w:p w:rsidR="001E77B9" w:rsidRDefault="001E77B9" w:rsidP="001E77B9">
      <w:r>
        <w:tab/>
        <w:t>b.</w:t>
      </w:r>
      <w:r>
        <w:tab/>
        <w:t>"Employment agency" includes any person undertaking to procure employees or opportunities for others to work.</w:t>
      </w:r>
    </w:p>
    <w:p w:rsidR="001E77B9" w:rsidRDefault="001E77B9" w:rsidP="001E77B9">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1E77B9" w:rsidRDefault="001E77B9" w:rsidP="001E77B9">
      <w:r>
        <w:tab/>
        <w:t>d.</w:t>
      </w:r>
      <w:r>
        <w:tab/>
        <w:t>"Unlawful employment practice" and "unlawful discrimination" include only those unlawful practices and acts specified in section 11 of P.L.1945, c.169 (C.10:5-12).</w:t>
      </w:r>
    </w:p>
    <w:p w:rsidR="001E77B9" w:rsidRDefault="001E77B9" w:rsidP="001E77B9">
      <w:r>
        <w:lastRenderedPageBreak/>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1E77B9" w:rsidRDefault="001E77B9" w:rsidP="001E77B9">
      <w:r>
        <w:tab/>
        <w:t>f.</w:t>
      </w:r>
      <w:r>
        <w:tab/>
        <w:t>"Employee" does not include any individual employed in the domestic service of any person.</w:t>
      </w:r>
    </w:p>
    <w:p w:rsidR="001E77B9" w:rsidRDefault="001E77B9" w:rsidP="001E77B9">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1E77B9" w:rsidRDefault="001E77B9" w:rsidP="001E77B9">
      <w:r>
        <w:tab/>
        <w:t>h.</w:t>
      </w:r>
      <w:r>
        <w:tab/>
        <w:t>"Division" means the "Division on Civil Rights" created by P.L.1945, c.169 (C.10:5-1 et seq.).</w:t>
      </w:r>
    </w:p>
    <w:p w:rsidR="001E77B9" w:rsidRDefault="001E77B9" w:rsidP="001E77B9">
      <w:r>
        <w:tab/>
      </w:r>
      <w:proofErr w:type="spellStart"/>
      <w:r>
        <w:t>i</w:t>
      </w:r>
      <w:proofErr w:type="spellEnd"/>
      <w:r>
        <w:t>.</w:t>
      </w:r>
      <w:r>
        <w:tab/>
        <w:t>"Attorney General" means the Attorney General of the State of New Jersey or the Attorney General's representative or designee.</w:t>
      </w:r>
    </w:p>
    <w:p w:rsidR="001E77B9" w:rsidRDefault="001E77B9" w:rsidP="001E77B9">
      <w:r>
        <w:tab/>
        <w:t>j.</w:t>
      </w:r>
      <w:r>
        <w:tab/>
        <w:t>"Commission" means the Commission on Civil Rights created by P.L.1945, c.169 (C.10:5-1 et seq.).</w:t>
      </w:r>
    </w:p>
    <w:p w:rsidR="001E77B9" w:rsidRDefault="001E77B9" w:rsidP="001E77B9">
      <w:r>
        <w:tab/>
        <w:t>k.</w:t>
      </w:r>
      <w:r>
        <w:tab/>
        <w:t>"Director" means the Director of the Division on Civil Rights.</w:t>
      </w:r>
    </w:p>
    <w:p w:rsidR="001E77B9" w:rsidRDefault="001E77B9" w:rsidP="001E77B9">
      <w:r>
        <w:tab/>
        <w:t>l.</w:t>
      </w:r>
      <w:r>
        <w:tab/>
        <w:t xml:space="preserve">"A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w:t>
      </w:r>
      <w:r>
        <w:lastRenderedPageBreak/>
        <w:t>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1E77B9" w:rsidRDefault="001E77B9" w:rsidP="001E77B9">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1E77B9" w:rsidRDefault="001E77B9" w:rsidP="001E77B9">
      <w:r>
        <w:tab/>
        <w:t>n.</w:t>
      </w:r>
      <w:r>
        <w:tab/>
        <w:t>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1E77B9" w:rsidRDefault="001E77B9" w:rsidP="001E77B9">
      <w:r>
        <w:tab/>
        <w:t>o.</w:t>
      </w:r>
      <w:r>
        <w:tab/>
        <w:t xml:space="preserve">"Real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w:t>
      </w:r>
      <w:r>
        <w:lastRenderedPageBreak/>
        <w:t>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1E77B9" w:rsidRDefault="001E77B9" w:rsidP="001E77B9">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1E77B9" w:rsidRDefault="001E77B9" w:rsidP="001E77B9">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1E77B9" w:rsidRDefault="001E77B9" w:rsidP="001E77B9">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1E77B9" w:rsidRDefault="001E77B9" w:rsidP="001E77B9">
      <w:r>
        <w:lastRenderedPageBreak/>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1E77B9" w:rsidRDefault="001E77B9" w:rsidP="001E77B9">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1E77B9" w:rsidRDefault="001E77B9" w:rsidP="001E77B9">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1E77B9" w:rsidRDefault="001E77B9" w:rsidP="001E77B9">
      <w:r>
        <w:tab/>
        <w:t>v.</w:t>
      </w:r>
      <w:r>
        <w:tab/>
        <w:t>"Public facility" means any place of public accommodation and any street, highway, sidewalk, walkway, public building, and any other place or structure to which the general public is regularly, normally, or customarily permitted or invited.</w:t>
      </w:r>
    </w:p>
    <w:p w:rsidR="001E77B9" w:rsidRDefault="001E77B9" w:rsidP="001E77B9">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1E77B9" w:rsidRDefault="001E77B9" w:rsidP="001E77B9">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1E77B9" w:rsidRDefault="001E77B9" w:rsidP="001E77B9">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1E77B9" w:rsidRDefault="001E77B9" w:rsidP="001E77B9">
      <w:r>
        <w:tab/>
        <w:t>z.</w:t>
      </w:r>
      <w:r>
        <w:tab/>
        <w:t xml:space="preserve">"Hemoglobin C trait" means the condition wherein the major natural hemoglobin components present in the blood of the </w:t>
      </w:r>
      <w:r>
        <w:lastRenderedPageBreak/>
        <w:t>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1E77B9" w:rsidRDefault="001E77B9" w:rsidP="001E77B9">
      <w:r>
        <w:tab/>
        <w:t>aa.</w:t>
      </w:r>
      <w:r>
        <w:tab/>
        <w:t>"Thalassemia trait" means the presence of the thalassemia gene which in combination with another similar gene results in the chronic hereditary disease Cooley's anemia.</w:t>
      </w:r>
    </w:p>
    <w:p w:rsidR="001E77B9" w:rsidRDefault="001E77B9" w:rsidP="001E77B9">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1E77B9" w:rsidRDefault="001E77B9" w:rsidP="001E77B9">
      <w:r>
        <w:tab/>
        <w:t>cc.</w:t>
      </w:r>
      <w:r>
        <w:tab/>
        <w:t>"Cystic fibrosis trait" means the presence of the cystic fibrosis gene which in combination with another similar gene results in the chronic hereditary disease cystic fibrosis.</w:t>
      </w:r>
    </w:p>
    <w:p w:rsidR="001E77B9" w:rsidRDefault="001E77B9" w:rsidP="001E77B9">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1E77B9" w:rsidRDefault="001E77B9" w:rsidP="001E77B9">
      <w:r>
        <w:tab/>
      </w:r>
      <w:proofErr w:type="spellStart"/>
      <w:r>
        <w:t>ee</w:t>
      </w:r>
      <w:proofErr w:type="spellEnd"/>
      <w:r>
        <w:t>.</w:t>
      </w:r>
      <w:r>
        <w:tab/>
        <w:t>"Qualified Medicaid applicant" means an individual who is a qualified applicant pursuant to P.L.1968, c.413 (C.30:4D-1 et seq.).</w:t>
      </w:r>
    </w:p>
    <w:p w:rsidR="001E77B9" w:rsidRDefault="001E77B9" w:rsidP="001E77B9">
      <w:r>
        <w:tab/>
        <w:t>ff.</w:t>
      </w:r>
      <w:r>
        <w:tab/>
        <w:t>"AIDS" means acquired immune deficiency syndrome as defined by the Centers for Disease Control and Prevention of the United States Public Health Service.</w:t>
      </w:r>
    </w:p>
    <w:p w:rsidR="001E77B9" w:rsidRDefault="001E77B9" w:rsidP="001E77B9">
      <w:r>
        <w:tab/>
        <w:t>gg.</w:t>
      </w:r>
      <w:r>
        <w:tab/>
        <w:t>"HIV infection" means infection with the human immunodeficiency virus or any other related virus identified as a probable causative agent of AIDS.</w:t>
      </w:r>
    </w:p>
    <w:p w:rsidR="001E77B9" w:rsidRDefault="001E77B9" w:rsidP="001E77B9">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1E77B9" w:rsidRDefault="001E77B9" w:rsidP="001E77B9">
      <w:r>
        <w:tab/>
        <w:t>ii.</w:t>
      </w:r>
      <w:r>
        <w:tab/>
        <w:t>"Heterosexuality" means affectional, emotional, or physical attraction or behavior which is primarily directed towards persons of the other gender.</w:t>
      </w:r>
    </w:p>
    <w:p w:rsidR="001E77B9" w:rsidRDefault="001E77B9" w:rsidP="001E77B9">
      <w:r>
        <w:tab/>
      </w:r>
      <w:proofErr w:type="spellStart"/>
      <w:r>
        <w:t>jj</w:t>
      </w:r>
      <w:proofErr w:type="spellEnd"/>
      <w:r>
        <w:t>.</w:t>
      </w:r>
      <w:r>
        <w:tab/>
        <w:t>"Homosexuality" means affectional, emotional, or physical attraction or behavior which is primarily directed towards persons of the same gender.</w:t>
      </w:r>
    </w:p>
    <w:p w:rsidR="001E77B9" w:rsidRDefault="001E77B9" w:rsidP="001E77B9">
      <w:r>
        <w:tab/>
      </w:r>
      <w:proofErr w:type="spellStart"/>
      <w:r>
        <w:t>kk</w:t>
      </w:r>
      <w:proofErr w:type="spellEnd"/>
      <w:r>
        <w:t>.</w:t>
      </w:r>
      <w:r>
        <w:tab/>
        <w:t>"Bisexuality" means affectional, emotional, or physical attraction or behavior which is directed towards persons of either gender.</w:t>
      </w:r>
    </w:p>
    <w:p w:rsidR="001E77B9" w:rsidRDefault="001E77B9" w:rsidP="001E77B9">
      <w:r>
        <w:tab/>
        <w:t>ll.</w:t>
      </w:r>
      <w:r>
        <w:tab/>
        <w:t xml:space="preserve">"Familial status" means being the natural parent of a child, the adoptive parent of a child, the resource family parent of a child, having a "parent and child relationship" with a child as defined by State law, or having sole or joint legal or physical custody, care, </w:t>
      </w:r>
      <w:r>
        <w:lastRenderedPageBreak/>
        <w:t>guardianship, or visitation with a child, or any person who is pregnant or is in the process of securing legal custody of any individual who has not attained the age of 18 years.</w:t>
      </w:r>
    </w:p>
    <w:p w:rsidR="001E77B9" w:rsidRDefault="001E77B9" w:rsidP="001E77B9">
      <w:r>
        <w:tab/>
        <w:t>mm.  "Housing for older persons" means housing:</w:t>
      </w:r>
    </w:p>
    <w:p w:rsidR="001E77B9" w:rsidRDefault="001E77B9" w:rsidP="001E77B9">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1E77B9" w:rsidRDefault="001E77B9" w:rsidP="001E77B9">
      <w:r>
        <w:tab/>
        <w:t>(2)</w:t>
      </w:r>
      <w:r>
        <w:tab/>
        <w:t>intended for, and solely occupied by, persons 62 years of age or older; or</w:t>
      </w:r>
    </w:p>
    <w:p w:rsidR="001E77B9" w:rsidRDefault="001E77B9" w:rsidP="001E77B9">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1E77B9" w:rsidRDefault="001E77B9" w:rsidP="001E77B9">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1E77B9" w:rsidRDefault="001E77B9" w:rsidP="001E77B9">
      <w:r>
        <w:tab/>
        <w:t>(b)</w:t>
      </w:r>
      <w:r>
        <w:tab/>
        <w:t>that at least 80 percent of the units are occupied by at least one person 55 years of age or older per unit; and</w:t>
      </w:r>
    </w:p>
    <w:p w:rsidR="001E77B9" w:rsidRDefault="001E77B9" w:rsidP="001E77B9">
      <w:r>
        <w:tab/>
        <w:t>(c)</w:t>
      </w:r>
      <w:r>
        <w:tab/>
        <w:t>the publication of, and adherence to, policies and procedures which demonstrate an intent by the owner or manager to provide housing for persons 55 years of age or older.</w:t>
      </w:r>
    </w:p>
    <w:p w:rsidR="001E77B9" w:rsidRDefault="001E77B9" w:rsidP="001E77B9">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1E77B9" w:rsidRDefault="001E77B9" w:rsidP="001E77B9">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1E77B9" w:rsidRDefault="001E77B9" w:rsidP="001E77B9">
      <w:r>
        <w:tab/>
      </w:r>
      <w:proofErr w:type="spellStart"/>
      <w:r>
        <w:t>oo</w:t>
      </w:r>
      <w:proofErr w:type="spellEnd"/>
      <w:r>
        <w:t>.</w:t>
      </w:r>
      <w:r>
        <w:tab/>
        <w:t>"Genetic information" means the information about genes, gene products, or inherited characteristics that may derive from an individual or family member.</w:t>
      </w:r>
    </w:p>
    <w:p w:rsidR="001E77B9" w:rsidRDefault="001E77B9" w:rsidP="001E77B9">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1E77B9" w:rsidRDefault="001E77B9" w:rsidP="001E77B9">
      <w:r>
        <w:lastRenderedPageBreak/>
        <w:tab/>
        <w:t>qq.</w:t>
      </w:r>
      <w:r>
        <w:tab/>
        <w:t>"Domestic partnership" means a domestic partnership established pursuant to section 4 of P.L.2003, c.246 (C.26:8A-4).</w:t>
      </w:r>
    </w:p>
    <w:p w:rsidR="001E77B9" w:rsidRDefault="001E77B9" w:rsidP="001E77B9">
      <w:r>
        <w:tab/>
      </w:r>
      <w:proofErr w:type="spellStart"/>
      <w:r>
        <w:t>rr</w:t>
      </w:r>
      <w:proofErr w:type="spellEnd"/>
      <w:r>
        <w:t>.</w:t>
      </w:r>
      <w:r>
        <w:tab/>
        <w:t>"Gender identity or expression" means having or being perceived as having a gender related identity or expression whether or not stereotypically associated with a person's assigned sex at birth.</w:t>
      </w:r>
    </w:p>
    <w:p w:rsidR="001E77B9" w:rsidRDefault="001E77B9" w:rsidP="001E77B9">
      <w:r>
        <w:tab/>
        <w:t>ss.</w:t>
      </w:r>
      <w:r>
        <w:tab/>
        <w:t>"Civil Union" means a legally recognized union of two eligible individuals established pursuant to R.S.37:1-1 et seq. and P.L.2006, c.103 (C.37:1-28 et al.).</w:t>
      </w:r>
    </w:p>
    <w:p w:rsidR="001E77B9" w:rsidRDefault="001E77B9" w:rsidP="001E77B9">
      <w:r>
        <w:tab/>
      </w:r>
      <w:proofErr w:type="spellStart"/>
      <w:r>
        <w:t>tt</w:t>
      </w:r>
      <w:proofErr w:type="spellEnd"/>
      <w:r>
        <w:t>.</w:t>
      </w:r>
      <w:r>
        <w:tab/>
        <w:t>"Premium wages" means additional remuneration for night, weekend, or holiday work, or for standby or irregular duty.</w:t>
      </w:r>
    </w:p>
    <w:p w:rsidR="001E77B9" w:rsidRDefault="001E77B9" w:rsidP="001E77B9">
      <w:r>
        <w:tab/>
      </w:r>
      <w:proofErr w:type="spellStart"/>
      <w:r>
        <w:t>uu</w:t>
      </w:r>
      <w:proofErr w:type="spellEnd"/>
      <w:r>
        <w:t>.</w:t>
      </w:r>
      <w:r>
        <w:tab/>
        <w:t xml:space="preserve">"Premium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 </w:t>
      </w:r>
    </w:p>
    <w:p w:rsidR="001E77B9" w:rsidRDefault="001E77B9" w:rsidP="001E77B9">
      <w:r>
        <w:tab/>
      </w:r>
      <w:r>
        <w:rPr>
          <w:u w:val="single"/>
        </w:rPr>
        <w:t>vv.</w:t>
      </w:r>
      <w:r>
        <w:rPr>
          <w:u w:val="single"/>
        </w:rPr>
        <w:tab/>
        <w:t>“Pregnancy” means pregnancy, childbirth, false pregnancy, termination of pregnancy, or medical conditions related to pregnancy or childbirth, including recovery from childbirth.</w:t>
      </w:r>
    </w:p>
    <w:p w:rsidR="001E77B9" w:rsidRDefault="001E77B9" w:rsidP="001E77B9">
      <w:pPr>
        <w:rPr>
          <w:u w:val="single"/>
        </w:rPr>
      </w:pPr>
      <w:r>
        <w:tab/>
      </w:r>
      <w:proofErr w:type="spellStart"/>
      <w:r>
        <w:rPr>
          <w:u w:val="single"/>
        </w:rPr>
        <w:t>ww</w:t>
      </w:r>
      <w:proofErr w:type="spellEnd"/>
      <w:r>
        <w:rPr>
          <w:u w:val="single"/>
        </w:rPr>
        <w:t>. “Breastfeeding” means breastfeeding, expressing milk for breastfeeding, or medical conditions related to breastfeeding.</w:t>
      </w:r>
    </w:p>
    <w:p w:rsidR="001E77B9" w:rsidRPr="00C813A7" w:rsidRDefault="001E77B9" w:rsidP="001E77B9">
      <w:pPr>
        <w:rPr>
          <w:u w:val="single"/>
        </w:rPr>
      </w:pPr>
      <w:r>
        <w:tab/>
      </w:r>
      <w:r>
        <w:rPr>
          <w:u w:val="single"/>
        </w:rPr>
        <w:t xml:space="preserve">xx. “Health program or activity” means the provision or administration of health-related services, health-related insurance coverage, or other health-related coverage, and the provision of assistance to individuals in obtaining health-related services or health-related insurance coverage.  For an entity principally engaged in providing or administering health services or health insurance coverage or other health coverage, all of its operations are considered part of the health program or activity unless expressly excluded pursuant to P.L.1945, c.169 (C.10:5-1 et seq.).  Such entities shall include a health care facility or long-term care facility licensed pursuant to P.L.1971, c.136 (C.26:2H-1 et seq.), a residential or community-based treatment facility, a health care practice operated by a licensed or certified health care practitioner, a health benefits plan or carrier, as those terms are defined in section 2 of P.L.1997, c.192 (C.26:2S-2), or any similar entity, as well as the operations of the State Medicaid and NJ </w:t>
      </w:r>
      <w:proofErr w:type="spellStart"/>
      <w:r>
        <w:rPr>
          <w:u w:val="single"/>
        </w:rPr>
        <w:t>FamilyCare</w:t>
      </w:r>
      <w:proofErr w:type="spellEnd"/>
      <w:r>
        <w:rPr>
          <w:u w:val="single"/>
        </w:rPr>
        <w:t xml:space="preserve"> programs.</w:t>
      </w:r>
    </w:p>
    <w:p w:rsidR="001E77B9" w:rsidRDefault="001E77B9" w:rsidP="001E77B9">
      <w:r>
        <w:t>(</w:t>
      </w:r>
      <w:proofErr w:type="spellStart"/>
      <w:r>
        <w:t>cf</w:t>
      </w:r>
      <w:proofErr w:type="spellEnd"/>
      <w:r>
        <w:t>: P.L.2017, c.131, s.8)</w:t>
      </w:r>
    </w:p>
    <w:p w:rsidR="001E77B9" w:rsidRDefault="001E77B9" w:rsidP="001E77B9"/>
    <w:p w:rsidR="001E77B9" w:rsidRPr="00C33D89" w:rsidRDefault="001E77B9" w:rsidP="001E77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33D89">
        <w:tab/>
      </w:r>
      <w:r w:rsidRPr="004E228E">
        <w:rPr>
          <w:spacing w:val="0"/>
        </w:rPr>
        <w:t>3.</w:t>
      </w:r>
      <w:r w:rsidRPr="00C33D89">
        <w:tab/>
        <w:t>Section 11 of P.L.1945, c.169 (C.10:5-12) is amended to read as follows:</w:t>
      </w:r>
    </w:p>
    <w:p w:rsidR="001E77B9" w:rsidRPr="00C33D89" w:rsidRDefault="001E77B9" w:rsidP="001E77B9">
      <w:r w:rsidRPr="00C33D89">
        <w:tab/>
        <w:t>11.</w:t>
      </w:r>
      <w:r w:rsidRPr="00C33D89">
        <w:tab/>
        <w:t>It shall be an unlawful employment practice, or, as the case may be, an unlawful discrimination:</w:t>
      </w:r>
    </w:p>
    <w:p w:rsidR="001E77B9" w:rsidRPr="00C33D89" w:rsidRDefault="001E77B9" w:rsidP="001E77B9">
      <w:r w:rsidRPr="00C33D89">
        <w:tab/>
        <w:t>a.</w:t>
      </w:r>
      <w:r w:rsidRPr="00C33D89">
        <w:tab/>
        <w:t xml:space="preserve">For an employer, because of the race, creed, color, national origin, ancestry, age, marital status, civil union status, domestic partnership status, affectional or sexual orientation, genetic </w:t>
      </w:r>
      <w:r w:rsidRPr="00C33D89">
        <w:lastRenderedPageBreak/>
        <w:t xml:space="preserve">information,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1E77B9" w:rsidRPr="00C33D89" w:rsidRDefault="001E77B9" w:rsidP="001E77B9">
      <w:r w:rsidRPr="00C33D89">
        <w:tab/>
        <w:t>The provisions of subsections a. and b. of section 57 of P.L.2003, c.246 (C.34:11A-20), and the provisions of section 58 of P.L.2003, c.246 (C.26:8A-11), shall not be deemed to be an unlawful discrimination under P.L.1945, c.169 (C.10:5-1 et seq.).</w:t>
      </w:r>
    </w:p>
    <w:p w:rsidR="001E77B9" w:rsidRPr="00C33D89" w:rsidRDefault="001E77B9" w:rsidP="001E77B9">
      <w:r w:rsidRPr="00C33D89">
        <w:tab/>
        <w:t xml:space="preserve">For the purposes of this subsection, a "bona fide executive" is a top level employee who exercises substantial executive authority over a significant number of employees and a large volume of </w:t>
      </w:r>
      <w:r w:rsidRPr="00C33D89">
        <w:lastRenderedPageBreak/>
        <w:t>business.  A "high policy-making position" is a position in which a person plays a significant role in developing policy and in recommending the implementation thereof.</w:t>
      </w:r>
    </w:p>
    <w:p w:rsidR="001E77B9" w:rsidRPr="00C33D89" w:rsidRDefault="001E77B9" w:rsidP="001E77B9">
      <w:r w:rsidRPr="00C33D89">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1E77B9" w:rsidRPr="00C33D89" w:rsidRDefault="001E77B9" w:rsidP="001E77B9">
      <w:r w:rsidRPr="00C33D89">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1E77B9" w:rsidRPr="00C33D89" w:rsidRDefault="001E77B9" w:rsidP="001E77B9">
      <w:r w:rsidRPr="00C33D89">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1E77B9" w:rsidRPr="00C33D89" w:rsidRDefault="001E77B9" w:rsidP="001E77B9">
      <w:r w:rsidRPr="00C33D89">
        <w:tab/>
        <w:t>b.</w:t>
      </w:r>
      <w:r w:rsidRPr="00C33D89">
        <w:tab/>
        <w:t xml:space="preserve">For a labor organization, because of the race, creed, color, national origin, ancestry, age, marital status, civil union status, domestic partnership status, affectional or sexual orientation, gender identity or expression, disability,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1E77B9" w:rsidRPr="00C33D89" w:rsidRDefault="001E77B9" w:rsidP="001E77B9">
      <w:r w:rsidRPr="00C33D89">
        <w:tab/>
        <w:t>c.</w:t>
      </w:r>
      <w:r w:rsidRPr="00C33D89">
        <w:tab/>
        <w:t xml:space="preserve">For any employer or employment agency to print or circulate or cause to be printed or circulated any statement, advertisement or publication, or to use any form of application for employment, or to </w:t>
      </w:r>
      <w:r w:rsidRPr="00C33D89">
        <w:lastRenderedPageBreak/>
        <w:t xml:space="preserve">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or sex or liability of any applicant for employment for service in the Armed Forces of the United States, or any intent to make any such limitation, specification or discrimination, unless based upon a bona fide occupational qualification.</w:t>
      </w:r>
    </w:p>
    <w:p w:rsidR="001E77B9" w:rsidRPr="00C33D89" w:rsidRDefault="001E77B9" w:rsidP="001E77B9">
      <w:r w:rsidRPr="00C33D89">
        <w:tab/>
        <w:t>d.</w:t>
      </w:r>
      <w:r w:rsidRPr="00C33D89">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1E77B9" w:rsidRPr="00C33D89" w:rsidRDefault="001E77B9" w:rsidP="001E77B9">
      <w:r w:rsidRPr="00C33D89">
        <w:tab/>
        <w:t>e.</w:t>
      </w:r>
      <w:r w:rsidRPr="00C33D89">
        <w:tab/>
        <w:t>For any person, whether an employer or an employee or not, to aid, abet, incite, compel or coerce the doing of any of the acts forbidden under this act, or to attempt to do so.</w:t>
      </w:r>
    </w:p>
    <w:p w:rsidR="001E77B9" w:rsidRPr="00C33D89" w:rsidRDefault="001E77B9" w:rsidP="001E77B9">
      <w:pPr>
        <w:tabs>
          <w:tab w:val="clear" w:pos="1440"/>
          <w:tab w:val="left" w:pos="1260"/>
        </w:tabs>
      </w:pPr>
      <w:r w:rsidRPr="00C33D89">
        <w:tab/>
        <w:t>f.</w:t>
      </w:r>
      <w:r w:rsidRPr="00C33D89">
        <w:tab/>
        <w:t>(1)</w:t>
      </w:r>
      <w:r w:rsidRPr="00C33D89">
        <w:tab/>
        <w:t xml:space="preserve">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xml:space="preserve">,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xml:space="preserve">,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w:t>
      </w:r>
      <w:r w:rsidRPr="00C33D89">
        <w:lastRenderedPageBreak/>
        <w:t>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1E77B9" w:rsidRPr="00C33D89" w:rsidRDefault="001E77B9" w:rsidP="001E77B9">
      <w:r w:rsidRPr="00C33D89">
        <w:tab/>
        <w:t>(2)</w:t>
      </w:r>
      <w:r w:rsidRPr="00C33D89">
        <w:tab/>
        <w:t xml:space="preserve">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or nationality of such person.</w:t>
      </w:r>
    </w:p>
    <w:p w:rsidR="001E77B9" w:rsidRPr="00C33D89" w:rsidRDefault="001E77B9" w:rsidP="001E77B9">
      <w:r w:rsidRPr="00C33D89">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1E77B9" w:rsidRPr="00C33D89" w:rsidRDefault="001E77B9" w:rsidP="001E77B9">
      <w:r>
        <w:tab/>
      </w:r>
      <w:r w:rsidRPr="00C33D89">
        <w:t>g.</w:t>
      </w:r>
      <w:r w:rsidRPr="00C33D89">
        <w:tab/>
        <w:t xml:space="preserve">For any person, including but not limited to, any owner, lessee, </w:t>
      </w:r>
      <w:proofErr w:type="spellStart"/>
      <w:r w:rsidRPr="00C33D89">
        <w:t>sublessee</w:t>
      </w:r>
      <w:proofErr w:type="spellEnd"/>
      <w:r w:rsidRPr="00C33D89">
        <w:t>, assignee or managing agent of, or other person having the right of ownership or possession of or the right to sell, rent, lease, assign, or sublease any real property or part or portion thereof, or any agent or employee of any of these:</w:t>
      </w:r>
    </w:p>
    <w:p w:rsidR="001E77B9" w:rsidRPr="00C33D89" w:rsidRDefault="001E77B9" w:rsidP="001E77B9">
      <w:r w:rsidRPr="00C33D89">
        <w:tab/>
        <w:t>(1)</w:t>
      </w:r>
      <w:r w:rsidRPr="00C33D89">
        <w:tab/>
        <w:t xml:space="preserve">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xml:space="preserve">, sex, </w:t>
      </w:r>
      <w:r w:rsidRPr="00C33D89">
        <w:lastRenderedPageBreak/>
        <w:t>gender identity or expression, affectional or sexual orientation, familial status, disability, liability for service in the Armed Forces of the United States, nationality, or source of lawful income used for rental or mortgage payments;</w:t>
      </w:r>
    </w:p>
    <w:p w:rsidR="001E77B9" w:rsidRPr="00C33D89" w:rsidRDefault="001E77B9" w:rsidP="001E77B9">
      <w:r w:rsidRPr="00C33D89">
        <w:tab/>
        <w:t>(2)</w:t>
      </w:r>
      <w:r w:rsidRPr="00C33D89">
        <w:tab/>
        <w:t xml:space="preserve">To discriminate against any person or group of persons because of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1E77B9" w:rsidRPr="00C33D89" w:rsidRDefault="001E77B9" w:rsidP="001E77B9">
      <w:r w:rsidRPr="00C33D89">
        <w:tab/>
        <w:t>(3)</w:t>
      </w:r>
      <w:r w:rsidRPr="00C33D89">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1E77B9" w:rsidRPr="00C33D89" w:rsidRDefault="001E77B9" w:rsidP="001E77B9">
      <w:r w:rsidRPr="00C33D89">
        <w:tab/>
        <w:t>(4)</w:t>
      </w:r>
      <w:r w:rsidRPr="00C33D89">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1E77B9" w:rsidRPr="00C33D89" w:rsidRDefault="001E77B9" w:rsidP="001E77B9">
      <w:r w:rsidRPr="00C33D89">
        <w:lastRenderedPageBreak/>
        <w:tab/>
        <w:t>(5)</w:t>
      </w:r>
      <w:r w:rsidRPr="00C33D89">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1E77B9" w:rsidRPr="00C33D89" w:rsidRDefault="001E77B9" w:rsidP="001E77B9">
      <w:r>
        <w:tab/>
      </w:r>
      <w:r w:rsidRPr="00C33D89">
        <w:t>h.</w:t>
      </w:r>
      <w:r w:rsidRPr="00C33D89">
        <w:tab/>
        <w:t>For any person, including but not limited to, any real estate broker, real estate salesperson, or employee or agent thereof:</w:t>
      </w:r>
    </w:p>
    <w:p w:rsidR="001E77B9" w:rsidRPr="00C33D89" w:rsidRDefault="001E77B9" w:rsidP="001E77B9">
      <w:r w:rsidRPr="00C33D89">
        <w:tab/>
        <w:t>(1)</w:t>
      </w:r>
      <w:r w:rsidRPr="00C33D89">
        <w:tab/>
        <w:t xml:space="preserve">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xml:space="preserve">,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or nationality;</w:t>
      </w:r>
    </w:p>
    <w:p w:rsidR="001E77B9" w:rsidRPr="00C33D89" w:rsidRDefault="001E77B9" w:rsidP="001E77B9">
      <w:r w:rsidRPr="00C33D89">
        <w:tab/>
        <w:t>(2)</w:t>
      </w:r>
      <w:r w:rsidRPr="00C33D89">
        <w:tab/>
        <w:t xml:space="preserve">To discriminate against any person because of race, creed, color, national origin, ancestry,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1E77B9" w:rsidRPr="00C33D89" w:rsidRDefault="001E77B9" w:rsidP="001E77B9">
      <w:r w:rsidRPr="00C33D89">
        <w:tab/>
        <w:t>(3)</w:t>
      </w:r>
      <w:r w:rsidRPr="00C33D89">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w:t>
      </w:r>
      <w:r w:rsidRPr="00C33D89">
        <w:lastRenderedPageBreak/>
        <w:t xml:space="preserve">indirectly, any limitation, specification or discrimination as to race, creed, color, national origin, ancestry,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1E77B9" w:rsidRPr="00C33D89" w:rsidRDefault="001E77B9" w:rsidP="001E77B9">
      <w:r w:rsidRPr="00C33D89">
        <w:tab/>
        <w:t>(4)</w:t>
      </w:r>
      <w:r w:rsidRPr="00C33D89">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1E77B9" w:rsidRPr="00C33D89" w:rsidRDefault="001E77B9" w:rsidP="001E77B9">
      <w:r w:rsidRPr="00C33D89">
        <w:tab/>
        <w:t>(5)</w:t>
      </w:r>
      <w:r w:rsidRPr="00C33D89">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1E77B9" w:rsidRPr="00C33D89" w:rsidRDefault="001E77B9" w:rsidP="001E77B9">
      <w:r>
        <w:tab/>
      </w:r>
      <w:proofErr w:type="spellStart"/>
      <w:r w:rsidRPr="00C33D89">
        <w:t>i</w:t>
      </w:r>
      <w:proofErr w:type="spellEnd"/>
      <w:r w:rsidRPr="00C33D89">
        <w:t>.</w:t>
      </w:r>
      <w:r w:rsidRPr="00C33D89">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1E77B9" w:rsidRPr="00C33D89" w:rsidRDefault="001E77B9" w:rsidP="001E77B9">
      <w:r w:rsidRPr="00C33D89">
        <w:tab/>
        <w:t>(1)</w:t>
      </w:r>
      <w:r w:rsidRPr="00C33D89">
        <w:tab/>
        <w:t xml:space="preserve">To discriminate against any person or group of persons because of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xml:space="preserve">,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w:t>
      </w:r>
      <w:r w:rsidRPr="00C33D89">
        <w:lastRenderedPageBreak/>
        <w:t>provisions of any such loan, extension of credit or financial assistance or purchase thereof or in the extension of services in connection therewith;</w:t>
      </w:r>
    </w:p>
    <w:p w:rsidR="001E77B9" w:rsidRPr="00C33D89" w:rsidRDefault="001E77B9" w:rsidP="001E77B9">
      <w:r w:rsidRPr="00C33D89">
        <w:tab/>
        <w:t>(2)</w:t>
      </w:r>
      <w:r w:rsidRPr="00C33D89">
        <w:tab/>
        <w:t xml:space="preserve">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1E77B9" w:rsidRPr="00C33D89" w:rsidRDefault="001E77B9" w:rsidP="001E77B9">
      <w:r w:rsidRPr="00C33D89">
        <w:tab/>
        <w:t>(3)</w:t>
      </w:r>
      <w:r w:rsidRPr="00C33D89">
        <w:tab/>
        <w:t>(Deleted by amendment, P.L.2003, c.180).</w:t>
      </w:r>
    </w:p>
    <w:p w:rsidR="001E77B9" w:rsidRPr="00C33D89" w:rsidRDefault="001E77B9" w:rsidP="001E77B9">
      <w:r w:rsidRPr="00C33D89">
        <w:tab/>
        <w:t>(4)</w:t>
      </w:r>
      <w:r w:rsidRPr="00C33D89">
        <w:tab/>
        <w:t>To discriminate against any person or group of persons because of the source of any lawful income received by the person or the source of any lawful rent payment to be paid for the real property; or</w:t>
      </w:r>
    </w:p>
    <w:p w:rsidR="001E77B9" w:rsidRPr="00C33D89" w:rsidRDefault="001E77B9" w:rsidP="001E77B9">
      <w:r w:rsidRPr="00C33D89">
        <w:tab/>
        <w:t>(5)</w:t>
      </w:r>
      <w:r w:rsidRPr="00C33D89">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1E77B9" w:rsidRPr="00C33D89" w:rsidRDefault="001E77B9" w:rsidP="001E77B9">
      <w:r>
        <w:tab/>
      </w:r>
      <w:r w:rsidRPr="00C33D89">
        <w:t>j.</w:t>
      </w:r>
      <w:r w:rsidRPr="00C33D89">
        <w:tab/>
        <w:t>For any person whose activities are included within the scope of this act to refuse to post or display such notices concerning the rights or responsibilities of persons affected by this act as the Attorney General may by regulation require.</w:t>
      </w:r>
    </w:p>
    <w:p w:rsidR="001E77B9" w:rsidRPr="00C33D89" w:rsidRDefault="001E77B9" w:rsidP="001E77B9">
      <w:r>
        <w:tab/>
      </w:r>
      <w:r w:rsidRPr="00C33D89">
        <w:t>k.</w:t>
      </w:r>
      <w:r w:rsidRPr="00C33D89">
        <w:tab/>
        <w:t xml:space="preserve">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xml:space="preserve">,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w:t>
      </w:r>
      <w:r w:rsidRPr="00C33D89">
        <w:lastRenderedPageBreak/>
        <w:t>including, but not limited to the lowering of property values, an increase in criminal or anti-social behavior, or a decline in the quality of schools or other facilities.</w:t>
      </w:r>
    </w:p>
    <w:p w:rsidR="001E77B9" w:rsidRPr="00C33D89" w:rsidRDefault="001E77B9" w:rsidP="001E77B9">
      <w:r>
        <w:tab/>
      </w:r>
      <w:r w:rsidRPr="00C33D89">
        <w:t>l.</w:t>
      </w:r>
      <w:r w:rsidRPr="00C33D89">
        <w:tab/>
        <w:t xml:space="preserve">For any person to refuse to buy from, sell to, lease from or to, license, contract with, or trade with, provide goods, services or information to, or otherwise do business with any other person on the basis of the race, creed, color, national origin, ancestry, age,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1E77B9" w:rsidRPr="00C33D89" w:rsidRDefault="001E77B9" w:rsidP="001E77B9">
      <w:r w:rsidRPr="00C33D89">
        <w:tab/>
        <w:t>m.</w:t>
      </w:r>
      <w:r w:rsidRPr="00C33D89">
        <w:tab/>
        <w:t>For any person to:</w:t>
      </w:r>
    </w:p>
    <w:p w:rsidR="001E77B9" w:rsidRPr="00C33D89" w:rsidRDefault="001E77B9" w:rsidP="001E77B9">
      <w:r w:rsidRPr="00C33D89">
        <w:tab/>
        <w:t>(1)</w:t>
      </w:r>
      <w:r w:rsidRPr="00C33D89">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marital status, civil union status, domestic partnership status, disability, liability for service in the Armed Forces of the United States, or nationality of such other person or of such other person's spouse, partners, members, stockholders, directors, officers, managers, superintendents, agents, employees, business associates, suppliers, or customers.</w:t>
      </w:r>
    </w:p>
    <w:p w:rsidR="001E77B9" w:rsidRPr="00C33D89" w:rsidRDefault="001E77B9" w:rsidP="001E77B9">
      <w:r w:rsidRPr="00C33D89">
        <w:tab/>
        <w:t>(2)</w:t>
      </w:r>
      <w:r w:rsidRPr="00C33D89">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1E77B9" w:rsidRPr="00C33D89" w:rsidRDefault="001E77B9" w:rsidP="001E77B9">
      <w:r w:rsidRPr="00C33D89">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1E77B9" w:rsidRPr="00C33D89" w:rsidRDefault="001E77B9" w:rsidP="001E77B9">
      <w:r>
        <w:lastRenderedPageBreak/>
        <w:tab/>
      </w:r>
      <w:r w:rsidRPr="00C33D89">
        <w:t>n.</w:t>
      </w:r>
      <w:r w:rsidRPr="00C33D89">
        <w:tab/>
        <w:t>For any person to aid, abet, incite, compel, coerce, or induce the doing of any act forbidden by subsections l. and m. of section 11 of P.L.1945, c.169 (C.10:5-12), or to attempt, or to conspire to do so. Such prohibited conduct shall include, but not be limited to:</w:t>
      </w:r>
    </w:p>
    <w:p w:rsidR="001E77B9" w:rsidRPr="00C33D89" w:rsidRDefault="001E77B9" w:rsidP="001E77B9">
      <w:r w:rsidRPr="00C33D89">
        <w:tab/>
        <w:t>(1)</w:t>
      </w:r>
      <w:r w:rsidRPr="00C33D89">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1E77B9" w:rsidRPr="00C33D89" w:rsidRDefault="001E77B9" w:rsidP="001E77B9">
      <w:r w:rsidRPr="00C33D89">
        <w:tab/>
        <w:t>(2)</w:t>
      </w:r>
      <w:r w:rsidRPr="00C33D89">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1E77B9" w:rsidRPr="00C33D89" w:rsidRDefault="001E77B9" w:rsidP="001E77B9">
      <w:r>
        <w:tab/>
      </w:r>
      <w:r w:rsidRPr="00C33D89">
        <w:t>o.</w:t>
      </w:r>
      <w:r w:rsidRPr="00C33D89">
        <w:tab/>
        <w:t xml:space="preserve">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or nationality.</w:t>
      </w:r>
    </w:p>
    <w:p w:rsidR="001E77B9" w:rsidRPr="00C33D89" w:rsidRDefault="001E77B9" w:rsidP="001E77B9">
      <w:r>
        <w:tab/>
      </w:r>
      <w:r w:rsidRPr="00C33D89">
        <w:t>p.</w:t>
      </w:r>
      <w:r w:rsidRPr="00C33D89">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1E77B9" w:rsidRPr="00C33D89" w:rsidRDefault="001E77B9" w:rsidP="001E77B9">
      <w:pPr>
        <w:tabs>
          <w:tab w:val="clear" w:pos="1440"/>
          <w:tab w:val="left" w:pos="1170"/>
        </w:tabs>
      </w:pPr>
      <w:r>
        <w:tab/>
      </w:r>
      <w:r w:rsidRPr="00C33D89">
        <w:t>q.</w:t>
      </w:r>
      <w:r w:rsidRPr="00C33D89">
        <w:tab/>
        <w:t>(1)</w:t>
      </w:r>
      <w:r w:rsidRPr="00C33D89">
        <w:tab/>
        <w:t xml:space="preserve">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w:t>
      </w:r>
      <w:r w:rsidRPr="00C33D89">
        <w:lastRenderedPageBreak/>
        <w:t>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1E77B9" w:rsidRPr="00C33D89" w:rsidRDefault="001E77B9" w:rsidP="001E77B9">
      <w:r w:rsidRPr="00C33D89">
        <w:tab/>
        <w:t>(a)</w:t>
      </w:r>
      <w:r w:rsidRPr="00C33D89">
        <w:tab/>
        <w:t>The number of the hours worked by the employee which are counted towards the accruing of seniority, pension or other benefits; or</w:t>
      </w:r>
    </w:p>
    <w:p w:rsidR="001E77B9" w:rsidRPr="00C33D89" w:rsidRDefault="001E77B9" w:rsidP="001E77B9">
      <w:r w:rsidRPr="00C33D89">
        <w:tab/>
        <w:t>(b)</w:t>
      </w:r>
      <w:r w:rsidRPr="00C33D89">
        <w:tab/>
        <w:t>Any premium wages or benefits provided to an employee pursuant to a collective bargaining agreement.</w:t>
      </w:r>
    </w:p>
    <w:p w:rsidR="001E77B9" w:rsidRPr="00C33D89" w:rsidRDefault="001E77B9" w:rsidP="001E77B9">
      <w:r w:rsidRPr="00C33D89">
        <w:tab/>
        <w:t>(2)</w:t>
      </w:r>
      <w:r w:rsidRPr="00C33D89">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1E77B9" w:rsidRPr="00C33D89" w:rsidRDefault="001E77B9" w:rsidP="001E77B9">
      <w:pPr>
        <w:tabs>
          <w:tab w:val="clear" w:pos="1440"/>
          <w:tab w:val="left" w:pos="1170"/>
        </w:tabs>
      </w:pPr>
      <w:r w:rsidRPr="00C33D89">
        <w:tab/>
        <w:t>(3)</w:t>
      </w:r>
      <w:r w:rsidRPr="00C33D89">
        <w:tab/>
        <w:t>(a)</w:t>
      </w:r>
      <w:r w:rsidRPr="00C33D89">
        <w:tab/>
        <w:t xml:space="preserve">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1E77B9" w:rsidRPr="00C33D89" w:rsidRDefault="001E77B9" w:rsidP="001E77B9">
      <w:r w:rsidRPr="00C33D89">
        <w:tab/>
        <w:t>(b)</w:t>
      </w:r>
      <w:r w:rsidRPr="00C33D89">
        <w:tab/>
        <w:t>In determining whether the accommodation constitutes an undue hardship, the factors considered shall include:</w:t>
      </w:r>
    </w:p>
    <w:p w:rsidR="001E77B9" w:rsidRPr="00C33D89" w:rsidRDefault="001E77B9" w:rsidP="001E77B9">
      <w:r w:rsidRPr="00C33D89">
        <w:tab/>
        <w:t>(</w:t>
      </w:r>
      <w:proofErr w:type="spellStart"/>
      <w:r w:rsidRPr="00C33D89">
        <w:t>i</w:t>
      </w:r>
      <w:proofErr w:type="spellEnd"/>
      <w:r w:rsidRPr="00C33D89">
        <w:t>)</w:t>
      </w:r>
      <w:r w:rsidRPr="00C33D89">
        <w:tab/>
        <w:t>The identifiable cost of the accommodation, including the costs of loss of productivity and of retaining or hiring employees or transferring employees from one facility to another, in relation to the size and operating cost of the employer.</w:t>
      </w:r>
    </w:p>
    <w:p w:rsidR="001E77B9" w:rsidRPr="00C33D89" w:rsidRDefault="001E77B9" w:rsidP="001E77B9">
      <w:r w:rsidRPr="00C33D89">
        <w:tab/>
        <w:t>(ii)</w:t>
      </w:r>
      <w:r w:rsidRPr="00C33D89">
        <w:tab/>
        <w:t>The number of individuals who will need the particular accommodation for a sincerely held religious observance or practice.</w:t>
      </w:r>
    </w:p>
    <w:p w:rsidR="001E77B9" w:rsidRPr="00C33D89" w:rsidRDefault="001E77B9" w:rsidP="001E77B9">
      <w:r w:rsidRPr="00C33D89">
        <w:tab/>
        <w:t>(iii)</w:t>
      </w:r>
      <w:r w:rsidRPr="00C33D89">
        <w:tab/>
        <w:t xml:space="preserve"> For an employer with multiple facilities, the degree to which the geographic separateness or administrative or fiscal relationship of the facilities will make the accommodation more difficult or expensive.</w:t>
      </w:r>
    </w:p>
    <w:p w:rsidR="001E77B9" w:rsidRPr="00C33D89" w:rsidRDefault="001E77B9" w:rsidP="001E77B9">
      <w:r w:rsidRPr="00C33D89">
        <w:tab/>
        <w:t>(c)</w:t>
      </w:r>
      <w:r w:rsidRPr="00C33D89">
        <w:tab/>
        <w:t xml:space="preserve">An accommodation shall be considered to constitute an undue hardship if it will result in the inability of an employee to </w:t>
      </w:r>
      <w:r w:rsidRPr="00C33D89">
        <w:lastRenderedPageBreak/>
        <w:t>perform the essential functions of the position in which he or she is employed.</w:t>
      </w:r>
    </w:p>
    <w:p w:rsidR="001E77B9" w:rsidRPr="00C33D89" w:rsidRDefault="001E77B9" w:rsidP="001E77B9">
      <w:pPr>
        <w:tabs>
          <w:tab w:val="clear" w:pos="1440"/>
          <w:tab w:val="left" w:pos="1080"/>
        </w:tabs>
      </w:pPr>
      <w:r w:rsidRPr="00C33D89">
        <w:tab/>
        <w:t>(d)</w:t>
      </w:r>
      <w:r w:rsidRPr="00C33D89">
        <w:tab/>
        <w:t>(</w:t>
      </w:r>
      <w:proofErr w:type="spellStart"/>
      <w:r w:rsidRPr="00C33D89">
        <w:t>i</w:t>
      </w:r>
      <w:proofErr w:type="spellEnd"/>
      <w:r w:rsidRPr="00C33D89">
        <w:t>)</w:t>
      </w:r>
      <w:r w:rsidRPr="00C33D89">
        <w:tab/>
        <w:t>The provisions of this subsection q. shall be applicable only to reasonable accommodations of religious observances and shall not supersede any definition of undue hardship or standards for reasonable accommodation of the disabilities of employees.</w:t>
      </w:r>
    </w:p>
    <w:p w:rsidR="001E77B9" w:rsidRPr="00C33D89" w:rsidRDefault="001E77B9" w:rsidP="001E77B9">
      <w:r w:rsidRPr="00C33D89">
        <w:tab/>
        <w:t>(ii)</w:t>
      </w:r>
      <w:r w:rsidRPr="00C33D89">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1E77B9" w:rsidRPr="00C33D89" w:rsidRDefault="001E77B9" w:rsidP="001E77B9">
      <w:r>
        <w:tab/>
      </w:r>
      <w:r w:rsidRPr="00C33D89">
        <w:t>r.</w:t>
      </w:r>
      <w:r w:rsidRPr="00C33D89">
        <w:tab/>
        <w:t>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1E77B9" w:rsidRPr="00C33D89" w:rsidRDefault="001E77B9" w:rsidP="001E77B9">
      <w:r w:rsidRPr="00C33D89">
        <w:tab/>
        <w:t>s.</w:t>
      </w:r>
      <w:r w:rsidRPr="00C33D89">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rsidRPr="00C33D89">
        <w:t>a</w:t>
      </w:r>
      <w:proofErr w:type="spellEnd"/>
      <w:r w:rsidRPr="00C33D89">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w:t>
      </w:r>
      <w:r w:rsidRPr="00C33D89">
        <w:lastRenderedPageBreak/>
        <w:t>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1E77B9" w:rsidRPr="00C33D89" w:rsidRDefault="001E77B9" w:rsidP="001E77B9">
      <w:r w:rsidRPr="00C33D89">
        <w:tab/>
      </w:r>
      <w:r w:rsidRPr="00C33D89">
        <w:rPr>
          <w:rFonts w:ascii="Albertus Extra Bold" w:hAnsi="Albertus Extra Bold"/>
          <w:b/>
        </w:rPr>
        <w:t>[</w:t>
      </w:r>
      <w:r w:rsidRPr="00C33D89">
        <w:t>For the purposes of this section "pregnancy or breastfeeding" means pregnancy, childbirth, and breast feeding or expressing milk for breastfeeding, or medical conditions related to pregnancy, childbirth, or breastfeeding, including recovery from childbirth.</w:t>
      </w:r>
      <w:r w:rsidRPr="00C33D89">
        <w:rPr>
          <w:rFonts w:ascii="Albertus Extra Bold" w:hAnsi="Albertus Extra Bold"/>
          <w:b/>
        </w:rPr>
        <w:t>]</w:t>
      </w:r>
    </w:p>
    <w:p w:rsidR="001E77B9" w:rsidRPr="00C33D89" w:rsidRDefault="001E77B9" w:rsidP="001E77B9">
      <w:r w:rsidRPr="00C33D89">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1E77B9" w:rsidRPr="00C33D89" w:rsidRDefault="001E77B9" w:rsidP="001E77B9">
      <w:r>
        <w:tab/>
      </w:r>
      <w:r w:rsidRPr="00C33D89">
        <w:t>t.</w:t>
      </w:r>
      <w:r w:rsidRPr="00C33D89">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1E77B9" w:rsidRPr="00C33D89" w:rsidRDefault="001E77B9" w:rsidP="001E77B9">
      <w:r w:rsidRPr="00C33D89">
        <w:tab/>
        <w:t>(1)</w:t>
      </w:r>
      <w:r w:rsidRPr="00C33D89">
        <w:tab/>
        <w:t>That the differential is based on one or more legitimate, bona fide factors other than the characteristics of members of the protected class, such as training, education or experience, or the quantity or quality of production;</w:t>
      </w:r>
    </w:p>
    <w:p w:rsidR="001E77B9" w:rsidRPr="00C33D89" w:rsidRDefault="001E77B9" w:rsidP="001E77B9">
      <w:r w:rsidRPr="00C33D89">
        <w:tab/>
        <w:t>(2)</w:t>
      </w:r>
      <w:r w:rsidRPr="00C33D89">
        <w:tab/>
        <w:t>That the factor or factors are not based on, and do not perpetuate, a differential in compensation based on sex or any other characteristic of members of a protected class;</w:t>
      </w:r>
    </w:p>
    <w:p w:rsidR="001E77B9" w:rsidRPr="00C33D89" w:rsidRDefault="001E77B9" w:rsidP="001E77B9">
      <w:r w:rsidRPr="00C33D89">
        <w:tab/>
        <w:t>(3)</w:t>
      </w:r>
      <w:r w:rsidRPr="00C33D89">
        <w:tab/>
        <w:t>That each of the factors is applied reasonably;</w:t>
      </w:r>
    </w:p>
    <w:p w:rsidR="001E77B9" w:rsidRPr="00C33D89" w:rsidRDefault="001E77B9" w:rsidP="001E77B9">
      <w:r w:rsidRPr="00C33D89">
        <w:lastRenderedPageBreak/>
        <w:tab/>
        <w:t>(4)</w:t>
      </w:r>
      <w:r w:rsidRPr="00C33D89">
        <w:tab/>
        <w:t>That one or more of the factors account for the entire wage differential; and</w:t>
      </w:r>
    </w:p>
    <w:p w:rsidR="001E77B9" w:rsidRPr="00C33D89" w:rsidRDefault="001E77B9" w:rsidP="001E77B9">
      <w:r w:rsidRPr="00C33D89">
        <w:tab/>
        <w:t>(5)</w:t>
      </w:r>
      <w:r w:rsidRPr="00C33D89">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1E77B9" w:rsidRPr="00C33D89" w:rsidRDefault="001E77B9" w:rsidP="001E77B9">
      <w:r w:rsidRPr="00C33D89">
        <w:tab/>
        <w:t xml:space="preserve">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w:t>
      </w:r>
      <w:r w:rsidRPr="00C33D89">
        <w:rPr>
          <w:u w:val="single"/>
        </w:rPr>
        <w:t>breastfeeding,</w:t>
      </w:r>
      <w:r w:rsidRPr="00C33D89">
        <w:t xml:space="preserve">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1E77B9" w:rsidRPr="00C33D89" w:rsidRDefault="001E77B9" w:rsidP="001E77B9">
      <w:pPr>
        <w:rPr>
          <w:u w:val="single"/>
        </w:rPr>
      </w:pPr>
      <w:r w:rsidRPr="00C33D89">
        <w:tab/>
      </w:r>
      <w:r w:rsidRPr="00C33D89">
        <w:rPr>
          <w:u w:val="single"/>
        </w:rPr>
        <w:t>u.</w:t>
      </w:r>
      <w:r w:rsidR="004E228E">
        <w:rPr>
          <w:u w:val="single"/>
        </w:rPr>
        <w:tab/>
      </w:r>
      <w:r w:rsidRPr="004E228E">
        <w:rPr>
          <w:u w:val="single"/>
        </w:rPr>
        <w:t xml:space="preserve"> </w:t>
      </w:r>
      <w:r w:rsidRPr="00C33D89">
        <w:rPr>
          <w:u w:val="single"/>
        </w:rPr>
        <w:t xml:space="preserve">To engage in any unlawful employment practice or unlawful discrimination, as set forth </w:t>
      </w:r>
      <w:r w:rsidRPr="00E065CB">
        <w:rPr>
          <w:u w:val="single"/>
        </w:rPr>
        <w:t>in</w:t>
      </w:r>
      <w:r w:rsidRPr="00E065CB">
        <w:rPr>
          <w:spacing w:val="0"/>
          <w:u w:val="single"/>
        </w:rPr>
        <w:t xml:space="preserve"> t</w:t>
      </w:r>
      <w:r w:rsidRPr="00C33D89">
        <w:rPr>
          <w:spacing w:val="0"/>
          <w:u w:val="single"/>
        </w:rPr>
        <w:t>he “Law Against Discrimination,” P.L.1945, c.169 (C.10:5-1 et seq.)</w:t>
      </w:r>
      <w:r w:rsidRPr="00C33D89">
        <w:rPr>
          <w:u w:val="single"/>
        </w:rPr>
        <w:t>, against an individual on the basis of the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 of another individual with whom the individual is known or believed to have a relationship or association.</w:t>
      </w:r>
    </w:p>
    <w:p w:rsidR="001E77B9" w:rsidRPr="00C33D89" w:rsidRDefault="001E77B9" w:rsidP="001E77B9">
      <w:r w:rsidRPr="00C33D89">
        <w:t>(</w:t>
      </w:r>
      <w:proofErr w:type="spellStart"/>
      <w:r w:rsidRPr="00C33D89">
        <w:t>cf</w:t>
      </w:r>
      <w:proofErr w:type="spellEnd"/>
      <w:r w:rsidRPr="00C33D89">
        <w:t>: P.L.2018, c.9, s.2)</w:t>
      </w:r>
    </w:p>
    <w:p w:rsidR="001E77B9" w:rsidRPr="00D71D68" w:rsidRDefault="001E77B9" w:rsidP="001E77B9"/>
    <w:p w:rsidR="001E77B9" w:rsidRDefault="001E77B9" w:rsidP="001E77B9">
      <w:r>
        <w:tab/>
      </w:r>
      <w:r w:rsidR="00CA1454" w:rsidRPr="00C33D89">
        <w:rPr>
          <w:rFonts w:ascii="Albertus Extra Bold" w:hAnsi="Albertus Extra Bold"/>
          <w:b/>
        </w:rPr>
        <w:t xml:space="preserve"> </w:t>
      </w:r>
      <w:r w:rsidRPr="004E228E">
        <w:t>4.</w:t>
      </w:r>
      <w:r>
        <w:tab/>
        <w:t>This act shall take effect 180 days after the date of enactment.</w:t>
      </w:r>
    </w:p>
    <w:p w:rsidR="001E77B9" w:rsidRDefault="001E77B9" w:rsidP="001E77B9"/>
    <w:p w:rsidR="00E065CB" w:rsidRDefault="00E065CB" w:rsidP="001E77B9"/>
    <w:p w:rsidR="00E7752C" w:rsidRDefault="00E065CB" w:rsidP="00E065CB">
      <w:pPr>
        <w:jc w:val="center"/>
      </w:pPr>
      <w:r>
        <w:t>STATEMENT</w:t>
      </w:r>
    </w:p>
    <w:p w:rsidR="00E065CB" w:rsidRDefault="00E065CB" w:rsidP="00E065CB">
      <w:pPr>
        <w:jc w:val="center"/>
      </w:pP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 xml:space="preserve">This bill expands the “Law Against Discrimination” (LAD), P.L.1945, c.169 (C.10:5-1 et seq.), to apply to health programs and activities, which are defined in the bill to mean the provision or administration of health-related services, health-related insurance coverage or other health-related coverage, and the provision of assistance to individuals in obtaining health-related services or health-related insurance coverage.  The entities the bill will apply to include, but are not limited to, health care facilities, long-term care facilities, residential and community-based treatment facilities, and health care </w:t>
      </w:r>
      <w:r w:rsidRPr="00E065CB">
        <w:rPr>
          <w:spacing w:val="0"/>
          <w:szCs w:val="20"/>
        </w:rPr>
        <w:lastRenderedPageBreak/>
        <w:t xml:space="preserve">practices operated by a licensed or certified health care practitioner, as well as health benefits plans, health benefits carriers, and the State Medicaid and NJ </w:t>
      </w:r>
      <w:proofErr w:type="spellStart"/>
      <w:r w:rsidRPr="00E065CB">
        <w:rPr>
          <w:spacing w:val="0"/>
          <w:szCs w:val="20"/>
        </w:rPr>
        <w:t>FamilyCare</w:t>
      </w:r>
      <w:proofErr w:type="spellEnd"/>
      <w:r w:rsidRPr="00E065CB">
        <w:rPr>
          <w:spacing w:val="0"/>
          <w:szCs w:val="20"/>
        </w:rPr>
        <w:t xml:space="preserve"> programs.  </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The LAD generally prohibits discrimination in the workplace, in places of public accommodation, and in transactions involving housing and other real property against an individual based on the individual being a member of a protected class, including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  In some cases, the LAD provides broad protections for all protected classes; in other cases, it provides specific protections to specific populations, such as workplace protections for women who are pregnant or breastfeeding or for individuals to practice religious observances.</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The bill will expand the existing LAD protections to provide that it will constitute unlawful discrimination for any entity that operates a health program or activity to:</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(1)</w:t>
      </w:r>
      <w:r w:rsidRPr="00E065CB">
        <w:rPr>
          <w:spacing w:val="0"/>
          <w:szCs w:val="20"/>
        </w:rPr>
        <w:tab/>
        <w:t>exclude, deny, or otherwise discriminate against individual in a health program or activity on the basis of the individual being a member of any protected class;</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(2)</w:t>
      </w:r>
      <w:r w:rsidRPr="00E065CB">
        <w:rPr>
          <w:spacing w:val="0"/>
          <w:szCs w:val="20"/>
        </w:rPr>
        <w:tab/>
        <w:t>aid or perpetuate discrimination against any person by providing significant assistance to any entity or person that discriminates on the basis of any protected class;</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(3)</w:t>
      </w:r>
      <w:r w:rsidRPr="00E065CB">
        <w:rPr>
          <w:spacing w:val="0"/>
          <w:szCs w:val="20"/>
        </w:rPr>
        <w:tab/>
        <w:t>utilize criteria or methods of administration that have the effect of discriminating on the basis of sex or, when making selections when determining the site or location of a facility, have the effect of excluding individuals from or denying them the benefits of, or otherwise discriminating on the basis of sex;</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(4)</w:t>
      </w:r>
      <w:r w:rsidRPr="00E065CB">
        <w:rPr>
          <w:spacing w:val="0"/>
          <w:szCs w:val="20"/>
        </w:rPr>
        <w:tab/>
        <w:t>treat any individual in a manner inconsistent with that individual’s gender identity;</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(5)</w:t>
      </w:r>
      <w:r w:rsidRPr="00E065CB">
        <w:rPr>
          <w:spacing w:val="0"/>
          <w:szCs w:val="20"/>
        </w:rPr>
        <w:tab/>
        <w:t xml:space="preserve">fail to ensure that communications with individuals with disabilities, including but not limited to individuals who are deaf or hard of hearing, are as effective as communications with others in the health program or activity and sufficient to ensure those individuals an equal opportunity to participate in, and enjoy the benefits of, the health program or activity;  </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(6)</w:t>
      </w:r>
      <w:r w:rsidRPr="00E065CB">
        <w:rPr>
          <w:spacing w:val="0"/>
          <w:szCs w:val="20"/>
        </w:rPr>
        <w:tab/>
        <w:t>fail to ensure that, when newly constructing or making alterations to all or part of a facility, the affected portions of the facility are accessible to individuals with disabilities, consistent with the current applicable standards for accessible design adopted pursuant to the “Americans with Disabilities Act of 1990”;</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(7)</w:t>
      </w:r>
      <w:r w:rsidRPr="00E065CB">
        <w:rPr>
          <w:spacing w:val="0"/>
          <w:szCs w:val="20"/>
        </w:rPr>
        <w:tab/>
        <w:t xml:space="preserve">fail to ensure that any health programs or activities provided through electronic and information technology are accessible to individuals with disabilities, unless doing so would result in undue </w:t>
      </w:r>
      <w:r w:rsidRPr="00E065CB">
        <w:rPr>
          <w:spacing w:val="0"/>
          <w:szCs w:val="20"/>
        </w:rPr>
        <w:lastRenderedPageBreak/>
        <w:t>financial and administrative burdens or a fundamental alteration in the nature of the health program or activity;</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(8)</w:t>
      </w:r>
      <w:r w:rsidRPr="00E065CB">
        <w:rPr>
          <w:spacing w:val="0"/>
          <w:szCs w:val="20"/>
        </w:rPr>
        <w:tab/>
        <w:t>fail to make reasonable accommodations and modifications to policies, practices, or procedures when necessary to grant an individual with a disability an equal opportunity to participate in, and enjoy the benefits of, the health program or activity, unless the entity demonstrates that making the accommodations or modifications would be an undue burden or would fundamentally alter the nature of the health program or activity;</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(9)</w:t>
      </w:r>
      <w:r w:rsidRPr="00E065CB">
        <w:rPr>
          <w:spacing w:val="0"/>
          <w:szCs w:val="20"/>
        </w:rPr>
        <w:tab/>
        <w:t>engage in marketing practices or benefit designs that discriminate on the basis of disability; or</w:t>
      </w:r>
    </w:p>
    <w:p w:rsidR="00E065CB" w:rsidRPr="00E065CB" w:rsidRDefault="00E065CB" w:rsidP="00E065CB">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E065CB">
        <w:rPr>
          <w:spacing w:val="0"/>
          <w:szCs w:val="20"/>
        </w:rPr>
        <w:tab/>
        <w:t>(10)</w:t>
      </w:r>
      <w:r w:rsidRPr="00E065CB">
        <w:rPr>
          <w:spacing w:val="0"/>
          <w:szCs w:val="20"/>
        </w:rPr>
        <w:tab/>
        <w:t>fail to provide meaningful access to individuals with limited English proficiency who are eligible to receive the benefits or services of the health program or activity, including proving appropriate interpretation and translation services for oral and written communications, which may be provided in-person or electronically.</w:t>
      </w:r>
    </w:p>
    <w:p w:rsidR="00E065CB" w:rsidRPr="00E065CB" w:rsidRDefault="00E065CB" w:rsidP="00E065CB">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E065CB">
        <w:rPr>
          <w:spacing w:val="0"/>
          <w:szCs w:val="20"/>
        </w:rPr>
        <w:tab/>
      </w:r>
      <w:r>
        <w:rPr>
          <w:spacing w:val="0"/>
          <w:szCs w:val="20"/>
        </w:rPr>
        <w:t>T</w:t>
      </w:r>
      <w:r w:rsidRPr="00E065CB">
        <w:rPr>
          <w:spacing w:val="0"/>
          <w:szCs w:val="20"/>
        </w:rPr>
        <w:t>he bill provides that it is unlawful discrimination for any entity providing or administering a health benefits plan to discriminate against any individual on the basis of the individual being a member of a protected class, including: denying, canceling, limiting, or refusing to issue or renew a health benefits plan; denying or limiting coverage of a claim; imposing additional cost sharing or other limitations on coverage; having or implementing marketing practices or benefit designs that discriminate on the basis of any protected class; having or implementing a categorical coverage exclusion or limitation for all health services related to gender transition; or otherwise engaging in practices that discriminate against any transgender individual.</w:t>
      </w:r>
    </w:p>
    <w:p w:rsidR="00E065CB" w:rsidRPr="00E065CB" w:rsidRDefault="00E065CB" w:rsidP="00E065CB">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E065CB">
        <w:rPr>
          <w:spacing w:val="0"/>
          <w:szCs w:val="20"/>
        </w:rPr>
        <w:tab/>
      </w:r>
      <w:r>
        <w:rPr>
          <w:spacing w:val="0"/>
          <w:szCs w:val="20"/>
        </w:rPr>
        <w:t>N</w:t>
      </w:r>
      <w:r w:rsidRPr="00E065CB">
        <w:rPr>
          <w:spacing w:val="0"/>
          <w:szCs w:val="20"/>
        </w:rPr>
        <w:t>othing in the bill will be construed to abrogate the provisions of P.L.1974, c.111 (C.2A:65A-1 et seq.) or 42 U.S.C. s.300a-7 et seq., which provide that no individual or health care facility may be required to provide abortion or sterilization services or procedures.</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 xml:space="preserve">Each entity that operates a health program or activity will be required to provide notice to beneficiaries, enrollees, applicants, and members of the public that: the entity does not discriminate on the basis of any protected class; and the entity complies with the other provisions of the “Law Against Discrimination.”  </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 xml:space="preserve">This notice is to be posted in a conspicuous physical location where the entity interacts with the public and in a conspicuous location on the entity’s web site, and must include taglines in the 10 most common non-English languages spoken in the State. </w:t>
      </w:r>
    </w:p>
    <w:p w:rsidR="00E065CB" w:rsidRPr="00E065CB" w:rsidRDefault="00E065CB" w:rsidP="00E065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065CB">
        <w:rPr>
          <w:spacing w:val="0"/>
          <w:szCs w:val="20"/>
        </w:rPr>
        <w:tab/>
        <w:t>The bill further prohibits any act of unlawful discrimination or any unlawful employment practice when taken against an individual based on the individual’s association with a member of any protected class.</w:t>
      </w:r>
    </w:p>
    <w:sectPr w:rsidR="00E065CB" w:rsidRPr="00E065CB" w:rsidSect="000073B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ED7" w:rsidRDefault="00BE2ED7">
      <w:r>
        <w:separator/>
      </w:r>
    </w:p>
  </w:endnote>
  <w:endnote w:type="continuationSeparator" w:id="0">
    <w:p w:rsidR="00BE2ED7" w:rsidRDefault="00BE2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3B6" w:rsidRPr="00921C91" w:rsidRDefault="000073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73B6" w:rsidRPr="00921C91" w:rsidRDefault="000073B6">
    <w:pPr>
      <w:pStyle w:val="Footer"/>
      <w:rPr>
        <w:szCs w:val="18"/>
      </w:rPr>
    </w:pPr>
  </w:p>
  <w:p w:rsidR="000073B6" w:rsidRPr="00921C91" w:rsidRDefault="000073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73B6" w:rsidRDefault="000073B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ED7" w:rsidRDefault="00BE2ED7">
      <w:r>
        <w:separator/>
      </w:r>
    </w:p>
  </w:footnote>
  <w:footnote w:type="continuationSeparator" w:id="0">
    <w:p w:rsidR="00BE2ED7" w:rsidRDefault="00BE2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203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73B6" w:rsidRDefault="000073B6" w:rsidP="000073B6">
    <w:pPr>
      <w:pStyle w:val="bpuHeadSpon"/>
    </w:pPr>
    <w:r w:rsidRPr="000073B6">
      <w:rPr>
        <w:rStyle w:val="bpuHeadSponChar"/>
      </w:rPr>
      <w:t>A2216</w:t>
    </w:r>
    <w:r>
      <w:t xml:space="preserve"> MCKEON, DEANGELO</w:t>
    </w:r>
  </w:p>
  <w:p w:rsidR="000073B6" w:rsidRDefault="000073B6" w:rsidP="000073B6">
    <w:pPr>
      <w:pStyle w:val="bpuHeadSpon"/>
    </w:pPr>
    <w:r>
      <w:fldChar w:fldCharType="begin"/>
    </w:r>
    <w:r>
      <w:instrText xml:space="preserve"> PAGE  \* MERGEFORMAT </w:instrText>
    </w:r>
    <w:r>
      <w:fldChar w:fldCharType="separate"/>
    </w:r>
    <w:r w:rsidR="00420329">
      <w:rPr>
        <w:noProof/>
      </w:rPr>
      <w:t>28</w:t>
    </w:r>
    <w:r>
      <w:fldChar w:fldCharType="end"/>
    </w:r>
  </w:p>
  <w:p w:rsidR="000073B6" w:rsidRPr="00AF575C" w:rsidRDefault="000073B6" w:rsidP="000073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73B6" w:rsidRDefault="000073B6" w:rsidP="000073B6">
    <w:pPr>
      <w:pStyle w:val="bpuHeadSpon"/>
    </w:pPr>
    <w:r w:rsidRPr="000073B6">
      <w:rPr>
        <w:rStyle w:val="bpuHeadSponChar"/>
      </w:rPr>
      <w:t>A2216</w:t>
    </w:r>
    <w:r>
      <w:t xml:space="preserve"> MCKEON, DEANGELO</w:t>
    </w:r>
  </w:p>
  <w:p w:rsidR="000073B6" w:rsidRDefault="000073B6" w:rsidP="000073B6">
    <w:pPr>
      <w:pStyle w:val="bpuHeadSpon"/>
    </w:pPr>
    <w:r>
      <w:fldChar w:fldCharType="begin"/>
    </w:r>
    <w:r>
      <w:instrText xml:space="preserve"> PAGE  \* MERGEFORMAT </w:instrText>
    </w:r>
    <w:r>
      <w:fldChar w:fldCharType="separate"/>
    </w:r>
    <w:r w:rsidR="00420329">
      <w:rPr>
        <w:noProof/>
      </w:rPr>
      <w:t>2</w:t>
    </w:r>
    <w:r>
      <w:fldChar w:fldCharType="end"/>
    </w:r>
  </w:p>
  <w:p w:rsidR="000073B6" w:rsidRDefault="000073B6" w:rsidP="000073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ED7"/>
    <w:rsid w:val="00000169"/>
    <w:rsid w:val="00004D4D"/>
    <w:rsid w:val="000073B6"/>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EB7"/>
    <w:rsid w:val="001D7350"/>
    <w:rsid w:val="001E4DBB"/>
    <w:rsid w:val="001E77B9"/>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329"/>
    <w:rsid w:val="004252B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28E"/>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241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4D2"/>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2ED7"/>
    <w:rsid w:val="00BF23C7"/>
    <w:rsid w:val="00BF7456"/>
    <w:rsid w:val="00C035F3"/>
    <w:rsid w:val="00C078A1"/>
    <w:rsid w:val="00C3401C"/>
    <w:rsid w:val="00C473B8"/>
    <w:rsid w:val="00C603F9"/>
    <w:rsid w:val="00C614C5"/>
    <w:rsid w:val="00C83317"/>
    <w:rsid w:val="00C937A1"/>
    <w:rsid w:val="00C93F56"/>
    <w:rsid w:val="00CA145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65C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5B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A6F2D8-9F73-4CB6-8F53-7895F2838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252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52B0"/>
    <w:rPr>
      <w:rFonts w:ascii="Segoe UI" w:hAnsi="Segoe UI" w:cs="Segoe UI"/>
      <w:spacing w:val="4"/>
      <w:sz w:val="18"/>
      <w:szCs w:val="18"/>
    </w:rPr>
  </w:style>
  <w:style w:type="character" w:styleId="LineNumber">
    <w:name w:val="line number"/>
    <w:basedOn w:val="DefaultParagraphFont"/>
    <w:semiHidden/>
    <w:unhideWhenUsed/>
    <w:rsid w:val="00007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8D965-2AC0-438C-8FAA-7B9A95BBC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28</Pages>
  <Words>12168</Words>
  <Characters>67062</Characters>
  <Application>Microsoft Office Word</Application>
  <DocSecurity>0</DocSecurity>
  <Lines>1313</Lines>
  <Paragraphs>195</Paragraphs>
  <ScaleCrop>false</ScaleCrop>
  <HeadingPairs>
    <vt:vector size="2" baseType="variant">
      <vt:variant>
        <vt:lpstr>Title</vt:lpstr>
      </vt:variant>
      <vt:variant>
        <vt:i4>1</vt:i4>
      </vt:variant>
    </vt:vector>
  </HeadingPairs>
  <TitlesOfParts>
    <vt:vector size="1" baseType="lpstr">
      <vt:lpstr>mckeon/5510_R2</vt:lpstr>
    </vt:vector>
  </TitlesOfParts>
  <Manager>R224</Manager>
  <Company>OFFICE of LEGISLATIVE SERVICES</Company>
  <LinksUpToDate>false</LinksUpToDate>
  <CharactersWithSpaces>79269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A2216</dc:title>
  <dc:creator>Assemblyman  MCKEON, Assemblyman  DEANGELO</dc:creator>
  <cp:keywords>A2216|28|JU |284|0|0|!|0|</cp:keywords>
  <dc:description>PREFILED 2020</dc:description>
  <cp:lastModifiedBy>Franks, Denise</cp:lastModifiedBy>
  <cp:revision>2</cp:revision>
  <cp:lastPrinted>2020-01-11T21:17:00Z</cp:lastPrinted>
  <dcterms:created xsi:type="dcterms:W3CDTF">2020-01-11T22:55:00Z</dcterms:created>
  <dcterms:modified xsi:type="dcterms:W3CDTF">2020-01-11T22:55:00Z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