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45F" w:rsidRDefault="0085045F" w:rsidP="0085045F">
      <w:pPr>
        <w:pStyle w:val="bpuBill"/>
      </w:pPr>
      <w:bookmarkStart w:id="0" w:name="bpuFrontPg"/>
      <w:bookmarkStart w:id="1" w:name="_GoBack"/>
      <w:bookmarkEnd w:id="0"/>
      <w:bookmarkEnd w:id="1"/>
      <w:r>
        <w:t xml:space="preserve">ASSEMBLY, No. 2260 </w:t>
      </w:r>
    </w:p>
    <w:p w:rsidR="0085045F" w:rsidRPr="0085045F" w:rsidRDefault="0085045F" w:rsidP="008504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995808" r:id="rId8"/>
        </w:object>
      </w:r>
    </w:p>
    <w:p w:rsidR="0085045F" w:rsidRDefault="0085045F" w:rsidP="0085045F">
      <w:pPr>
        <w:pStyle w:val="bpuState"/>
      </w:pPr>
      <w:r>
        <w:t>STATE OF NEW JERSEY</w:t>
      </w:r>
    </w:p>
    <w:p w:rsidR="0085045F" w:rsidRDefault="0085045F" w:rsidP="0085045F">
      <w:pPr>
        <w:pStyle w:val="bpuLegislature"/>
      </w:pPr>
      <w:r>
        <w:t>219th LEGISLATURE</w:t>
      </w:r>
    </w:p>
    <w:p w:rsidR="0085045F" w:rsidRDefault="0085045F" w:rsidP="0085045F">
      <w:pPr>
        <w:pStyle w:val="bpuWpGraphic"/>
      </w:pPr>
      <w:r>
        <w:object w:dxaOrig="8985" w:dyaOrig="255">
          <v:shape id="_x0000_i1026" type="#_x0000_t75" style="width:6in;height:12pt" o:ole="">
            <v:imagedata r:id="rId7" o:title=""/>
          </v:shape>
          <o:OLEObject Type="Embed" ProgID="WPWin6.1" ShapeID="_x0000_i1026" DrawAspect="Content" ObjectID="_1700995809" r:id="rId9"/>
        </w:object>
      </w:r>
      <w:r>
        <w:t xml:space="preserve">  </w:t>
      </w:r>
    </w:p>
    <w:p w:rsidR="0085045F" w:rsidRDefault="0085045F" w:rsidP="0085045F">
      <w:pPr>
        <w:pStyle w:val="bpuIntro"/>
      </w:pPr>
      <w:r>
        <w:t>PRE-FILED FOR INTRODUCTION IN THE 2020 SESSION</w:t>
      </w:r>
    </w:p>
    <w:p w:rsidR="0085045F" w:rsidRDefault="0085045F" w:rsidP="0085045F">
      <w:pPr>
        <w:pStyle w:val="bpuIntro"/>
      </w:pPr>
    </w:p>
    <w:p w:rsidR="0085045F" w:rsidRDefault="0085045F" w:rsidP="0085045F">
      <w:pPr>
        <w:pStyle w:val="bpuIntro"/>
        <w:sectPr w:rsidR="0085045F" w:rsidSect="00692C2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5045F" w:rsidRDefault="0085045F" w:rsidP="0085045F">
      <w:pPr>
        <w:pStyle w:val="bpuIntro"/>
      </w:pPr>
    </w:p>
    <w:p w:rsidR="0085045F" w:rsidRDefault="0085045F" w:rsidP="0085045F">
      <w:pPr>
        <w:pStyle w:val="bpuSponsor"/>
      </w:pPr>
      <w:r>
        <w:t>Sponsored by:</w:t>
      </w:r>
    </w:p>
    <w:p w:rsidR="0085045F" w:rsidRDefault="0085045F" w:rsidP="0085045F">
      <w:pPr>
        <w:pStyle w:val="bpuSponsor"/>
      </w:pPr>
      <w:r>
        <w:t>Assemblyman  RONALD S. DANCER</w:t>
      </w:r>
    </w:p>
    <w:p w:rsidR="0085045F" w:rsidRDefault="0085045F" w:rsidP="0085045F">
      <w:pPr>
        <w:pStyle w:val="bpuSponsor"/>
      </w:pPr>
      <w:r>
        <w:t>District 12 (Burlington, Middlesex, Monmouth and Ocean)</w:t>
      </w:r>
    </w:p>
    <w:p w:rsidR="0085045F" w:rsidRDefault="00D50002" w:rsidP="00D50002">
      <w:pPr>
        <w:pStyle w:val="bpuSponsor"/>
      </w:pPr>
      <w:r>
        <w:t>Assemblywoman  CAROL A. MURPHY</w:t>
      </w:r>
    </w:p>
    <w:p w:rsidR="00D50002" w:rsidRDefault="00D50002" w:rsidP="00D50002">
      <w:pPr>
        <w:pStyle w:val="bpuSponsor"/>
      </w:pPr>
      <w:r>
        <w:t>District 7 (Burlington)</w:t>
      </w:r>
    </w:p>
    <w:p w:rsidR="00D50002" w:rsidRPr="00D50002" w:rsidRDefault="00D50002" w:rsidP="00D50002">
      <w:pPr>
        <w:pStyle w:val="bpuSponsor"/>
      </w:pPr>
    </w:p>
    <w:p w:rsidR="00D16A25" w:rsidRDefault="00692C2D" w:rsidP="00692C2D">
      <w:pPr>
        <w:pStyle w:val="bpuSponsor"/>
      </w:pPr>
      <w:r>
        <w:t>Co-Sponsored by:</w:t>
      </w:r>
    </w:p>
    <w:p w:rsidR="00692C2D" w:rsidRPr="00692C2D" w:rsidRDefault="00692C2D" w:rsidP="00692C2D">
      <w:pPr>
        <w:pStyle w:val="bpuSponsor"/>
      </w:pPr>
      <w:r w:rsidRPr="00692C2D">
        <w:t>Assemblyman Peters, Assemblywoman Stanfield, Assemblymen Scharfenberger, Catalano, McGuckin, Assemblywoman Gove, Assemblymen Rumpf, Space and Wirths</w:t>
      </w:r>
    </w:p>
    <w:p w:rsidR="001D457E" w:rsidRDefault="001D457E" w:rsidP="00903AAF"/>
    <w:p w:rsidR="00D16A25" w:rsidRDefault="00D16A25" w:rsidP="00903AAF"/>
    <w:p w:rsidR="00903AAF" w:rsidRPr="00903AAF" w:rsidRDefault="00903AAF" w:rsidP="00903AAF"/>
    <w:p w:rsidR="0085045F" w:rsidRDefault="0085045F" w:rsidP="0085045F">
      <w:pPr>
        <w:pStyle w:val="bpuSponsor"/>
      </w:pPr>
    </w:p>
    <w:p w:rsidR="0085045F" w:rsidRDefault="0085045F" w:rsidP="0085045F">
      <w:pPr>
        <w:pStyle w:val="bpuSponsor"/>
      </w:pPr>
      <w:r>
        <w:t>SYNOPSIS</w:t>
      </w:r>
    </w:p>
    <w:p w:rsidR="0085045F" w:rsidRDefault="0085045F" w:rsidP="0085045F">
      <w:pPr>
        <w:pStyle w:val="bpuNormText"/>
      </w:pPr>
      <w:r>
        <w:tab/>
        <w:t xml:space="preserve">Creates office to encourage creation of federal jobs and federal infrastructure investment in the State. </w:t>
      </w:r>
    </w:p>
    <w:p w:rsidR="0085045F" w:rsidRDefault="0085045F" w:rsidP="0085045F">
      <w:pPr>
        <w:pStyle w:val="bpuNormText"/>
      </w:pPr>
    </w:p>
    <w:p w:rsidR="0085045F" w:rsidRDefault="0085045F" w:rsidP="0085045F">
      <w:pPr>
        <w:pStyle w:val="bpuSponsor"/>
      </w:pPr>
      <w:r>
        <w:t xml:space="preserve">CURRENT VERSION OF TEXT </w:t>
      </w:r>
    </w:p>
    <w:p w:rsidR="0085045F" w:rsidRDefault="007A4B2E" w:rsidP="0085045F">
      <w:pPr>
        <w:pStyle w:val="bpuNormText"/>
      </w:pPr>
      <w:r>
        <w:tab/>
        <w:t>As reported by the Assembly Appropriations Committee with technical review.</w:t>
      </w:r>
    </w:p>
    <w:p w:rsidR="0085045F" w:rsidRDefault="0085045F" w:rsidP="008504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045F" w:rsidRDefault="008504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045F" w:rsidSect="0085045F">
          <w:type w:val="continuous"/>
          <w:pgSz w:w="12240" w:h="20160" w:code="5"/>
          <w:pgMar w:top="2160" w:right="2275" w:bottom="1440" w:left="2275" w:header="72" w:footer="720" w:gutter="0"/>
          <w:pgNumType w:start="1"/>
          <w:cols w:space="720"/>
          <w:docGrid w:linePitch="360"/>
        </w:sectPr>
      </w:pPr>
    </w:p>
    <w:p w:rsidR="009F5C6E" w:rsidRPr="00677316" w:rsidRDefault="009F5C6E" w:rsidP="009F5C6E">
      <w:pPr>
        <w:pStyle w:val="HangingAnAct"/>
        <w:rPr>
          <w:rStyle w:val="HangingAnActChar"/>
        </w:rPr>
      </w:pPr>
      <w:r w:rsidRPr="009F5C6E">
        <w:rPr>
          <w:rStyle w:val="BillHead"/>
        </w:rPr>
        <w:lastRenderedPageBreak/>
        <w:t>An Act</w:t>
      </w:r>
      <w:r w:rsidRPr="006B7FA7">
        <w:rPr>
          <w:rStyle w:val="HangingAnActChar"/>
        </w:rPr>
        <w:t xml:space="preserve"> </w:t>
      </w:r>
      <w:r w:rsidR="00A866CF">
        <w:rPr>
          <w:rStyle w:val="HangingAnActChar"/>
        </w:rPr>
        <w:t xml:space="preserve">creating an office to encourage creation of federal jobs and federal infrastructure investment in the State, supplementing </w:t>
      </w:r>
      <w:r w:rsidR="00A866CF">
        <w:t>Title 52 of the Revised Statutes</w:t>
      </w:r>
      <w:r>
        <w:t xml:space="preserve">. </w:t>
      </w:r>
    </w:p>
    <w:p w:rsidR="009F5C6E" w:rsidRPr="00D71D68" w:rsidRDefault="009F5C6E" w:rsidP="009F5C6E"/>
    <w:p w:rsidR="009F5C6E" w:rsidRPr="00AA7880" w:rsidRDefault="009F5C6E" w:rsidP="009F5C6E">
      <w:r>
        <w:tab/>
      </w:r>
      <w:r>
        <w:rPr>
          <w:rStyle w:val="BillHeading2"/>
        </w:rPr>
        <w:t xml:space="preserve">Be It Enacted </w:t>
      </w:r>
      <w:r>
        <w:rPr>
          <w:rStyle w:val="BillLanguage"/>
        </w:rPr>
        <w:t>by the Senate and General Assembly of the State of New Jersey:</w:t>
      </w:r>
    </w:p>
    <w:p w:rsidR="009F5C6E" w:rsidRDefault="009F5C6E" w:rsidP="009F5C6E"/>
    <w:p w:rsidR="00A866CF" w:rsidRDefault="0085045F" w:rsidP="00A866CF">
      <w:r>
        <w:tab/>
        <w:t>1.</w:t>
      </w:r>
      <w:r>
        <w:tab/>
      </w:r>
      <w:r w:rsidR="00A866CF">
        <w:t xml:space="preserve">a. </w:t>
      </w:r>
      <w:r w:rsidR="007A4B2E">
        <w:t xml:space="preserve"> </w:t>
      </w:r>
      <w:r w:rsidR="00A866CF">
        <w:t xml:space="preserve">There is created in the Department of the Treasury an office to advocate for the establishment of permanent federal jobs in the State. </w:t>
      </w:r>
      <w:r w:rsidR="00A866CF" w:rsidRPr="009344EF">
        <w:t>Notwithstanding this allocation, the office shall be independent of any supervision or control by the State Treasurer, or the department, or by any division, board, office, or other officer thereof</w:t>
      </w:r>
      <w:r w:rsidR="00A866CF">
        <w:t>.</w:t>
      </w:r>
      <w:r w:rsidR="00A866CF" w:rsidRPr="009344EF">
        <w:t xml:space="preserve"> </w:t>
      </w:r>
      <w:r w:rsidR="00A866CF" w:rsidRPr="003F2648">
        <w:t xml:space="preserve">The </w:t>
      </w:r>
      <w:r w:rsidR="00A866CF">
        <w:t xml:space="preserve">duties of the </w:t>
      </w:r>
      <w:r w:rsidR="00A866CF" w:rsidRPr="003F2648">
        <w:t xml:space="preserve">office shall be administered by </w:t>
      </w:r>
      <w:r w:rsidR="00A866CF">
        <w:t>an</w:t>
      </w:r>
      <w:r w:rsidR="00A866CF" w:rsidRPr="003F2648">
        <w:t xml:space="preserve"> </w:t>
      </w:r>
      <w:r w:rsidR="00A866CF">
        <w:t>officer who shall be appointed by the Governor</w:t>
      </w:r>
      <w:r w:rsidR="00A866CF" w:rsidRPr="003F2648">
        <w:t xml:space="preserve"> and who serves at the pleasure of the </w:t>
      </w:r>
      <w:r w:rsidR="00A866CF">
        <w:t>G</w:t>
      </w:r>
      <w:r w:rsidR="00A866CF" w:rsidRPr="003F2648">
        <w:t>overnor</w:t>
      </w:r>
      <w:r w:rsidR="00A866CF">
        <w:t>.</w:t>
      </w:r>
    </w:p>
    <w:p w:rsidR="00A866CF" w:rsidRDefault="007A4B2E" w:rsidP="00A866CF">
      <w:r>
        <w:tab/>
        <w:t>b.</w:t>
      </w:r>
      <w:r>
        <w:tab/>
      </w:r>
      <w:r w:rsidR="00A866CF">
        <w:t xml:space="preserve">The officer shall be qualified by training and experience to perform the duties of the office. The officer </w:t>
      </w:r>
      <w:r w:rsidR="00A866CF" w:rsidRPr="0078245D">
        <w:t xml:space="preserve">shall devote </w:t>
      </w:r>
      <w:r w:rsidR="00A866CF">
        <w:t xml:space="preserve">full time </w:t>
      </w:r>
      <w:r w:rsidR="00A866CF" w:rsidRPr="0078245D">
        <w:t xml:space="preserve">and attention to the </w:t>
      </w:r>
      <w:r w:rsidR="00A866CF">
        <w:t>duties of the office</w:t>
      </w:r>
      <w:r w:rsidR="00A866CF" w:rsidRPr="0078245D">
        <w:t xml:space="preserve"> and shall not pursue any other business</w:t>
      </w:r>
      <w:r w:rsidR="00A866CF">
        <w:t>,</w:t>
      </w:r>
      <w:r w:rsidR="00A866CF" w:rsidRPr="0078245D">
        <w:t xml:space="preserve"> occupation</w:t>
      </w:r>
      <w:r w:rsidR="00A866CF">
        <w:t>,</w:t>
      </w:r>
      <w:r w:rsidR="00A866CF" w:rsidRPr="0078245D">
        <w:t xml:space="preserve"> or gainful employment</w:t>
      </w:r>
      <w:r w:rsidR="00A866CF">
        <w:t>.</w:t>
      </w:r>
    </w:p>
    <w:p w:rsidR="00A866CF" w:rsidRDefault="007A4B2E" w:rsidP="00A866CF">
      <w:r>
        <w:tab/>
        <w:t>c.</w:t>
      </w:r>
      <w:r>
        <w:tab/>
      </w:r>
      <w:r w:rsidR="00A866CF">
        <w:t>It shall be the duty of the officer to:</w:t>
      </w:r>
    </w:p>
    <w:p w:rsidR="00A866CF" w:rsidRDefault="00A866CF" w:rsidP="00A866CF">
      <w:r>
        <w:tab/>
        <w:t xml:space="preserve"> identify, evaluate, and report on opportunities for the establishment of federal jobs in the State;</w:t>
      </w:r>
    </w:p>
    <w:p w:rsidR="00A866CF" w:rsidRDefault="00A866CF" w:rsidP="00A866CF">
      <w:r>
        <w:tab/>
        <w:t xml:space="preserve">recommend strategies and best practices to improve the ability of the State to attract federal jobs; </w:t>
      </w:r>
    </w:p>
    <w:p w:rsidR="00A866CF" w:rsidRDefault="00A866CF" w:rsidP="00A866CF">
      <w:r>
        <w:tab/>
        <w:t>seek to acquire civilian military missions for research, development, acquisition, test, and evaluation</w:t>
      </w:r>
      <w:r w:rsidRPr="00B04745">
        <w:t xml:space="preserve"> </w:t>
      </w:r>
      <w:r>
        <w:t>in the State, as well as to retain and grow existing military missions in the State;</w:t>
      </w:r>
    </w:p>
    <w:p w:rsidR="00A866CF" w:rsidRDefault="00A866CF" w:rsidP="00A866CF">
      <w:r>
        <w:tab/>
        <w:t>seek to acquire non-military federal missions and jobs</w:t>
      </w:r>
      <w:r w:rsidRPr="00B04745">
        <w:t xml:space="preserve"> </w:t>
      </w:r>
      <w:r>
        <w:t>in the State, as well as to retain and grow existing non-military federal missions in the State;</w:t>
      </w:r>
    </w:p>
    <w:p w:rsidR="00A866CF" w:rsidRPr="00D71D68" w:rsidRDefault="00A866CF" w:rsidP="00A866CF">
      <w:r>
        <w:tab/>
        <w:t xml:space="preserve">advocate on behalf of the State in qualifying and applying for federal infrastructure investment, including offices, transportation infrastructure, and other permanent facilities to be located in the State. </w:t>
      </w:r>
    </w:p>
    <w:p w:rsidR="00A866CF" w:rsidRDefault="007A4B2E" w:rsidP="00A866CF">
      <w:r>
        <w:tab/>
        <w:t>d.</w:t>
      </w:r>
      <w:r>
        <w:tab/>
      </w:r>
      <w:r w:rsidR="00A866CF">
        <w:t xml:space="preserve">The officer may, within the limits of funds made available to the office, hire staff as necessary for performance of the duties of the office. The officer may, within the limits of funds made available to the office, hire consultants as necessary. </w:t>
      </w:r>
    </w:p>
    <w:p w:rsidR="00A866CF" w:rsidRDefault="007A4B2E" w:rsidP="00A866CF">
      <w:r>
        <w:tab/>
        <w:t>e.</w:t>
      </w:r>
      <w:r>
        <w:tab/>
      </w:r>
      <w:r w:rsidR="00A866CF">
        <w:t xml:space="preserve">Data and information on economic investment in the State, and other similar resources of the New Jersey Economic Development Authority shall be available to the officer, as necessary. The officer shall be </w:t>
      </w:r>
      <w:r w:rsidR="00A866CF" w:rsidRPr="007B6D05">
        <w:t xml:space="preserve">entitled to call upon and receive the </w:t>
      </w:r>
      <w:r w:rsidR="00A866CF">
        <w:t>a</w:t>
      </w:r>
      <w:r w:rsidR="00A866CF" w:rsidRPr="007B6D05">
        <w:t>s</w:t>
      </w:r>
      <w:r w:rsidR="00A866CF">
        <w:t>sistance</w:t>
      </w:r>
      <w:r w:rsidR="00A866CF" w:rsidRPr="007B6D05">
        <w:t xml:space="preserve"> of any State</w:t>
      </w:r>
      <w:r w:rsidR="00A866CF">
        <w:t>, county, or municipal department, agency, board, bureau,</w:t>
      </w:r>
      <w:r w:rsidR="00A866CF" w:rsidRPr="007B6D05">
        <w:t xml:space="preserve"> or commission, as </w:t>
      </w:r>
      <w:r w:rsidR="00A866CF">
        <w:t xml:space="preserve">the officer may require and as made available to the officer. </w:t>
      </w:r>
    </w:p>
    <w:p w:rsidR="00A866CF" w:rsidRDefault="007A4B2E" w:rsidP="00A866CF">
      <w:r>
        <w:tab/>
        <w:t>f.</w:t>
      </w:r>
      <w:r>
        <w:tab/>
      </w:r>
      <w:r w:rsidR="00A866CF">
        <w:t xml:space="preserve">If the duties of the officer overlap with the Council on Armed Forces and Veterans’ Affairs or the </w:t>
      </w:r>
      <w:r w:rsidR="00A866CF" w:rsidRPr="004749A4">
        <w:t>Military and Defense Economic Ombudsman</w:t>
      </w:r>
      <w:r w:rsidR="00A866CF">
        <w:t xml:space="preserve"> in the Department of Military and Veterans’ </w:t>
      </w:r>
      <w:r w:rsidR="00A866CF">
        <w:lastRenderedPageBreak/>
        <w:t>Affairs, the duties of the officer shall focus on civilian missions, including research, development, acquisition, test, and evaluation. In the event risk of civilian mission loss or base closure is suspected or identified, the officer shall lead a coordinated effort with the Department of Military and Veterans’ Affairs to mitigate the risk.</w:t>
      </w:r>
    </w:p>
    <w:p w:rsidR="00A866CF" w:rsidRDefault="007A4B2E" w:rsidP="00A866CF">
      <w:r>
        <w:tab/>
        <w:t>g.</w:t>
      </w:r>
      <w:r>
        <w:tab/>
      </w:r>
      <w:r w:rsidR="00A866CF">
        <w:t>The o</w:t>
      </w:r>
      <w:r w:rsidR="00A866CF" w:rsidRPr="007825A6">
        <w:t>ffice</w:t>
      </w:r>
      <w:r w:rsidR="00A866CF">
        <w:t>r shall report to the Governor, the Treasurer</w:t>
      </w:r>
      <w:r w:rsidR="00A866CF" w:rsidRPr="007825A6">
        <w:t>,</w:t>
      </w:r>
      <w:r w:rsidR="00A866CF">
        <w:t xml:space="preserve"> the</w:t>
      </w:r>
      <w:r w:rsidR="00A866CF" w:rsidRPr="007825A6">
        <w:t xml:space="preserve"> </w:t>
      </w:r>
      <w:r w:rsidR="00A866CF">
        <w:t>New Jersey Economic Development Authority,</w:t>
      </w:r>
      <w:r w:rsidR="00A866CF" w:rsidRPr="007825A6">
        <w:t xml:space="preserve"> the Depa</w:t>
      </w:r>
      <w:r w:rsidR="00A866CF">
        <w:t>rtment of Military and Veterans’</w:t>
      </w:r>
      <w:r w:rsidR="00A866CF" w:rsidRPr="007825A6">
        <w:t xml:space="preserve"> Affairs</w:t>
      </w:r>
      <w:r w:rsidR="00A866CF">
        <w:t>, and the Legislature,</w:t>
      </w:r>
      <w:r w:rsidR="00A866CF" w:rsidRPr="007825A6">
        <w:t xml:space="preserve"> </w:t>
      </w:r>
      <w:r w:rsidR="00A866CF" w:rsidRPr="0078245D">
        <w:t>pursuant to section 2 of P.L.1991, c.164 (</w:t>
      </w:r>
      <w:r w:rsidR="00A866CF">
        <w:t xml:space="preserve">C.52:14-19.1), </w:t>
      </w:r>
      <w:r w:rsidR="00A866CF" w:rsidRPr="007825A6">
        <w:t>via mid</w:t>
      </w:r>
      <w:r w:rsidR="00A866CF">
        <w:t xml:space="preserve">-year and end-of-year reports. </w:t>
      </w:r>
    </w:p>
    <w:p w:rsidR="00A866CF" w:rsidRDefault="00A866CF" w:rsidP="00A866CF">
      <w:r>
        <w:tab/>
      </w:r>
      <w:r w:rsidRPr="007825A6">
        <w:t xml:space="preserve">The mid-year report shall include a summary of all current initiatives and </w:t>
      </w:r>
      <w:r>
        <w:t>their status, and all successes achieved and losses that occurred during the reporting period.</w:t>
      </w:r>
      <w:r w:rsidRPr="007825A6">
        <w:t xml:space="preserve"> </w:t>
      </w:r>
    </w:p>
    <w:p w:rsidR="00A866CF" w:rsidRDefault="00A866CF" w:rsidP="00A866CF">
      <w:r>
        <w:tab/>
      </w:r>
      <w:r w:rsidRPr="007825A6">
        <w:t>The end</w:t>
      </w:r>
      <w:r>
        <w:t>-of-year report shall include detail</w:t>
      </w:r>
      <w:r w:rsidRPr="007825A6">
        <w:t>s</w:t>
      </w:r>
      <w:r>
        <w:t xml:space="preserve"> on</w:t>
      </w:r>
      <w:r w:rsidRPr="007825A6">
        <w:t xml:space="preserve"> all job and infrastructure objectives, their status</w:t>
      </w:r>
      <w:r>
        <w:t>,</w:t>
      </w:r>
      <w:r w:rsidRPr="007825A6">
        <w:t xml:space="preserve"> and the benefits the </w:t>
      </w:r>
      <w:r>
        <w:t>State will realize if achieved.</w:t>
      </w:r>
      <w:r w:rsidRPr="007825A6">
        <w:t xml:space="preserve"> The end</w:t>
      </w:r>
      <w:r>
        <w:t>-of-year</w:t>
      </w:r>
      <w:r w:rsidRPr="007825A6">
        <w:t xml:space="preserve"> report shall also </w:t>
      </w:r>
      <w:r>
        <w:t>include a summary of New Jersey’</w:t>
      </w:r>
      <w:r w:rsidRPr="007825A6">
        <w:t>s federal jobs lost, federal jobs gained</w:t>
      </w:r>
      <w:r>
        <w:t>,</w:t>
      </w:r>
      <w:r w:rsidRPr="007825A6">
        <w:t xml:space="preserve"> and federal infr</w:t>
      </w:r>
      <w:r>
        <w:t>astructure investments resulting</w:t>
      </w:r>
      <w:r w:rsidRPr="007825A6">
        <w:t xml:space="preserve"> from the offices efforts over the </w:t>
      </w:r>
      <w:r>
        <w:t>previous five</w:t>
      </w:r>
      <w:r w:rsidRPr="007825A6">
        <w:t xml:space="preserve"> years</w:t>
      </w:r>
      <w:r>
        <w:t>, or since the office was created</w:t>
      </w:r>
      <w:r w:rsidRPr="007825A6">
        <w:t>.</w:t>
      </w:r>
      <w:r>
        <w:t xml:space="preserve"> </w:t>
      </w:r>
    </w:p>
    <w:p w:rsidR="009F5C6E" w:rsidRDefault="00A866CF" w:rsidP="00A866CF">
      <w:r>
        <w:tab/>
        <w:t>The mid-year and end-of-year reports shall include a forecast of activities for the succeeding reporting period</w:t>
      </w:r>
      <w:r w:rsidR="009F5C6E" w:rsidRPr="007825A6">
        <w:t>.</w:t>
      </w:r>
    </w:p>
    <w:p w:rsidR="009F5C6E" w:rsidRDefault="009F5C6E" w:rsidP="009F5C6E"/>
    <w:p w:rsidR="009F5C6E" w:rsidRPr="00AA7880" w:rsidRDefault="009F5C6E" w:rsidP="009F5C6E">
      <w:r>
        <w:tab/>
        <w:t>2.</w:t>
      </w:r>
      <w:r>
        <w:tab/>
        <w:t xml:space="preserve">This act shall take effect immediately. </w:t>
      </w:r>
    </w:p>
    <w:sectPr w:rsidR="009F5C6E" w:rsidRPr="00AA7880" w:rsidSect="008504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CFD" w:rsidRDefault="00CF3CFD">
      <w:r>
        <w:separator/>
      </w:r>
    </w:p>
  </w:endnote>
  <w:endnote w:type="continuationSeparator" w:id="0">
    <w:p w:rsidR="00CF3CFD" w:rsidRDefault="00CF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002" w:rsidRDefault="00692C2D" w:rsidP="00692C2D">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CFD" w:rsidRDefault="00CF3CFD">
      <w:r>
        <w:separator/>
      </w:r>
    </w:p>
  </w:footnote>
  <w:footnote w:type="continuationSeparator" w:id="0">
    <w:p w:rsidR="00CF3CFD" w:rsidRDefault="00CF3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0E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045F" w:rsidRDefault="0085045F" w:rsidP="0085045F">
    <w:pPr>
      <w:pStyle w:val="bpuHeadSpon"/>
    </w:pPr>
    <w:r w:rsidRPr="0085045F">
      <w:rPr>
        <w:rStyle w:val="bpuHeadSponChar"/>
      </w:rPr>
      <w:t>A2260</w:t>
    </w:r>
    <w:r>
      <w:t xml:space="preserve"> DANCER</w:t>
    </w:r>
    <w:r w:rsidR="002F409E">
      <w:t>, MURPHY</w:t>
    </w:r>
  </w:p>
  <w:p w:rsidR="0085045F" w:rsidRDefault="0085045F" w:rsidP="0085045F">
    <w:pPr>
      <w:pStyle w:val="bpuHeadSpon"/>
    </w:pPr>
    <w:r>
      <w:fldChar w:fldCharType="begin"/>
    </w:r>
    <w:r>
      <w:instrText xml:space="preserve"> PAGE  \* MERGEFORMAT </w:instrText>
    </w:r>
    <w:r>
      <w:fldChar w:fldCharType="separate"/>
    </w:r>
    <w:r w:rsidR="009C0E46">
      <w:rPr>
        <w:noProof/>
      </w:rPr>
      <w:t>3</w:t>
    </w:r>
    <w:r>
      <w:fldChar w:fldCharType="end"/>
    </w:r>
  </w:p>
  <w:p w:rsidR="0085045F" w:rsidRPr="00AF575C" w:rsidRDefault="0085045F" w:rsidP="008504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045F" w:rsidRDefault="0085045F" w:rsidP="0085045F">
    <w:pPr>
      <w:pStyle w:val="bpuHeadSpon"/>
    </w:pPr>
    <w:r w:rsidRPr="0085045F">
      <w:rPr>
        <w:rStyle w:val="bpuHeadSponChar"/>
      </w:rPr>
      <w:t>A2260</w:t>
    </w:r>
    <w:r>
      <w:t xml:space="preserve"> DANCER</w:t>
    </w:r>
    <w:r w:rsidR="002F409E">
      <w:t>, MURPHY</w:t>
    </w:r>
  </w:p>
  <w:p w:rsidR="0085045F" w:rsidRDefault="0085045F" w:rsidP="0085045F">
    <w:pPr>
      <w:pStyle w:val="bpuHeadSpon"/>
    </w:pPr>
    <w:r>
      <w:fldChar w:fldCharType="begin"/>
    </w:r>
    <w:r>
      <w:instrText xml:space="preserve"> PAGE  \* MERGEFORMAT </w:instrText>
    </w:r>
    <w:r>
      <w:fldChar w:fldCharType="separate"/>
    </w:r>
    <w:r w:rsidR="009C0E46">
      <w:rPr>
        <w:noProof/>
      </w:rPr>
      <w:t>2</w:t>
    </w:r>
    <w:r>
      <w:fldChar w:fldCharType="end"/>
    </w:r>
  </w:p>
  <w:p w:rsidR="0085045F" w:rsidRDefault="0085045F" w:rsidP="008504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C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E37"/>
    <w:rsid w:val="00095699"/>
    <w:rsid w:val="000A384F"/>
    <w:rsid w:val="000A5654"/>
    <w:rsid w:val="000A6268"/>
    <w:rsid w:val="000A66D5"/>
    <w:rsid w:val="000A7D31"/>
    <w:rsid w:val="000B319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3EB"/>
    <w:rsid w:val="001762FB"/>
    <w:rsid w:val="00182504"/>
    <w:rsid w:val="00186D54"/>
    <w:rsid w:val="00197DEE"/>
    <w:rsid w:val="001A253A"/>
    <w:rsid w:val="001A28C1"/>
    <w:rsid w:val="001A3589"/>
    <w:rsid w:val="001A55F1"/>
    <w:rsid w:val="001A66DB"/>
    <w:rsid w:val="001B3175"/>
    <w:rsid w:val="001B3F81"/>
    <w:rsid w:val="001B7150"/>
    <w:rsid w:val="001C6A67"/>
    <w:rsid w:val="001D457E"/>
    <w:rsid w:val="001D576D"/>
    <w:rsid w:val="001D7350"/>
    <w:rsid w:val="001E4DBB"/>
    <w:rsid w:val="001F6719"/>
    <w:rsid w:val="001F6DA6"/>
    <w:rsid w:val="00214614"/>
    <w:rsid w:val="0022067D"/>
    <w:rsid w:val="00223A4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09E"/>
    <w:rsid w:val="00304565"/>
    <w:rsid w:val="00307F11"/>
    <w:rsid w:val="0031075B"/>
    <w:rsid w:val="00317C73"/>
    <w:rsid w:val="003212E6"/>
    <w:rsid w:val="00333EF1"/>
    <w:rsid w:val="00346CF5"/>
    <w:rsid w:val="00352F8B"/>
    <w:rsid w:val="00354D07"/>
    <w:rsid w:val="0037458C"/>
    <w:rsid w:val="00381407"/>
    <w:rsid w:val="0038486B"/>
    <w:rsid w:val="00393847"/>
    <w:rsid w:val="003941E5"/>
    <w:rsid w:val="003A19B9"/>
    <w:rsid w:val="003A213D"/>
    <w:rsid w:val="003A3B7C"/>
    <w:rsid w:val="003B7F50"/>
    <w:rsid w:val="003C32D1"/>
    <w:rsid w:val="003C6FBF"/>
    <w:rsid w:val="003D2B0D"/>
    <w:rsid w:val="003D6256"/>
    <w:rsid w:val="003E3338"/>
    <w:rsid w:val="003E7B4E"/>
    <w:rsid w:val="003F145F"/>
    <w:rsid w:val="003F4A22"/>
    <w:rsid w:val="004040F9"/>
    <w:rsid w:val="00406A85"/>
    <w:rsid w:val="00411782"/>
    <w:rsid w:val="0041453D"/>
    <w:rsid w:val="0044404C"/>
    <w:rsid w:val="00470114"/>
    <w:rsid w:val="00470ABF"/>
    <w:rsid w:val="00473CF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5D0"/>
    <w:rsid w:val="0051355F"/>
    <w:rsid w:val="00515090"/>
    <w:rsid w:val="00520989"/>
    <w:rsid w:val="005311D7"/>
    <w:rsid w:val="00541E58"/>
    <w:rsid w:val="00546499"/>
    <w:rsid w:val="005475CF"/>
    <w:rsid w:val="005501DB"/>
    <w:rsid w:val="0055034F"/>
    <w:rsid w:val="00550854"/>
    <w:rsid w:val="005508CF"/>
    <w:rsid w:val="00560F96"/>
    <w:rsid w:val="0056610D"/>
    <w:rsid w:val="00574518"/>
    <w:rsid w:val="005836AB"/>
    <w:rsid w:val="00585FA1"/>
    <w:rsid w:val="005866AA"/>
    <w:rsid w:val="00586EB2"/>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7CA"/>
    <w:rsid w:val="00667A05"/>
    <w:rsid w:val="00671CE6"/>
    <w:rsid w:val="006808C6"/>
    <w:rsid w:val="00680D5F"/>
    <w:rsid w:val="00686754"/>
    <w:rsid w:val="006878F9"/>
    <w:rsid w:val="00692C2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C2B"/>
    <w:rsid w:val="00757B3B"/>
    <w:rsid w:val="00762366"/>
    <w:rsid w:val="007676EB"/>
    <w:rsid w:val="0076794B"/>
    <w:rsid w:val="00771F97"/>
    <w:rsid w:val="00772A40"/>
    <w:rsid w:val="0077700A"/>
    <w:rsid w:val="0079623B"/>
    <w:rsid w:val="007A0026"/>
    <w:rsid w:val="007A4B2E"/>
    <w:rsid w:val="007C1354"/>
    <w:rsid w:val="007D0F64"/>
    <w:rsid w:val="007F02BF"/>
    <w:rsid w:val="007F2A14"/>
    <w:rsid w:val="007F7913"/>
    <w:rsid w:val="0080085C"/>
    <w:rsid w:val="00802AF0"/>
    <w:rsid w:val="00806253"/>
    <w:rsid w:val="00820A1D"/>
    <w:rsid w:val="00841F07"/>
    <w:rsid w:val="008462AA"/>
    <w:rsid w:val="00846D3E"/>
    <w:rsid w:val="0084725C"/>
    <w:rsid w:val="0085045F"/>
    <w:rsid w:val="008627AA"/>
    <w:rsid w:val="008628FF"/>
    <w:rsid w:val="00867FC7"/>
    <w:rsid w:val="00874609"/>
    <w:rsid w:val="0087660A"/>
    <w:rsid w:val="008823BC"/>
    <w:rsid w:val="008859B3"/>
    <w:rsid w:val="008A0525"/>
    <w:rsid w:val="008B313B"/>
    <w:rsid w:val="008B4545"/>
    <w:rsid w:val="008B6E84"/>
    <w:rsid w:val="008C6FA9"/>
    <w:rsid w:val="008D35C6"/>
    <w:rsid w:val="008D455C"/>
    <w:rsid w:val="008D62DB"/>
    <w:rsid w:val="008E3B9B"/>
    <w:rsid w:val="008E4F67"/>
    <w:rsid w:val="008F6A7A"/>
    <w:rsid w:val="00902B2D"/>
    <w:rsid w:val="00903AAF"/>
    <w:rsid w:val="00915B98"/>
    <w:rsid w:val="00933C9C"/>
    <w:rsid w:val="0094377E"/>
    <w:rsid w:val="009467BF"/>
    <w:rsid w:val="0094723D"/>
    <w:rsid w:val="009564BC"/>
    <w:rsid w:val="0095650E"/>
    <w:rsid w:val="00963E05"/>
    <w:rsid w:val="00966445"/>
    <w:rsid w:val="00967FED"/>
    <w:rsid w:val="00980A56"/>
    <w:rsid w:val="00986E4C"/>
    <w:rsid w:val="009937ED"/>
    <w:rsid w:val="00993BCE"/>
    <w:rsid w:val="009A28BB"/>
    <w:rsid w:val="009A5E9B"/>
    <w:rsid w:val="009B0B5A"/>
    <w:rsid w:val="009B141C"/>
    <w:rsid w:val="009B5662"/>
    <w:rsid w:val="009C0E46"/>
    <w:rsid w:val="009C3EDF"/>
    <w:rsid w:val="009C76BC"/>
    <w:rsid w:val="009D5C82"/>
    <w:rsid w:val="009E1345"/>
    <w:rsid w:val="009E2D24"/>
    <w:rsid w:val="009F2BAB"/>
    <w:rsid w:val="009F5C6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6CF"/>
    <w:rsid w:val="00A95220"/>
    <w:rsid w:val="00AA2A56"/>
    <w:rsid w:val="00AA3B15"/>
    <w:rsid w:val="00AA52E3"/>
    <w:rsid w:val="00AA6194"/>
    <w:rsid w:val="00AA64D0"/>
    <w:rsid w:val="00AB1FD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192"/>
    <w:rsid w:val="00BD79EC"/>
    <w:rsid w:val="00BE204A"/>
    <w:rsid w:val="00BE26FC"/>
    <w:rsid w:val="00BF23C7"/>
    <w:rsid w:val="00BF7456"/>
    <w:rsid w:val="00C035F3"/>
    <w:rsid w:val="00C078A1"/>
    <w:rsid w:val="00C3401C"/>
    <w:rsid w:val="00C473B8"/>
    <w:rsid w:val="00C603F9"/>
    <w:rsid w:val="00C614C5"/>
    <w:rsid w:val="00C66A6B"/>
    <w:rsid w:val="00C83317"/>
    <w:rsid w:val="00C937A1"/>
    <w:rsid w:val="00C93F56"/>
    <w:rsid w:val="00CB344E"/>
    <w:rsid w:val="00CF2757"/>
    <w:rsid w:val="00CF2761"/>
    <w:rsid w:val="00CF3CFD"/>
    <w:rsid w:val="00CF506C"/>
    <w:rsid w:val="00CF7045"/>
    <w:rsid w:val="00D0317F"/>
    <w:rsid w:val="00D0612B"/>
    <w:rsid w:val="00D06296"/>
    <w:rsid w:val="00D0784A"/>
    <w:rsid w:val="00D1283E"/>
    <w:rsid w:val="00D158BB"/>
    <w:rsid w:val="00D169D8"/>
    <w:rsid w:val="00D16A25"/>
    <w:rsid w:val="00D209A5"/>
    <w:rsid w:val="00D23780"/>
    <w:rsid w:val="00D31191"/>
    <w:rsid w:val="00D33F23"/>
    <w:rsid w:val="00D34C64"/>
    <w:rsid w:val="00D34D11"/>
    <w:rsid w:val="00D41401"/>
    <w:rsid w:val="00D5000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32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2D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0FAB15-697B-4429-88D8-79D6984B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045F"/>
  </w:style>
  <w:style w:type="paragraph" w:styleId="BalloonText">
    <w:name w:val="Balloon Text"/>
    <w:basedOn w:val="Normal"/>
    <w:link w:val="BalloonTextChar"/>
    <w:semiHidden/>
    <w:unhideWhenUsed/>
    <w:rsid w:val="007F79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79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B7D80-2B81-40B7-9A2E-E339731BF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709</Words>
  <Characters>3886</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A2260</vt:lpstr>
    </vt:vector>
  </TitlesOfParts>
  <Manager>R225</Manager>
  <Company>OFFICE of LEGISLATIVE SERVICES</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A2260 TR</dc:title>
  <dc:subject>Dancer, office for federal jobs</dc:subject>
  <dc:creator>Assemblyman  DANCER</dc:creator>
  <cp:keywords>A2260|3|RF |298|0|298|!|0|</cp:keywords>
  <dc:description>PREFILED 2020_x000d_
TR 12/13/21</dc:description>
  <cp:lastModifiedBy>Siracusa, Nicole</cp:lastModifiedBy>
  <cp:revision>2</cp:revision>
  <cp:lastPrinted>2021-11-17T16:16:00Z</cp:lastPrinted>
  <dcterms:created xsi:type="dcterms:W3CDTF">2021-12-14T19:02:00Z</dcterms:created>
  <dcterms:modified xsi:type="dcterms:W3CDTF">2021-12-14T19:02:00Z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