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382" w:rsidRDefault="00380382" w:rsidP="00380382">
      <w:pPr>
        <w:pStyle w:val="bpuBill"/>
      </w:pPr>
      <w:bookmarkStart w:id="0" w:name="bpuFrontPg"/>
      <w:bookmarkStart w:id="1" w:name="_GoBack"/>
      <w:bookmarkEnd w:id="0"/>
      <w:bookmarkEnd w:id="1"/>
      <w:r>
        <w:t xml:space="preserve">ASSEMBLY, No. 2262 </w:t>
      </w:r>
    </w:p>
    <w:p w:rsidR="00380382" w:rsidRPr="00380382" w:rsidRDefault="00380382" w:rsidP="00380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871" r:id="rId8"/>
        </w:object>
      </w:r>
    </w:p>
    <w:p w:rsidR="00380382" w:rsidRDefault="00380382" w:rsidP="00380382">
      <w:pPr>
        <w:pStyle w:val="bpuState"/>
      </w:pPr>
      <w:r>
        <w:t>STATE OF NEW JERSEY</w:t>
      </w:r>
    </w:p>
    <w:p w:rsidR="00380382" w:rsidRDefault="00380382" w:rsidP="00380382">
      <w:pPr>
        <w:pStyle w:val="bpuLegislature"/>
      </w:pPr>
      <w:r>
        <w:t>219th LEGISLATURE</w:t>
      </w:r>
    </w:p>
    <w:p w:rsidR="00380382" w:rsidRDefault="00380382" w:rsidP="00380382">
      <w:pPr>
        <w:pStyle w:val="bpuWpGraphic"/>
      </w:pPr>
      <w:r>
        <w:object w:dxaOrig="8985" w:dyaOrig="255">
          <v:shape id="_x0000_i1026" type="#_x0000_t75" style="width:6in;height:12pt" o:ole="">
            <v:imagedata r:id="rId7" o:title=""/>
          </v:shape>
          <o:OLEObject Type="Embed" ProgID="WPWin6.1" ShapeID="_x0000_i1026" DrawAspect="Content" ObjectID="_1640271872" r:id="rId9"/>
        </w:object>
      </w:r>
      <w:r>
        <w:t xml:space="preserve">  </w:t>
      </w:r>
    </w:p>
    <w:p w:rsidR="00380382" w:rsidRDefault="00380382" w:rsidP="00380382">
      <w:pPr>
        <w:pStyle w:val="bpuIntro"/>
      </w:pPr>
      <w:r>
        <w:t>PRE-FILED FOR INTRODUCTION IN THE 2020 SESSION</w:t>
      </w:r>
    </w:p>
    <w:p w:rsidR="00380382" w:rsidRDefault="00380382" w:rsidP="00380382">
      <w:pPr>
        <w:pStyle w:val="bpuIntro"/>
      </w:pPr>
    </w:p>
    <w:p w:rsidR="00380382" w:rsidRDefault="00380382" w:rsidP="00380382">
      <w:pPr>
        <w:pStyle w:val="bpuIntro"/>
        <w:sectPr w:rsidR="00380382" w:rsidSect="00380382">
          <w:headerReference w:type="even" r:id="rId10"/>
          <w:headerReference w:type="default" r:id="rId11"/>
          <w:pgSz w:w="12240" w:h="20160" w:code="5"/>
          <w:pgMar w:top="2160" w:right="1440" w:bottom="1440" w:left="1440" w:header="720" w:footer="720" w:gutter="0"/>
          <w:pgNumType w:start="1"/>
          <w:cols w:space="720"/>
          <w:docGrid w:linePitch="360"/>
        </w:sectPr>
      </w:pPr>
    </w:p>
    <w:p w:rsidR="00380382" w:rsidRDefault="00380382" w:rsidP="00380382">
      <w:pPr>
        <w:pStyle w:val="bpuIntro"/>
      </w:pPr>
    </w:p>
    <w:p w:rsidR="00380382" w:rsidRDefault="00380382" w:rsidP="00380382">
      <w:pPr>
        <w:pStyle w:val="bpuSponsor"/>
      </w:pPr>
      <w:r>
        <w:t>Sponsored by:</w:t>
      </w:r>
    </w:p>
    <w:p w:rsidR="00380382" w:rsidRDefault="00380382" w:rsidP="00380382">
      <w:pPr>
        <w:pStyle w:val="bpuSponsor"/>
      </w:pPr>
      <w:r>
        <w:t>Assemblyman  RONALD S. DANCER</w:t>
      </w:r>
    </w:p>
    <w:p w:rsidR="00380382" w:rsidRDefault="00380382" w:rsidP="00380382">
      <w:pPr>
        <w:pStyle w:val="bpuSponsor"/>
      </w:pPr>
      <w:r>
        <w:t>District 12 (Burlington, Middlesex, Monmouth and Ocean)</w:t>
      </w:r>
    </w:p>
    <w:p w:rsidR="00380382" w:rsidRDefault="00380382" w:rsidP="00380382">
      <w:pPr>
        <w:pStyle w:val="bpuSponsor"/>
      </w:pPr>
    </w:p>
    <w:p w:rsidR="00380382" w:rsidRDefault="00380382" w:rsidP="00380382">
      <w:pPr>
        <w:pStyle w:val="bpuSponsor"/>
      </w:pPr>
    </w:p>
    <w:p w:rsidR="00380382" w:rsidRDefault="00380382" w:rsidP="00380382">
      <w:pPr>
        <w:pStyle w:val="bpuSponsor"/>
      </w:pPr>
    </w:p>
    <w:p w:rsidR="00380382" w:rsidRDefault="00380382" w:rsidP="00380382">
      <w:pPr>
        <w:pStyle w:val="bpuSponsor"/>
      </w:pPr>
    </w:p>
    <w:p w:rsidR="00380382" w:rsidRDefault="00380382" w:rsidP="00380382">
      <w:pPr>
        <w:pStyle w:val="bpuSponsor"/>
      </w:pPr>
      <w:r>
        <w:t>SYNOPSIS</w:t>
      </w:r>
    </w:p>
    <w:p w:rsidR="00380382" w:rsidRDefault="00380382" w:rsidP="00380382">
      <w:pPr>
        <w:pStyle w:val="bpuNormText"/>
      </w:pPr>
      <w:r>
        <w:tab/>
        <w:t xml:space="preserve">Requires certain businesses to notify customers about availability of no-cost help with applying for public assistance programs. </w:t>
      </w:r>
    </w:p>
    <w:p w:rsidR="00380382" w:rsidRDefault="00380382" w:rsidP="00380382">
      <w:pPr>
        <w:pStyle w:val="bpuNormText"/>
      </w:pPr>
    </w:p>
    <w:p w:rsidR="00380382" w:rsidRDefault="00380382" w:rsidP="00380382">
      <w:pPr>
        <w:pStyle w:val="bpuSponsor"/>
      </w:pPr>
      <w:r>
        <w:t xml:space="preserve">CURRENT VERSION OF TEXT </w:t>
      </w:r>
    </w:p>
    <w:p w:rsidR="00380382" w:rsidRDefault="00380382" w:rsidP="00380382">
      <w:pPr>
        <w:pStyle w:val="bpuNormText"/>
      </w:pPr>
      <w:r>
        <w:tab/>
        <w:t>As introduced.</w:t>
      </w:r>
    </w:p>
    <w:p w:rsidR="00380382" w:rsidRDefault="00380382" w:rsidP="003803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0382" w:rsidRDefault="003803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0382" w:rsidSect="00380382">
          <w:type w:val="continuous"/>
          <w:pgSz w:w="12240" w:h="20160" w:code="5"/>
          <w:pgMar w:top="2160" w:right="2275" w:bottom="1440" w:left="2275" w:header="72" w:footer="720" w:gutter="0"/>
          <w:pgNumType w:start="1"/>
          <w:cols w:space="720"/>
          <w:docGrid w:linePitch="360"/>
        </w:sectPr>
      </w:pPr>
    </w:p>
    <w:p w:rsidR="00E7752C" w:rsidRPr="00677316" w:rsidRDefault="001544C1" w:rsidP="00E7752C">
      <w:pPr>
        <w:pStyle w:val="HangingAnAct"/>
        <w:rPr>
          <w:rStyle w:val="HangingAnActChar"/>
        </w:rPr>
      </w:pPr>
      <w:r>
        <w:rPr>
          <w:rStyle w:val="BillHead"/>
        </w:rPr>
        <w:lastRenderedPageBreak/>
        <w:t>An Act</w:t>
      </w:r>
      <w:r w:rsidR="00E7752C" w:rsidRPr="006B7FA7">
        <w:rPr>
          <w:rStyle w:val="HangingAnActChar"/>
        </w:rPr>
        <w:t xml:space="preserve"> </w:t>
      </w:r>
      <w:r w:rsidR="00321DBF">
        <w:t>requiring certain businesses to inform customers about the availability of no-cost help with applying for public assistance programs and supplementing Title 56 of the Revised Statutes.</w:t>
      </w:r>
    </w:p>
    <w:p w:rsidR="00E7752C" w:rsidRPr="00D71D68" w:rsidRDefault="00E7752C" w:rsidP="008D62DB"/>
    <w:p w:rsidR="00E7752C" w:rsidRPr="00AA7880" w:rsidRDefault="00E7752C" w:rsidP="00E7752C">
      <w:r>
        <w:tab/>
      </w:r>
      <w:r w:rsidR="001544C1">
        <w:rPr>
          <w:rStyle w:val="BillHeading2"/>
        </w:rPr>
        <w:t>Be It Enacted</w:t>
      </w:r>
      <w:r>
        <w:rPr>
          <w:rStyle w:val="BillHeading2"/>
        </w:rPr>
        <w:t xml:space="preserve"> </w:t>
      </w:r>
      <w:r w:rsidR="001544C1">
        <w:rPr>
          <w:rStyle w:val="BillLanguage"/>
        </w:rPr>
        <w:t>by the Senate and General Assembly of the State of New Jersey:</w:t>
      </w:r>
    </w:p>
    <w:p w:rsidR="00E7752C" w:rsidRPr="00D71D68" w:rsidRDefault="00E7752C" w:rsidP="00E7752C"/>
    <w:p w:rsidR="00321DBF" w:rsidRDefault="00321DBF" w:rsidP="00321DBF">
      <w:r>
        <w:tab/>
        <w:t>1.</w:t>
      </w:r>
      <w:r>
        <w:tab/>
        <w:t>As used in this act:</w:t>
      </w:r>
    </w:p>
    <w:p w:rsidR="00321DBF" w:rsidRDefault="00321DBF" w:rsidP="00321DBF">
      <w:r>
        <w:tab/>
        <w:t xml:space="preserve">“Public assistance programs” means State-administered programs that provide benefits to low-income New Jersey residents, including New Jersey Medicaid as established pursuant to P.L.1968, c.413 (C.30:4D-1 et seq.), New Jersey </w:t>
      </w:r>
      <w:proofErr w:type="spellStart"/>
      <w:r>
        <w:t>FamilyCare</w:t>
      </w:r>
      <w:proofErr w:type="spellEnd"/>
      <w:r>
        <w:t xml:space="preserve"> as established pursuant to P.L.2005, c.156 (C.30:4J-10 through C.30:4J-12), </w:t>
      </w:r>
      <w:proofErr w:type="spellStart"/>
      <w:r>
        <w:t>WorkFirst</w:t>
      </w:r>
      <w:proofErr w:type="spellEnd"/>
      <w:r>
        <w:t xml:space="preserve"> New Jersey as established pursuant to P.L.1997, c.38 (C.44:10-55 et seq.), the Supplemental Nutrition Assistance Program as established pursuant to the federal “Food and Nutrition Act of 2008,” Pub.L.88-525 (7 U.S.C.s.2011 et seq.), and any other program for which eligibility is determined by a county welfare agency. </w:t>
      </w:r>
    </w:p>
    <w:p w:rsidR="00321DBF" w:rsidRDefault="00321DBF" w:rsidP="00321DBF"/>
    <w:p w:rsidR="00321DBF" w:rsidRDefault="00321DBF" w:rsidP="00321DBF">
      <w:r>
        <w:tab/>
        <w:t>2.</w:t>
      </w:r>
      <w:r>
        <w:tab/>
        <w:t xml:space="preserve">a. </w:t>
      </w:r>
      <w:r w:rsidR="004A30BB">
        <w:t xml:space="preserve"> </w:t>
      </w:r>
      <w:r>
        <w:t>Any individual who owns, wholly or in part, a business that provides advice or assistance with applying for public assistance programs, or structuring assets in a way that allows an individual to qualify for public assistance programs, shall give written notice to all customers, prior to payment for services, stating that help with applying for such public assistance programs is available at no cost to State residents at all New Jersey county welfare agencies.</w:t>
      </w:r>
    </w:p>
    <w:p w:rsidR="00321DBF" w:rsidRDefault="00380382" w:rsidP="00321DBF">
      <w:r>
        <w:tab/>
        <w:t>b.</w:t>
      </w:r>
      <w:r>
        <w:tab/>
      </w:r>
      <w:r w:rsidR="00321DBF">
        <w:t>The written notice given to all customers shall include a signature line, by which the customer shall acknowledge that a representative of the business has provided written notification that help with applying for public assistance programs is available at no cost to State residents at all New Jersey county welfare agencies.</w:t>
      </w:r>
    </w:p>
    <w:p w:rsidR="00321DBF" w:rsidRDefault="00380382" w:rsidP="00321DBF">
      <w:r>
        <w:tab/>
        <w:t>c.</w:t>
      </w:r>
      <w:r>
        <w:tab/>
      </w:r>
      <w:r w:rsidR="00321DBF">
        <w:t xml:space="preserve">Any business owner or employee who knowingly violates the provisions of subsection a. or b. of this section shall be subject to civil monetary penalties established by the Office of the Attorney General, pursuant to section 3 of this act. </w:t>
      </w:r>
    </w:p>
    <w:p w:rsidR="00321DBF" w:rsidRDefault="00321DBF" w:rsidP="00321DBF"/>
    <w:p w:rsidR="00321DBF" w:rsidRDefault="00380382" w:rsidP="00321DBF">
      <w:r>
        <w:tab/>
        <w:t>3.</w:t>
      </w:r>
      <w:r>
        <w:tab/>
      </w:r>
      <w:r w:rsidR="00321DBF">
        <w:t xml:space="preserve">Pursuant to the “Administrative Procedure Act,” P.L.1968, c.410 (C.52:14B-1 et seq.), the Attorney General shall adopt such rules and regulations as are necessary to effectuate the purposes of this act, including the establishment of civil monetary penalties for violations of subsection a. or b. of section 2.  </w:t>
      </w:r>
    </w:p>
    <w:p w:rsidR="00321DBF" w:rsidRPr="00D71D68" w:rsidRDefault="00321DBF" w:rsidP="00321DBF"/>
    <w:p w:rsidR="002C68E9" w:rsidRDefault="00380382" w:rsidP="002C68E9">
      <w:r>
        <w:tab/>
        <w:t>4.</w:t>
      </w:r>
      <w:r>
        <w:tab/>
      </w:r>
      <w:r w:rsidR="00321DBF">
        <w:t xml:space="preserve">This act shall take effect 90 days after the date of enactment, but the Attorney General may take such anticipatory administrative action in advance thereof as shall be necessary for the implementation of this act. </w:t>
      </w:r>
      <w:r w:rsidR="002C68E9">
        <w:br w:type="page"/>
      </w:r>
    </w:p>
    <w:p w:rsidR="00321DBF" w:rsidRPr="00AA7880" w:rsidRDefault="00321DBF" w:rsidP="00321DBF">
      <w:pPr>
        <w:jc w:val="center"/>
      </w:pPr>
      <w:r w:rsidRPr="00D71D68">
        <w:lastRenderedPageBreak/>
        <w:t>STATEMENT</w:t>
      </w:r>
    </w:p>
    <w:p w:rsidR="00321DBF" w:rsidRDefault="00321DBF" w:rsidP="00321DBF"/>
    <w:p w:rsidR="00321DBF" w:rsidRDefault="00321DBF" w:rsidP="00321DBF">
      <w:r>
        <w:tab/>
        <w:t xml:space="preserve">New Jersey county welfare agencies currently offer State residents no-cost assistance with applications for public assistance programs.  This bill places certain disclosure requirements on owners and employees of businesses that provide assistance with applying for public assistance programs, or advice on structuring assets in order to qualify for public assistance programs.  Owners and employees of such businesses are required to provide written notice to prospective clients, stating that help with public assistance applications is available, at no cost, at all county welfare agencies.  This written notice is required to include a signature line, by which a prospective client can acknowledge receipt of the required written notice.  </w:t>
      </w:r>
    </w:p>
    <w:p w:rsidR="00321DBF" w:rsidRDefault="00321DBF" w:rsidP="00321DBF">
      <w:r>
        <w:tab/>
        <w:t>Additionally, the bill authorizes the Office of the Attorney General (OAG) to establish any rules or regulations needed to carry out these requirements, and specifically directs the OAG to establish civil monetary penalties for violations of the act.</w:t>
      </w:r>
    </w:p>
    <w:p w:rsidR="00321DBF" w:rsidRDefault="00321DBF" w:rsidP="00321DBF">
      <w:r>
        <w:tab/>
        <w:t xml:space="preserve">This legislation is prompted by a lawsuit, filed by the OAG in December 2019, against two owners of a Lakewood, NJ business that charged customers for advice on how to apply for Medicaid benefits, and how to “spend down” assets to become eligible for Medicaid.  According to the lawsuit, the two owners of the Lakewood business allegedly charged over 40 customers between $3,000 and $9,000 each for such advice, but never actually provided either the purchased services, or the refund promised to customers who failed to qualify for Medicaid benefits.  </w:t>
      </w:r>
    </w:p>
    <w:p w:rsidR="00321DBF" w:rsidRDefault="00321DBF" w:rsidP="00321DBF">
      <w:r>
        <w:tab/>
        <w:t>All county welfare agencies in New Jersey offer help with applying for public assistance programs, at no cost, to State residents.</w:t>
      </w:r>
    </w:p>
    <w:sectPr w:rsidR="00321DBF" w:rsidSect="002C68E9">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1C6" w:rsidRDefault="006341C6">
      <w:r>
        <w:separator/>
      </w:r>
    </w:p>
  </w:endnote>
  <w:endnote w:type="continuationSeparator" w:id="0">
    <w:p w:rsidR="006341C6" w:rsidRDefault="00634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1C6" w:rsidRDefault="006341C6">
      <w:r>
        <w:separator/>
      </w:r>
    </w:p>
  </w:footnote>
  <w:footnote w:type="continuationSeparator" w:id="0">
    <w:p w:rsidR="006341C6" w:rsidRDefault="00634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14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0382" w:rsidRDefault="00380382" w:rsidP="00380382">
    <w:pPr>
      <w:pStyle w:val="bpuHeadSpon"/>
    </w:pPr>
    <w:r w:rsidRPr="00380382">
      <w:rPr>
        <w:rStyle w:val="bpuHeadSponChar"/>
      </w:rPr>
      <w:t>A2262</w:t>
    </w:r>
    <w:r>
      <w:t xml:space="preserve"> DANCER</w:t>
    </w:r>
  </w:p>
  <w:p w:rsidR="00380382" w:rsidRDefault="00380382" w:rsidP="00380382">
    <w:pPr>
      <w:pStyle w:val="bpuHeadSpon"/>
    </w:pPr>
    <w:r>
      <w:fldChar w:fldCharType="begin"/>
    </w:r>
    <w:r>
      <w:instrText xml:space="preserve"> PAGE  \* MERGEFORMAT </w:instrText>
    </w:r>
    <w:r>
      <w:fldChar w:fldCharType="separate"/>
    </w:r>
    <w:r w:rsidR="00BB1414">
      <w:rPr>
        <w:noProof/>
      </w:rPr>
      <w:t>3</w:t>
    </w:r>
    <w:r>
      <w:fldChar w:fldCharType="end"/>
    </w:r>
  </w:p>
  <w:p w:rsidR="00380382" w:rsidRPr="00AF575C" w:rsidRDefault="00380382" w:rsidP="00380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0382" w:rsidRDefault="00380382" w:rsidP="00380382">
    <w:pPr>
      <w:pStyle w:val="bpuHeadSpon"/>
    </w:pPr>
    <w:r w:rsidRPr="00380382">
      <w:rPr>
        <w:rStyle w:val="bpuHeadSponChar"/>
      </w:rPr>
      <w:t>A2262</w:t>
    </w:r>
    <w:r>
      <w:t xml:space="preserve"> DANCER</w:t>
    </w:r>
  </w:p>
  <w:p w:rsidR="00380382" w:rsidRDefault="00380382" w:rsidP="00380382">
    <w:pPr>
      <w:pStyle w:val="bpuHeadSpon"/>
    </w:pPr>
    <w:r>
      <w:fldChar w:fldCharType="begin"/>
    </w:r>
    <w:r>
      <w:instrText xml:space="preserve"> PAGE  \* MERGEFORMAT </w:instrText>
    </w:r>
    <w:r>
      <w:fldChar w:fldCharType="separate"/>
    </w:r>
    <w:r w:rsidR="00BB1414">
      <w:rPr>
        <w:noProof/>
      </w:rPr>
      <w:t>2</w:t>
    </w:r>
    <w:r>
      <w:fldChar w:fldCharType="end"/>
    </w:r>
  </w:p>
  <w:p w:rsidR="00380382" w:rsidRDefault="00380382" w:rsidP="00380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1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AD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4C1"/>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8E9"/>
    <w:rsid w:val="002E1440"/>
    <w:rsid w:val="002E2980"/>
    <w:rsid w:val="00304565"/>
    <w:rsid w:val="00307F11"/>
    <w:rsid w:val="0031075B"/>
    <w:rsid w:val="00317C73"/>
    <w:rsid w:val="003212E6"/>
    <w:rsid w:val="00321DBF"/>
    <w:rsid w:val="00333EF1"/>
    <w:rsid w:val="00346CF5"/>
    <w:rsid w:val="00352F8B"/>
    <w:rsid w:val="00354D07"/>
    <w:rsid w:val="0037458C"/>
    <w:rsid w:val="0038038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0B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488"/>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F8E"/>
    <w:rsid w:val="00612255"/>
    <w:rsid w:val="00615CB7"/>
    <w:rsid w:val="006222E7"/>
    <w:rsid w:val="00624F54"/>
    <w:rsid w:val="00626BB3"/>
    <w:rsid w:val="006341C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367"/>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03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414"/>
    <w:rsid w:val="00BB2482"/>
    <w:rsid w:val="00BC4545"/>
    <w:rsid w:val="00BD793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92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9FDB05-C991-4227-9E46-95703F4C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6A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6AD3"/>
    <w:rPr>
      <w:rFonts w:ascii="Segoe UI" w:hAnsi="Segoe UI" w:cs="Segoe UI"/>
      <w:spacing w:val="4"/>
      <w:sz w:val="18"/>
      <w:szCs w:val="18"/>
    </w:rPr>
  </w:style>
  <w:style w:type="character" w:styleId="LineNumber">
    <w:name w:val="line number"/>
    <w:basedOn w:val="DefaultParagraphFont"/>
    <w:semiHidden/>
    <w:unhideWhenUsed/>
    <w:rsid w:val="00380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07F6F-CE0B-4232-B746-EE8853BAD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698</Words>
  <Characters>3874</Characters>
  <Application>Microsoft Office Word</Application>
  <DocSecurity>0</DocSecurity>
  <Lines>102</Lines>
  <Paragraphs>25</Paragraphs>
  <ScaleCrop>false</ScaleCrop>
  <HeadingPairs>
    <vt:vector size="2" baseType="variant">
      <vt:variant>
        <vt:lpstr>Title</vt:lpstr>
      </vt:variant>
      <vt:variant>
        <vt:i4>1</vt:i4>
      </vt:variant>
    </vt:vector>
  </HeadingPairs>
  <TitlesOfParts>
    <vt:vector size="1" baseType="lpstr">
      <vt:lpstr>A2262</vt:lpstr>
    </vt:vector>
  </TitlesOfParts>
  <Manager>R225</Manager>
  <Company>OFFICE of LEGISLATIVE SERVICES</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A2262</dc:title>
  <dc:subject>19-8863</dc:subject>
  <dc:creator>Assemblyman  DANCER</dc:creator>
  <cp:keywords>A2262|3|HS |312|285|219|!|0|</cp:keywords>
  <dc:description>PREFILED 2020</dc:description>
  <cp:lastModifiedBy>Siracusa, Nicole</cp:lastModifiedBy>
  <cp:revision>2</cp:revision>
  <cp:lastPrinted>2020-01-07T21:12:00Z</cp:lastPrinted>
  <dcterms:created xsi:type="dcterms:W3CDTF">2020-01-11T23:11:00Z</dcterms:created>
  <dcterms:modified xsi:type="dcterms:W3CDTF">2020-01-11T23:11:00Z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