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18C" w:rsidRDefault="0003218C" w:rsidP="0003218C">
      <w:pPr>
        <w:pStyle w:val="bpuBill"/>
      </w:pPr>
      <w:bookmarkStart w:id="0" w:name="bpuFrontPg"/>
      <w:bookmarkStart w:id="1" w:name="_GoBack"/>
      <w:bookmarkEnd w:id="0"/>
      <w:bookmarkEnd w:id="1"/>
      <w:r>
        <w:t xml:space="preserve">ASSEMBLY, No. 2275 </w:t>
      </w:r>
    </w:p>
    <w:p w:rsidR="0003218C" w:rsidRPr="009D38FF" w:rsidRDefault="0003218C" w:rsidP="000321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224" r:id="rId7"/>
        </w:object>
      </w:r>
    </w:p>
    <w:p w:rsidR="0003218C" w:rsidRDefault="0003218C" w:rsidP="0003218C">
      <w:pPr>
        <w:pStyle w:val="bpuState"/>
      </w:pPr>
      <w:r>
        <w:t>STATE OF NEW JERSEY</w:t>
      </w:r>
    </w:p>
    <w:p w:rsidR="0003218C" w:rsidRDefault="0003218C" w:rsidP="0003218C">
      <w:pPr>
        <w:pStyle w:val="bpuLegislature"/>
      </w:pPr>
      <w:r>
        <w:t>219th LEGISLATURE</w:t>
      </w:r>
    </w:p>
    <w:p w:rsidR="0003218C" w:rsidRDefault="0003218C" w:rsidP="0003218C">
      <w:pPr>
        <w:pStyle w:val="bpuWpGraphic"/>
      </w:pPr>
      <w:r>
        <w:object w:dxaOrig="8985" w:dyaOrig="255">
          <v:shape id="_x0000_i1026" type="#_x0000_t75" style="width:6in;height:12pt" o:ole="">
            <v:imagedata r:id="rId6" o:title=""/>
          </v:shape>
          <o:OLEObject Type="Embed" ProgID="WPWin6.1" ShapeID="_x0000_i1026" DrawAspect="Content" ObjectID="_1641708225" r:id="rId8"/>
        </w:object>
      </w:r>
      <w:r>
        <w:t xml:space="preserve">  </w:t>
      </w:r>
    </w:p>
    <w:p w:rsidR="0003218C" w:rsidRDefault="0003218C" w:rsidP="0003218C">
      <w:pPr>
        <w:pStyle w:val="bpuIntro"/>
      </w:pPr>
      <w:r>
        <w:t>INTRODUCED JANUARY 27, 2020</w:t>
      </w:r>
    </w:p>
    <w:p w:rsidR="0003218C" w:rsidRDefault="0003218C" w:rsidP="0003218C">
      <w:pPr>
        <w:pStyle w:val="bpuIntro"/>
      </w:pPr>
    </w:p>
    <w:p w:rsidR="0003218C" w:rsidRDefault="0003218C" w:rsidP="0003218C">
      <w:pPr>
        <w:pStyle w:val="bpuIntro"/>
        <w:sectPr w:rsidR="0003218C" w:rsidSect="0003218C">
          <w:headerReference w:type="even" r:id="rId9"/>
          <w:headerReference w:type="default" r:id="rId10"/>
          <w:pgSz w:w="12240" w:h="20160" w:code="5"/>
          <w:pgMar w:top="2160" w:right="1440" w:bottom="1440" w:left="1440" w:header="72" w:footer="720" w:gutter="0"/>
          <w:pgNumType w:start="1"/>
          <w:cols w:space="720"/>
          <w:docGrid w:linePitch="360"/>
        </w:sectPr>
      </w:pPr>
    </w:p>
    <w:p w:rsidR="0003218C" w:rsidRDefault="0003218C" w:rsidP="0003218C">
      <w:pPr>
        <w:pStyle w:val="bpuIntro"/>
      </w:pPr>
    </w:p>
    <w:p w:rsidR="0003218C" w:rsidRDefault="0003218C" w:rsidP="0003218C">
      <w:pPr>
        <w:pStyle w:val="bpuSponsor"/>
      </w:pPr>
      <w:r>
        <w:t>Sponsored by:</w:t>
      </w:r>
    </w:p>
    <w:p w:rsidR="0003218C" w:rsidRDefault="0003218C" w:rsidP="0003218C">
      <w:pPr>
        <w:pStyle w:val="bpuSponsor"/>
      </w:pPr>
      <w:r>
        <w:t>Assemblyman  VINCENT MAZZEO</w:t>
      </w:r>
    </w:p>
    <w:p w:rsidR="0003218C" w:rsidRDefault="0003218C" w:rsidP="0003218C">
      <w:pPr>
        <w:pStyle w:val="bpuSponsor"/>
      </w:pPr>
      <w:r>
        <w:t>District 2 (Atlantic)</w:t>
      </w:r>
    </w:p>
    <w:p w:rsidR="0003218C" w:rsidRDefault="0003218C" w:rsidP="0003218C">
      <w:pPr>
        <w:pStyle w:val="bpuSponsor"/>
      </w:pPr>
    </w:p>
    <w:p w:rsidR="0003218C" w:rsidRDefault="0003218C" w:rsidP="0003218C">
      <w:pPr>
        <w:pStyle w:val="bpuSponsor"/>
      </w:pPr>
    </w:p>
    <w:p w:rsidR="0003218C" w:rsidRDefault="0003218C" w:rsidP="0003218C">
      <w:pPr>
        <w:pStyle w:val="bpuSponsor"/>
      </w:pPr>
    </w:p>
    <w:p w:rsidR="0003218C" w:rsidRDefault="0003218C" w:rsidP="0003218C">
      <w:pPr>
        <w:pStyle w:val="bpuSponsor"/>
      </w:pPr>
    </w:p>
    <w:p w:rsidR="0003218C" w:rsidRDefault="0003218C" w:rsidP="0003218C">
      <w:pPr>
        <w:pStyle w:val="bpuSponsor"/>
      </w:pPr>
      <w:r>
        <w:t>SYNOPSIS</w:t>
      </w:r>
    </w:p>
    <w:p w:rsidR="0003218C" w:rsidRDefault="0003218C" w:rsidP="0003218C">
      <w:pPr>
        <w:pStyle w:val="bpuNormText"/>
      </w:pPr>
      <w:r>
        <w:tab/>
        <w:t>Extends county-based real property assessment pil</w:t>
      </w:r>
      <w:r w:rsidR="0070305D">
        <w:t xml:space="preserve">ot program to Atlantic County. </w:t>
      </w:r>
    </w:p>
    <w:p w:rsidR="0003218C" w:rsidRDefault="0003218C" w:rsidP="0003218C">
      <w:pPr>
        <w:pStyle w:val="bpuNormText"/>
      </w:pPr>
    </w:p>
    <w:p w:rsidR="0003218C" w:rsidRDefault="0003218C" w:rsidP="0003218C">
      <w:pPr>
        <w:pStyle w:val="bpuSponsor"/>
      </w:pPr>
      <w:r>
        <w:t xml:space="preserve">CURRENT VERSION OF TEXT </w:t>
      </w:r>
    </w:p>
    <w:p w:rsidR="0003218C" w:rsidRDefault="0003218C" w:rsidP="0003218C">
      <w:pPr>
        <w:pStyle w:val="bpuNormText"/>
      </w:pPr>
      <w:r>
        <w:tab/>
        <w:t>As introduced.</w:t>
      </w:r>
    </w:p>
    <w:p w:rsidR="0003218C" w:rsidRDefault="0003218C" w:rsidP="000321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218C" w:rsidRDefault="0003218C" w:rsidP="008916EC">
      <w:pPr>
        <w:pStyle w:val="FronterPage"/>
        <w:tabs>
          <w:tab w:val="clear" w:pos="720"/>
          <w:tab w:val="clear" w:pos="1440"/>
          <w:tab w:val="clear" w:pos="2160"/>
          <w:tab w:val="clear" w:pos="2880"/>
          <w:tab w:val="clear" w:pos="3600"/>
          <w:tab w:val="clear" w:pos="4320"/>
          <w:tab w:val="clear" w:pos="5040"/>
        </w:tabs>
        <w:sectPr w:rsidR="0003218C" w:rsidSect="0003218C">
          <w:type w:val="continuous"/>
          <w:pgSz w:w="12240" w:h="20160" w:code="5"/>
          <w:pgMar w:top="1440" w:right="2275" w:bottom="1440" w:left="2275" w:header="72" w:footer="720" w:gutter="0"/>
          <w:pgNumType w:start="1"/>
          <w:cols w:space="720"/>
          <w:docGrid w:linePitch="360"/>
        </w:sectPr>
      </w:pPr>
    </w:p>
    <w:p w:rsidR="00D042A7" w:rsidRPr="00677316" w:rsidRDefault="00D042A7" w:rsidP="00D042A7">
      <w:pPr>
        <w:pStyle w:val="HangingAnAct"/>
        <w:rPr>
          <w:rStyle w:val="HangingAnActChar"/>
        </w:rPr>
      </w:pPr>
      <w:r w:rsidRPr="00D042A7">
        <w:rPr>
          <w:rStyle w:val="BillHead"/>
        </w:rPr>
        <w:t>An Act</w:t>
      </w:r>
      <w:r w:rsidRPr="006B7FA7">
        <w:rPr>
          <w:rStyle w:val="HangingAnActChar"/>
        </w:rPr>
        <w:t xml:space="preserve"> </w:t>
      </w:r>
      <w:r w:rsidR="00B03258" w:rsidRPr="00D042A7">
        <w:t xml:space="preserve">concerning county-based real property assessment and amending </w:t>
      </w:r>
      <w:r w:rsidR="00B03258">
        <w:t xml:space="preserve">P.L.2009, </w:t>
      </w:r>
      <w:r w:rsidR="00B03258" w:rsidRPr="00056E55">
        <w:t>c.118 and P.L.1972, c.154</w:t>
      </w:r>
      <w:r>
        <w:t>.</w:t>
      </w:r>
    </w:p>
    <w:p w:rsidR="00D042A7" w:rsidRPr="00D71D68" w:rsidRDefault="00D042A7" w:rsidP="00D042A7"/>
    <w:p w:rsidR="00D042A7" w:rsidRPr="00AA7880" w:rsidRDefault="00D042A7" w:rsidP="00D042A7">
      <w:r>
        <w:tab/>
      </w:r>
      <w:r>
        <w:rPr>
          <w:rStyle w:val="BillHeading2"/>
        </w:rPr>
        <w:t xml:space="preserve">Be It Enacted </w:t>
      </w:r>
      <w:r>
        <w:rPr>
          <w:rStyle w:val="BillLanguage"/>
        </w:rPr>
        <w:t>by the Senate and General Assembly of the State of New Jersey:</w:t>
      </w:r>
    </w:p>
    <w:p w:rsidR="00D042A7" w:rsidRDefault="00D042A7" w:rsidP="00D042A7"/>
    <w:p w:rsidR="00D042A7" w:rsidRDefault="00D042A7" w:rsidP="00D042A7">
      <w:r>
        <w:tab/>
        <w:t>1.</w:t>
      </w:r>
      <w:r>
        <w:tab/>
        <w:t>Section 3 of P.L.2009, c.118 (C.54:1-88) is amended to read as follows:</w:t>
      </w:r>
    </w:p>
    <w:p w:rsidR="00D042A7" w:rsidRDefault="00D042A7" w:rsidP="00D042A7">
      <w:r>
        <w:tab/>
        <w:t>3.</w:t>
      </w:r>
      <w:r>
        <w:tab/>
        <w:t>As used in this act:</w:t>
      </w:r>
    </w:p>
    <w:p w:rsidR="00D042A7" w:rsidRPr="004859E9" w:rsidRDefault="00D042A7" w:rsidP="00D042A7">
      <w:r>
        <w:tab/>
        <w:t xml:space="preserve">"County governing body" means the county board of chosen freeholders of </w:t>
      </w:r>
      <w:r w:rsidRPr="00D75031">
        <w:rPr>
          <w:rFonts w:ascii="Albertus Extra Bold" w:hAnsi="Albertus Extra Bold"/>
          <w:b/>
        </w:rPr>
        <w:t>[</w:t>
      </w:r>
      <w:r>
        <w:t>the</w:t>
      </w:r>
      <w:r w:rsidRPr="00D75031">
        <w:rPr>
          <w:rFonts w:ascii="Albertus Extra Bold" w:hAnsi="Albertus Extra Bold"/>
          <w:b/>
        </w:rPr>
        <w:t>]</w:t>
      </w:r>
      <w:r>
        <w:t xml:space="preserve"> </w:t>
      </w:r>
      <w:r w:rsidRPr="00D75031">
        <w:rPr>
          <w:u w:val="single"/>
        </w:rPr>
        <w:t>a</w:t>
      </w:r>
      <w:r>
        <w:t xml:space="preserve"> pilot county.</w:t>
      </w:r>
    </w:p>
    <w:p w:rsidR="00D042A7" w:rsidRDefault="00D042A7" w:rsidP="00D042A7">
      <w:r>
        <w:tab/>
        <w:t>"County assessor" means the person appointed by the county governing body pursuant to section 4 of P.L.2009, c.118 (C.54:1-89) to assess property within the county for the purposes of taxation and exemption from taxation.</w:t>
      </w:r>
    </w:p>
    <w:p w:rsidR="00D042A7" w:rsidRDefault="00D042A7" w:rsidP="00D042A7">
      <w:r>
        <w:tab/>
        <w:t>"Department" means the Department of the Treasury.</w:t>
      </w:r>
    </w:p>
    <w:p w:rsidR="00D042A7" w:rsidRDefault="00D042A7" w:rsidP="00D042A7">
      <w:r>
        <w:tab/>
        <w:t>"Director" means the Director of the Division of Property Assessment in the Department of the Treasury.</w:t>
      </w:r>
    </w:p>
    <w:p w:rsidR="00D042A7" w:rsidRDefault="00D042A7" w:rsidP="00D042A7">
      <w:r>
        <w:tab/>
        <w:t xml:space="preserve">"Deputy county assessor" means the holder of a certified property assessor certificate who is employed by the office of the county assessor within </w:t>
      </w:r>
      <w:r w:rsidRPr="00332E00">
        <w:rPr>
          <w:rFonts w:ascii="Albertus Extra Bold" w:hAnsi="Albertus Extra Bold"/>
          <w:b/>
        </w:rPr>
        <w:t>[</w:t>
      </w:r>
      <w:r>
        <w:t>the</w:t>
      </w:r>
      <w:r w:rsidRPr="00533D78">
        <w:rPr>
          <w:rFonts w:ascii="Albertus Extra Bold" w:hAnsi="Albertus Extra Bold"/>
          <w:b/>
        </w:rPr>
        <w:t>]</w:t>
      </w:r>
      <w:r>
        <w:t xml:space="preserve"> </w:t>
      </w:r>
      <w:r w:rsidRPr="00533D78">
        <w:rPr>
          <w:u w:val="single"/>
        </w:rPr>
        <w:t>a</w:t>
      </w:r>
      <w:r>
        <w:t xml:space="preserve"> pilot county and assigned to perform duties and responsibilities for the assessment of property for purposes of taxation under the supervision of the county assessor.</w:t>
      </w:r>
    </w:p>
    <w:p w:rsidR="00D042A7" w:rsidRDefault="00D042A7" w:rsidP="00D042A7">
      <w:r>
        <w:tab/>
        <w:t>"Division" means the Division of Taxation in the Department of the Treasury.</w:t>
      </w:r>
    </w:p>
    <w:p w:rsidR="00D042A7" w:rsidRDefault="00D042A7" w:rsidP="00D042A7">
      <w:r>
        <w:tab/>
        <w:t>"Pilot county" means the County of Gloucester</w:t>
      </w:r>
      <w:r w:rsidRPr="00533D78">
        <w:rPr>
          <w:u w:val="single"/>
        </w:rPr>
        <w:t>,</w:t>
      </w:r>
      <w:r w:rsidRPr="00EF15DB">
        <w:rPr>
          <w:u w:val="single"/>
        </w:rPr>
        <w:t xml:space="preserve"> and after the effectiv</w:t>
      </w:r>
      <w:r>
        <w:rPr>
          <w:u w:val="single"/>
        </w:rPr>
        <w:t xml:space="preserve">e date of P.L.    , c.         </w:t>
      </w:r>
      <w:r w:rsidRPr="00EF15DB">
        <w:rPr>
          <w:u w:val="single"/>
        </w:rPr>
        <w:t xml:space="preserve">(pending before the Legislature as this bill) </w:t>
      </w:r>
      <w:r>
        <w:rPr>
          <w:u w:val="single"/>
        </w:rPr>
        <w:t xml:space="preserve">also </w:t>
      </w:r>
      <w:r w:rsidRPr="00EF15DB">
        <w:rPr>
          <w:u w:val="single"/>
        </w:rPr>
        <w:t xml:space="preserve">shall mean </w:t>
      </w:r>
      <w:r>
        <w:rPr>
          <w:u w:val="single"/>
        </w:rPr>
        <w:t>the County of Atlantic</w:t>
      </w:r>
      <w:r>
        <w:t>.</w:t>
      </w:r>
    </w:p>
    <w:p w:rsidR="00D042A7" w:rsidRDefault="00D042A7" w:rsidP="00D042A7">
      <w:r>
        <w:t>(cf: P.L.2009, c.118, s.3)</w:t>
      </w:r>
    </w:p>
    <w:p w:rsidR="00D042A7" w:rsidRDefault="00D042A7" w:rsidP="00D042A7"/>
    <w:p w:rsidR="00D042A7" w:rsidRDefault="00D042A7" w:rsidP="00D042A7">
      <w:r>
        <w:tab/>
        <w:t>2.</w:t>
      </w:r>
      <w:r>
        <w:tab/>
        <w:t>Section 4 of P.L.2009, c.118 (C.54:1-89) is amended to read as follows:</w:t>
      </w:r>
    </w:p>
    <w:p w:rsidR="00D042A7" w:rsidRDefault="00D042A7" w:rsidP="00D042A7">
      <w:r>
        <w:tab/>
        <w:t>4.</w:t>
      </w:r>
      <w:r>
        <w:tab/>
        <w:t xml:space="preserve">a.  On the first day of January of the first full calendar year next following the effective date of P.L.2009, c.118 (C.54:1-86 et al.) </w:t>
      </w:r>
      <w:r w:rsidRPr="00F36A4E">
        <w:rPr>
          <w:u w:val="single"/>
        </w:rPr>
        <w:t>or the</w:t>
      </w:r>
      <w:r>
        <w:rPr>
          <w:u w:val="single"/>
        </w:rPr>
        <w:t xml:space="preserve"> effective date </w:t>
      </w:r>
      <w:r w:rsidRPr="00F36A4E">
        <w:rPr>
          <w:u w:val="single"/>
        </w:rPr>
        <w:t>of P.L</w:t>
      </w:r>
      <w:r w:rsidRPr="00EF15DB">
        <w:rPr>
          <w:u w:val="single"/>
        </w:rPr>
        <w:t>.        , c.         (pending before the Legislature as this bill), as appropriate</w:t>
      </w:r>
      <w:r>
        <w:t xml:space="preserve">, or as soon thereafter as may be practicable, the county governing </w:t>
      </w:r>
      <w:r w:rsidRPr="00871B18">
        <w:t xml:space="preserve">body </w:t>
      </w:r>
      <w:r>
        <w:rPr>
          <w:u w:val="single"/>
        </w:rPr>
        <w:t xml:space="preserve">of a pilot county that does not operate under the provisions of the “Optional County Charter Law,” </w:t>
      </w:r>
      <w:r w:rsidRPr="0011551B">
        <w:rPr>
          <w:u w:val="single"/>
        </w:rPr>
        <w:t>P.L.1972, c.154 (C.40:41A-1 et seq.)</w:t>
      </w:r>
      <w:r>
        <w:rPr>
          <w:u w:val="single"/>
        </w:rPr>
        <w:t xml:space="preserve">, or the county executive of a pilot county operating under the provisions of the “Optional County Charter Law,” </w:t>
      </w:r>
      <w:r w:rsidRPr="0011551B">
        <w:rPr>
          <w:u w:val="single"/>
        </w:rPr>
        <w:t>P.L.1972, c.154 (C.40:41A-1 et seq.)</w:t>
      </w:r>
      <w:r>
        <w:rPr>
          <w:u w:val="single"/>
        </w:rPr>
        <w:t>, pursuant to section 37 of P.L.1972, c.154 (C.40:41A-37), as appropriate,</w:t>
      </w:r>
      <w:r>
        <w:t xml:space="preserve"> shall appoint a county assessor.</w:t>
      </w:r>
    </w:p>
    <w:p w:rsidR="00D042A7" w:rsidRDefault="00D042A7" w:rsidP="00D042A7">
      <w:r>
        <w:tab/>
        <w:t>b.</w:t>
      </w:r>
      <w:r>
        <w:tab/>
        <w:t>(1)  The county assessor shall be an employee of the pilot county and shall serve on a full-time basis for an initial five-year term.</w:t>
      </w:r>
    </w:p>
    <w:p w:rsidR="00D042A7" w:rsidRDefault="00D042A7" w:rsidP="00D042A7">
      <w:r>
        <w:tab/>
        <w:t>(2)</w:t>
      </w:r>
      <w:r>
        <w:tab/>
        <w:t xml:space="preserve">No person shall be appointed as county assessor unless that person holds a certified property assessor's certificate and has at least five years of experience as a municipal tax assessor or deputy county assessor </w:t>
      </w:r>
      <w:r w:rsidRPr="00FE0AA9">
        <w:rPr>
          <w:u w:val="single"/>
        </w:rPr>
        <w:t>in the pilot county in which the assessor is to be appointed</w:t>
      </w:r>
      <w:r w:rsidRPr="00FE0AA9">
        <w:t xml:space="preserve">, or </w:t>
      </w:r>
      <w:r w:rsidRPr="00FE0AA9">
        <w:rPr>
          <w:u w:val="single"/>
        </w:rPr>
        <w:t>has</w:t>
      </w:r>
      <w:r w:rsidRPr="00FE0AA9">
        <w:t xml:space="preserve"> held the position of county tax administrator prior to the appointment of </w:t>
      </w:r>
      <w:r>
        <w:t>the first county assessor pursuant to this section.</w:t>
      </w:r>
    </w:p>
    <w:p w:rsidR="00D042A7" w:rsidRDefault="00D042A7" w:rsidP="00D042A7">
      <w:r>
        <w:tab/>
        <w:t>(3)</w:t>
      </w:r>
      <w:r>
        <w:tab/>
        <w:t>The county assessor shall acquire tenure in office upon reappointment to a second five-year term and thereafter shall hold office during good behavior and efficiency, and shall not be removed for political reasons or for any cause other than incapacity, misconduct, disobedience of rules or regulations established by the director or by the county governing body, failure to meet the standards of performance established by the director, or schedules or standards adopted pursuant to P.L.2009, c.118 (C.54:1-86 et al.).</w:t>
      </w:r>
    </w:p>
    <w:p w:rsidR="00D042A7" w:rsidRDefault="00D042A7" w:rsidP="00D042A7">
      <w:r>
        <w:tab/>
        <w:t>c.</w:t>
      </w:r>
      <w:r>
        <w:tab/>
      </w:r>
      <w:r w:rsidRPr="004B54C5">
        <w:rPr>
          <w:rFonts w:ascii="Albertus Extra Bold" w:hAnsi="Albertus Extra Bold"/>
          <w:b/>
        </w:rPr>
        <w:t>[</w:t>
      </w:r>
      <w:r>
        <w:t>The</w:t>
      </w:r>
      <w:r w:rsidRPr="004B54C5">
        <w:rPr>
          <w:rFonts w:ascii="Albertus Extra Bold" w:hAnsi="Albertus Extra Bold"/>
          <w:b/>
        </w:rPr>
        <w:t>]</w:t>
      </w:r>
      <w:r>
        <w:t xml:space="preserve"> </w:t>
      </w:r>
      <w:r w:rsidRPr="004B54C5">
        <w:rPr>
          <w:u w:val="single"/>
        </w:rPr>
        <w:t>A</w:t>
      </w:r>
      <w:r>
        <w:t xml:space="preserve"> pilot county shall constitute a taxing district for the purpose of the assessment of property in the State.</w:t>
      </w:r>
    </w:p>
    <w:p w:rsidR="00D042A7" w:rsidRDefault="00D042A7" w:rsidP="00D042A7">
      <w:r>
        <w:t>(cf: P.L.2009, c.118, s.4)</w:t>
      </w:r>
    </w:p>
    <w:p w:rsidR="00D042A7" w:rsidRDefault="00D042A7" w:rsidP="00D042A7"/>
    <w:p w:rsidR="00D042A7" w:rsidRPr="00A71DB9" w:rsidRDefault="00D042A7" w:rsidP="00D042A7">
      <w:r>
        <w:tab/>
        <w:t>3.</w:t>
      </w:r>
      <w:r>
        <w:tab/>
      </w:r>
      <w:r w:rsidRPr="00A71DB9">
        <w:t>Section 5 of P.L.2009, c.118 (C.54:1-90) is amended to read as follows:</w:t>
      </w:r>
    </w:p>
    <w:p w:rsidR="00D042A7" w:rsidRPr="00A71DB9" w:rsidRDefault="00D042A7" w:rsidP="00D042A7">
      <w:r>
        <w:tab/>
        <w:t>5.</w:t>
      </w:r>
      <w:r>
        <w:tab/>
      </w:r>
      <w:r w:rsidRPr="00A71DB9">
        <w:t xml:space="preserve">a.  On or before December 31 of the third full calendar year next following the </w:t>
      </w:r>
      <w:r w:rsidRPr="00A71DB9">
        <w:rPr>
          <w:rFonts w:ascii="Albertus Extra Bold" w:hAnsi="Albertus Extra Bold"/>
          <w:b/>
        </w:rPr>
        <w:t>[</w:t>
      </w:r>
      <w:r w:rsidRPr="00A71DB9">
        <w:t>effective date of P.L.2009, c.118 (C.54:1-86 et al.)</w:t>
      </w:r>
      <w:r w:rsidRPr="00A71DB9">
        <w:rPr>
          <w:rFonts w:ascii="Albertus Extra Bold" w:hAnsi="Albertus Extra Bold"/>
          <w:b/>
        </w:rPr>
        <w:t>]</w:t>
      </w:r>
      <w:r w:rsidRPr="00A71DB9">
        <w:t xml:space="preserve"> </w:t>
      </w:r>
      <w:r w:rsidRPr="00A71DB9">
        <w:rPr>
          <w:u w:val="single"/>
        </w:rPr>
        <w:t>appointment of the county assessor pursuant to subsection a. of section 4 of P.L.2009, c.118 (C.54:1-89)</w:t>
      </w:r>
      <w:r w:rsidRPr="00A71DB9">
        <w:t xml:space="preserve">, every municipality within </w:t>
      </w:r>
      <w:r w:rsidRPr="00A71DB9">
        <w:rPr>
          <w:rFonts w:ascii="Albertus Extra Bold" w:hAnsi="Albertus Extra Bold"/>
          <w:b/>
        </w:rPr>
        <w:t>[</w:t>
      </w:r>
      <w:r w:rsidRPr="00A71DB9">
        <w:t>the</w:t>
      </w:r>
      <w:r w:rsidRPr="00A71DB9">
        <w:rPr>
          <w:rFonts w:ascii="Albertus Extra Bold" w:hAnsi="Albertus Extra Bold"/>
          <w:b/>
        </w:rPr>
        <w:t>]</w:t>
      </w:r>
      <w:r w:rsidRPr="00A71DB9">
        <w:t xml:space="preserve"> </w:t>
      </w:r>
      <w:r w:rsidRPr="00A71DB9">
        <w:rPr>
          <w:u w:val="single"/>
        </w:rPr>
        <w:t>a</w:t>
      </w:r>
      <w:r w:rsidRPr="00A71DB9">
        <w:t xml:space="preserve"> pilot county shall implement a real property revaluation.</w:t>
      </w:r>
    </w:p>
    <w:p w:rsidR="00D042A7" w:rsidRPr="00A71DB9" w:rsidRDefault="00D042A7" w:rsidP="00D042A7">
      <w:r>
        <w:tab/>
        <w:t>b.</w:t>
      </w:r>
      <w:r>
        <w:tab/>
      </w:r>
      <w:r w:rsidRPr="00A71DB9">
        <w:t>(1)  The county assessor appointed pursuant to subsection a. of section 4 of P.L.2009, c.118 (C.54:1-89) shall assist the municipalities in meeting the requirements of subsection a. of this section through the promulgation of a phase-in plan for the orderly completion and implementation of the municipal revaluations, or by any other means he deems appropriate.</w:t>
      </w:r>
    </w:p>
    <w:p w:rsidR="00D042A7" w:rsidRPr="00A71DB9" w:rsidRDefault="00D042A7" w:rsidP="00D042A7">
      <w:r>
        <w:tab/>
        <w:t>(2)</w:t>
      </w:r>
      <w:r>
        <w:tab/>
      </w:r>
      <w:r w:rsidRPr="00A71DB9">
        <w:t>The county assessor may waive the revaluation requirement for a particular municipality under subsection a. of this section upon his finding that the municipality implemented a revaluation</w:t>
      </w:r>
      <w:r>
        <w:t xml:space="preserve"> </w:t>
      </w:r>
      <w:r>
        <w:rPr>
          <w:rFonts w:ascii="Albertus Extra Bold" w:hAnsi="Albertus Extra Bold"/>
          <w:b/>
          <w:vertAlign w:val="superscript"/>
        </w:rPr>
        <w:t>1</w:t>
      </w:r>
      <w:r w:rsidRPr="001A1741">
        <w:rPr>
          <w:u w:val="single"/>
        </w:rPr>
        <w:t>prior to the effective date of P.L.   , c.    (C.       ) (pending before the Legislature as this bill)</w:t>
      </w:r>
      <w:r>
        <w:rPr>
          <w:rFonts w:ascii="Albertus Extra Bold" w:hAnsi="Albertus Extra Bold"/>
          <w:b/>
          <w:vertAlign w:val="superscript"/>
        </w:rPr>
        <w:t>1</w:t>
      </w:r>
      <w:r>
        <w:t xml:space="preserve"> </w:t>
      </w:r>
      <w:r w:rsidRPr="00A71DB9">
        <w:rPr>
          <w:u w:val="single"/>
        </w:rPr>
        <w:t>, which, in the opinion of the county assessor, produced accurate valuations</w:t>
      </w:r>
      <w:r w:rsidRPr="00B30C81">
        <w:t xml:space="preserve"> </w:t>
      </w:r>
      <w:r w:rsidRPr="00B30C81">
        <w:rPr>
          <w:rFonts w:ascii="Albertus Extra Bold" w:hAnsi="Albertus Extra Bold"/>
          <w:b/>
        </w:rPr>
        <w:t>[</w:t>
      </w:r>
      <w:r w:rsidRPr="00B30C81">
        <w:t xml:space="preserve"> </w:t>
      </w:r>
      <w:r w:rsidRPr="00A71DB9">
        <w:rPr>
          <w:u w:val="single"/>
        </w:rPr>
        <w:t>,</w:t>
      </w:r>
      <w:r w:rsidRPr="00A71DB9">
        <w:t xml:space="preserve"> within </w:t>
      </w:r>
      <w:r w:rsidRPr="00A71DB9">
        <w:rPr>
          <w:rFonts w:ascii="Albertus Extra Bold" w:hAnsi="Albertus Extra Bold"/>
          <w:b/>
        </w:rPr>
        <w:t>[</w:t>
      </w:r>
      <w:r w:rsidRPr="00A71DB9">
        <w:t>24</w:t>
      </w:r>
      <w:r w:rsidRPr="00A71DB9">
        <w:rPr>
          <w:rFonts w:ascii="Albertus Extra Bold" w:hAnsi="Albertus Extra Bold"/>
          <w:b/>
        </w:rPr>
        <w:t xml:space="preserve">] </w:t>
      </w:r>
      <w:r w:rsidRPr="00A71DB9">
        <w:rPr>
          <w:u w:val="single"/>
        </w:rPr>
        <w:t>60</w:t>
      </w:r>
      <w:r w:rsidRPr="00A71DB9">
        <w:t xml:space="preserve"> months of the </w:t>
      </w:r>
      <w:r w:rsidRPr="00A71DB9">
        <w:rPr>
          <w:rFonts w:ascii="Albertus Extra Bold" w:hAnsi="Albertus Extra Bold"/>
          <w:b/>
        </w:rPr>
        <w:t>[</w:t>
      </w:r>
      <w:r w:rsidRPr="00A71DB9">
        <w:t>effective date of P.L.2009, c.118 (C.54:1-86 et al.)</w:t>
      </w:r>
      <w:r w:rsidRPr="00A71DB9">
        <w:rPr>
          <w:rFonts w:ascii="Albertus Extra Bold" w:hAnsi="Albertus Extra Bold"/>
          <w:b/>
        </w:rPr>
        <w:t>]</w:t>
      </w:r>
      <w:r w:rsidRPr="00A71DB9">
        <w:t xml:space="preserve"> </w:t>
      </w:r>
    </w:p>
    <w:p w:rsidR="00D042A7" w:rsidRPr="00A71DB9" w:rsidRDefault="00D042A7" w:rsidP="00D042A7">
      <w:r>
        <w:tab/>
        <w:t>c.</w:t>
      </w:r>
      <w:r>
        <w:tab/>
      </w:r>
      <w:r w:rsidRPr="00A71DB9">
        <w:t xml:space="preserve">The cost of the revaluations required under subsection a. of this section shall be paid by the pilot county.  </w:t>
      </w:r>
      <w:r w:rsidRPr="00A71DB9">
        <w:rPr>
          <w:rFonts w:ascii="Albertus Extra Bold" w:hAnsi="Albertus Extra Bold"/>
          <w:b/>
        </w:rPr>
        <w:t>[</w:t>
      </w:r>
      <w:r w:rsidRPr="00A71DB9">
        <w:t>The costs of a previous revaluation for a municipality that has been granted a waiver under paragraph (2) of subsection b. of this section shall be reimbursed by the pilot county.</w:t>
      </w:r>
      <w:r w:rsidRPr="00A71DB9">
        <w:rPr>
          <w:rFonts w:ascii="Albertus Extra Bold" w:hAnsi="Albertus Extra Bold"/>
          <w:b/>
        </w:rPr>
        <w:t>]</w:t>
      </w:r>
      <w:r w:rsidRPr="00A71DB9">
        <w:t xml:space="preserve">  Following the completion of the three year period established pursuant to subsection a. of this section, the State shall reimburse the pilot county for those amounts </w:t>
      </w:r>
      <w:r w:rsidRPr="00B30C81">
        <w:rPr>
          <w:rFonts w:ascii="Albertus Extra Bold" w:hAnsi="Albertus Extra Bold"/>
          <w:b/>
        </w:rPr>
        <w:t>[</w:t>
      </w:r>
      <w:r w:rsidRPr="00A71DB9">
        <w:t>using funds made available to the pilot county from either the SHARE program pursuant to section 30 of P.L.2007, c.63 (C.40A:65-30) or from the Consolidation Fund established by P.L.2008, c.35, or both</w:t>
      </w:r>
      <w:r w:rsidRPr="00B30C81">
        <w:rPr>
          <w:rFonts w:ascii="Albertus Extra Bold" w:hAnsi="Albertus Extra Bold"/>
          <w:b/>
        </w:rPr>
        <w:t>]</w:t>
      </w:r>
      <w:r w:rsidRPr="00A71DB9">
        <w:t xml:space="preserve"> in equal installments, over three years.  </w:t>
      </w:r>
    </w:p>
    <w:p w:rsidR="00D042A7" w:rsidRPr="00A71DB9" w:rsidRDefault="00D042A7" w:rsidP="00D042A7">
      <w:r>
        <w:tab/>
        <w:t>d.</w:t>
      </w:r>
      <w:r>
        <w:tab/>
      </w:r>
      <w:r w:rsidRPr="00A71DB9">
        <w:t>The monies required to be paid for municipal revaluations by a pilot county pursuant to subsection c. of this section and the pilot county's administrative start-up costs shall not be included or considered a part of the county tax levy under section 4 of P.L.1976, c.68 (C.40A:4-45.4) or a part of the county's adjusted tax levy under sections 9 and 10 of P.L.2007, c.62 (C.40A:4-45.44 and 40A:4-45.45).</w:t>
      </w:r>
    </w:p>
    <w:p w:rsidR="00D042A7" w:rsidRPr="00A71DB9" w:rsidRDefault="00D042A7" w:rsidP="00D042A7">
      <w:r w:rsidRPr="00A71DB9">
        <w:tab/>
      </w:r>
      <w:r w:rsidRPr="00A71DB9">
        <w:rPr>
          <w:u w:val="single"/>
        </w:rPr>
        <w:t>e.</w:t>
      </w:r>
      <w:r>
        <w:rPr>
          <w:u w:val="single"/>
        </w:rPr>
        <w:tab/>
      </w:r>
      <w:r w:rsidRPr="00A71DB9">
        <w:rPr>
          <w:u w:val="single"/>
        </w:rPr>
        <w:t>With respect to the filing of assessment appeals by property taxpayers in a municipality in a pilot county, such an appeal filed by a property taxpayer before the municipality’s transition from municipal to county assessment, shall be the financial responsibility of the municipality in which the property is located, including the responsibility for payment of funds due to such a taxpayer following the taxpayer’s successful assessment appeal.  After that transition, all real property assessment appeals filed by property taxpayers in such a pilot county shall be the financial responsibility of the pilot county.</w:t>
      </w:r>
    </w:p>
    <w:p w:rsidR="00D042A7" w:rsidRPr="00A71DB9" w:rsidRDefault="00D042A7" w:rsidP="00D042A7">
      <w:r w:rsidRPr="00A71DB9">
        <w:t>(cf: P.L.2009, c.118, s.5)</w:t>
      </w:r>
    </w:p>
    <w:p w:rsidR="00D042A7" w:rsidRDefault="00D042A7" w:rsidP="00D042A7"/>
    <w:p w:rsidR="00D042A7" w:rsidRDefault="00D042A7" w:rsidP="00D042A7">
      <w:r>
        <w:tab/>
        <w:t>4.</w:t>
      </w:r>
      <w:r>
        <w:tab/>
        <w:t>Section 6 of P.L.2009, c.118 (C.54:1-91) is amended to read as follows:</w:t>
      </w:r>
    </w:p>
    <w:p w:rsidR="00D042A7" w:rsidRDefault="00D042A7" w:rsidP="00D042A7">
      <w:r>
        <w:tab/>
        <w:t>6.</w:t>
      </w:r>
      <w:r>
        <w:tab/>
        <w:t xml:space="preserve">a.  The county governing body shall appoint deputy county assessors and assistant deputy county assessors as needed, subject to the requirements of section 13 of P.L.2009, c.118 (C.54:1-98).  Deputy county assessors and assistant deputy county assessors may be appointed at any time after the appointment of the county assessor in a pilot county.  </w:t>
      </w:r>
      <w:r w:rsidRPr="00F93E5F">
        <w:rPr>
          <w:u w:val="single"/>
        </w:rPr>
        <w:t>The county assessor may make recommendations to the board of freeholders about candidates seeking appointment as deputy county assessors and assistant deputy county assessors based on the level of experience those candidates may have.</w:t>
      </w:r>
    </w:p>
    <w:p w:rsidR="00D042A7" w:rsidRDefault="00D042A7" w:rsidP="00D042A7">
      <w:r>
        <w:tab/>
        <w:t xml:space="preserve">A candidate for the position of deputy county assessor or assistant deputy county assessor shall hold a certified tax assessor certificate.  Such a candidate may substitute, for any requirement of years of experience for appointment to those positions, on a year for year basis, membership in the Appraisal Institute </w:t>
      </w:r>
      <w:r w:rsidRPr="00163F2D">
        <w:rPr>
          <w:rFonts w:ascii="Albertus Extra Bold" w:hAnsi="Albertus Extra Bold"/>
          <w:b/>
        </w:rPr>
        <w:t>[</w:t>
      </w:r>
      <w:r>
        <w:t>or</w:t>
      </w:r>
      <w:r w:rsidRPr="00163F2D">
        <w:rPr>
          <w:rFonts w:ascii="Albertus Extra Bold" w:hAnsi="Albertus Extra Bold"/>
          <w:b/>
        </w:rPr>
        <w:t>]</w:t>
      </w:r>
      <w:r w:rsidR="00AD7833">
        <w:t xml:space="preserve"> </w:t>
      </w:r>
      <w:r w:rsidRPr="00163F2D">
        <w:rPr>
          <w:u w:val="single"/>
        </w:rPr>
        <w:t>,</w:t>
      </w:r>
      <w:r>
        <w:t xml:space="preserve"> years of experience as a Principal Assistant Assessor</w:t>
      </w:r>
      <w:r w:rsidRPr="00163F2D">
        <w:rPr>
          <w:u w:val="single"/>
        </w:rPr>
        <w:t xml:space="preserve">, </w:t>
      </w:r>
      <w:r>
        <w:rPr>
          <w:u w:val="single"/>
        </w:rPr>
        <w:t xml:space="preserve">possession of a valid certificate as a State general real estate appraiser issued by the State Real Estate Appraiser Board pursuant to P.L.1991, c.68 (C.45:14F-1 et. seq.), or years of experience in the appraisal of </w:t>
      </w:r>
      <w:r w:rsidRPr="00A02866">
        <w:rPr>
          <w:u w:val="single"/>
        </w:rPr>
        <w:t>casino real property</w:t>
      </w:r>
      <w:r w:rsidRPr="00A02866">
        <w:t>.</w:t>
      </w:r>
    </w:p>
    <w:p w:rsidR="00D042A7" w:rsidRDefault="00D042A7" w:rsidP="00D042A7">
      <w:r>
        <w:tab/>
        <w:t>b.</w:t>
      </w:r>
      <w:r>
        <w:tab/>
        <w:t>The county assessor shall direct the work of all deputy county assessors.</w:t>
      </w:r>
    </w:p>
    <w:p w:rsidR="00D042A7" w:rsidRDefault="00D042A7" w:rsidP="00D042A7">
      <w:r>
        <w:tab/>
        <w:t>c.</w:t>
      </w:r>
      <w:r>
        <w:tab/>
        <w:t>(1) The county assessor shall be responsible to the county governing body for the efficient operation of his office and of the deputy county assessors within the pilot county.</w:t>
      </w:r>
    </w:p>
    <w:p w:rsidR="00D042A7" w:rsidRDefault="00D042A7" w:rsidP="00D042A7">
      <w:r>
        <w:tab/>
        <w:t>(2)</w:t>
      </w:r>
      <w:r>
        <w:tab/>
        <w:t>The county assessor shall determine employment jurisdictions for deputy county assessors under his supervision, however, the county governing body shall establish their hours of employment, the terms and conditions of their employment, and fix their compensation.</w:t>
      </w:r>
    </w:p>
    <w:p w:rsidR="00D042A7" w:rsidRDefault="00D042A7" w:rsidP="00D042A7">
      <w:r>
        <w:tab/>
        <w:t>d.</w:t>
      </w:r>
      <w:r>
        <w:tab/>
        <w:t>The county assessor shall establish a permanent central office within the pilot county, and may authorize additional permanent or temporary district offices within the pilot county, within the limits of funds made available for those purposes by the county governing body.</w:t>
      </w:r>
    </w:p>
    <w:p w:rsidR="00D042A7" w:rsidRDefault="00D042A7" w:rsidP="00D042A7">
      <w:r>
        <w:tab/>
        <w:t>e.</w:t>
      </w:r>
      <w:r>
        <w:tab/>
        <w:t>(1) The county assessor may request that the county governing body employ such additional professional and clerical assistants as are necessary for the performance of his duties.</w:t>
      </w:r>
    </w:p>
    <w:p w:rsidR="00D042A7" w:rsidRDefault="00D042A7" w:rsidP="00D042A7">
      <w:r>
        <w:tab/>
        <w:t>(2)</w:t>
      </w:r>
      <w:r>
        <w:tab/>
        <w:t>Any professional or clerical assistants supervised by the county assessor shall be employees of the pilot county.</w:t>
      </w:r>
    </w:p>
    <w:p w:rsidR="00D042A7" w:rsidRDefault="00D042A7" w:rsidP="00D042A7">
      <w:r>
        <w:tab/>
        <w:t>f.</w:t>
      </w:r>
      <w:r>
        <w:tab/>
        <w:t>After December 31st of the third full year next following the first appointment of a county assessor pursuant to subsection a. of section 4 of P.L.2009, c.118 (C.54:1-89), the position of county tax administrator is abolished in that pilot county.</w:t>
      </w:r>
      <w:r>
        <w:rPr>
          <w:rFonts w:ascii="Albertus Extra Bold" w:hAnsi="Albertus Extra Bold"/>
          <w:b/>
          <w:vertAlign w:val="superscript"/>
        </w:rPr>
        <w:t>1</w:t>
      </w:r>
    </w:p>
    <w:p w:rsidR="00D042A7" w:rsidRDefault="00D042A7" w:rsidP="00D042A7">
      <w:r>
        <w:t>(cf: P.L.2017, c.306, s.11)</w:t>
      </w:r>
    </w:p>
    <w:p w:rsidR="00D042A7" w:rsidRDefault="00D042A7" w:rsidP="00D042A7"/>
    <w:p w:rsidR="00D042A7" w:rsidRDefault="00D042A7" w:rsidP="00D042A7">
      <w:r>
        <w:tab/>
      </w:r>
      <w:r w:rsidRPr="00E12BE7">
        <w:t>5.</w:t>
      </w:r>
      <w:r>
        <w:tab/>
        <w:t>Section 13 of P.L.2009, c.118 (C.54:1-98) is amended to read as follows:</w:t>
      </w:r>
    </w:p>
    <w:p w:rsidR="00D042A7" w:rsidRPr="00621030" w:rsidRDefault="00D042A7" w:rsidP="00D042A7">
      <w:r>
        <w:tab/>
        <w:t>13.</w:t>
      </w:r>
      <w:r>
        <w:tab/>
        <w:t>a.  A serving municipal tax assessor or deputy municipal tax assessor who holds tenure in the position, or who has obtained a certified tax assessor certificate immediately prior to the appointment of the first county assessor pursuant to section 4 of P.L.2009, c.118 (C54:1-89)</w:t>
      </w:r>
      <w:r w:rsidRPr="00C72583">
        <w:t xml:space="preserve"> </w:t>
      </w:r>
      <w:r>
        <w:rPr>
          <w:u w:val="single"/>
        </w:rPr>
        <w:t>within a pilot county,</w:t>
      </w:r>
      <w:r>
        <w:t xml:space="preserve"> shall be entitled to preference with regard to the appointment of deputy county assessors </w:t>
      </w:r>
      <w:r w:rsidRPr="00621030">
        <w:rPr>
          <w:u w:val="single"/>
        </w:rPr>
        <w:t>and assistant deputy county assessors</w:t>
      </w:r>
      <w:r w:rsidRPr="00621030">
        <w:t xml:space="preserve"> pursuant to subsection a. of section 6 of P.L.2009, c.118 (C.54:1-91).</w:t>
      </w:r>
    </w:p>
    <w:p w:rsidR="00D042A7" w:rsidRDefault="00D042A7" w:rsidP="00D042A7">
      <w:r w:rsidRPr="00621030">
        <w:tab/>
        <w:t>b.</w:t>
      </w:r>
      <w:r>
        <w:tab/>
      </w:r>
      <w:r w:rsidRPr="00621030">
        <w:t xml:space="preserve">Each person appointed as a deputy county assessor </w:t>
      </w:r>
      <w:r w:rsidRPr="00621030">
        <w:rPr>
          <w:u w:val="single"/>
        </w:rPr>
        <w:t>or an assistant deputy county assessor</w:t>
      </w:r>
      <w:r w:rsidRPr="00621030">
        <w:t xml:space="preserve"> shall acquire tenure in office after serving three continuous years in the office.  Thereafter, </w:t>
      </w:r>
      <w:r w:rsidRPr="00621030">
        <w:rPr>
          <w:rFonts w:ascii="Albertus Extra Bold" w:hAnsi="Albertus Extra Bold"/>
        </w:rPr>
        <w:t>[</w:t>
      </w:r>
      <w:r w:rsidRPr="00621030">
        <w:t>a</w:t>
      </w:r>
      <w:r w:rsidRPr="00621030">
        <w:rPr>
          <w:rFonts w:ascii="Albertus Extra Bold" w:hAnsi="Albertus Extra Bold"/>
        </w:rPr>
        <w:t>]</w:t>
      </w:r>
      <w:r w:rsidRPr="00621030">
        <w:t xml:space="preserve"> deputy county </w:t>
      </w:r>
      <w:r w:rsidRPr="00621030">
        <w:rPr>
          <w:rFonts w:ascii="Albertus Extra Bold" w:hAnsi="Albertus Extra Bold"/>
        </w:rPr>
        <w:t>[</w:t>
      </w:r>
      <w:r w:rsidRPr="00621030">
        <w:t>assessor</w:t>
      </w:r>
      <w:r w:rsidRPr="00621030">
        <w:rPr>
          <w:rFonts w:ascii="Albertus Extra Bold" w:hAnsi="Albertus Extra Bold"/>
        </w:rPr>
        <w:t>]</w:t>
      </w:r>
      <w:r w:rsidRPr="00621030">
        <w:t xml:space="preserve"> assessors and </w:t>
      </w:r>
      <w:r w:rsidRPr="00621030">
        <w:rPr>
          <w:u w:val="single"/>
        </w:rPr>
        <w:t>assistant deputy county assessors</w:t>
      </w:r>
      <w:r w:rsidRPr="00621030">
        <w:t xml:space="preserve"> shall hold office during good behavior and efficiency, and shall not be removed for political reasons or for any cause othe</w:t>
      </w:r>
      <w:r>
        <w:t>r than incapacity, misconduct, disobedience of rules or regulations established by the director or by the county governing body, failure to meet the standards of performance established by the director, or schedules or standards adopted pursuant to P.L.2009, c.118 (C.54:1-86 et al.).</w:t>
      </w:r>
    </w:p>
    <w:p w:rsidR="0070305D" w:rsidRDefault="00D042A7" w:rsidP="0070305D">
      <w:r>
        <w:t>(cf: P.L.2009, c.118, s.13)</w:t>
      </w:r>
      <w:r w:rsidR="0070305D">
        <w:br w:type="page"/>
      </w:r>
    </w:p>
    <w:p w:rsidR="00D042A7" w:rsidRDefault="00D042A7" w:rsidP="00D042A7">
      <w:r>
        <w:tab/>
      </w:r>
      <w:r w:rsidRPr="00766CC0">
        <w:t>6.</w:t>
      </w:r>
      <w:r>
        <w:tab/>
        <w:t>Section 37 of P.L.1972, c.154 (C.40:41A-37) is amended to read as follows:</w:t>
      </w:r>
    </w:p>
    <w:p w:rsidR="00D042A7" w:rsidRDefault="00D042A7" w:rsidP="00D042A7">
      <w:r>
        <w:tab/>
        <w:t>37.</w:t>
      </w:r>
      <w:r>
        <w:tab/>
        <w:t>The county executive:</w:t>
      </w:r>
    </w:p>
    <w:p w:rsidR="00D042A7" w:rsidRDefault="00D042A7" w:rsidP="00D042A7">
      <w:r>
        <w:tab/>
        <w:t>a.</w:t>
      </w:r>
      <w:r>
        <w:tab/>
        <w:t>Shall supervise, direct and control all county administrative departments;</w:t>
      </w:r>
    </w:p>
    <w:p w:rsidR="00D042A7" w:rsidRDefault="00D042A7" w:rsidP="00D042A7">
      <w:r>
        <w:tab/>
        <w:t>b.</w:t>
      </w:r>
      <w:r>
        <w:tab/>
        <w:t xml:space="preserve">With the advice and consent of the board, shall appoint the county counsel, the administrator, the heads of all departments and any divisions created within such departments, </w:t>
      </w:r>
      <w:r w:rsidRPr="0052217E">
        <w:rPr>
          <w:u w:val="single"/>
        </w:rPr>
        <w:t xml:space="preserve">including the appointment of a county assessor </w:t>
      </w:r>
      <w:r>
        <w:rPr>
          <w:u w:val="single"/>
        </w:rPr>
        <w:t>in a county operating under the “Property Tax Assessment Reform Act,” P.L.2009, c.118 (C.54:1-86 et seq.)</w:t>
      </w:r>
      <w:r w:rsidRPr="0052217E">
        <w:rPr>
          <w:u w:val="single"/>
        </w:rPr>
        <w:t>,</w:t>
      </w:r>
      <w:r w:rsidRPr="00022A20">
        <w:t xml:space="preserve"> </w:t>
      </w:r>
      <w:r>
        <w:t>and the members of all county boards, commissions and authorities;</w:t>
      </w:r>
    </w:p>
    <w:p w:rsidR="00D042A7" w:rsidRDefault="00D042A7" w:rsidP="00D042A7">
      <w:r>
        <w:tab/>
        <w:t>c.</w:t>
      </w:r>
      <w:r>
        <w:tab/>
        <w:t xml:space="preserve">May, at his discretion, remove or suspend any official in the unclassified service of the county over whose office the county executive has power of appointment in accordance with the provisions of </w:t>
      </w:r>
      <w:r w:rsidRPr="00CC4A18">
        <w:rPr>
          <w:u w:val="single"/>
        </w:rPr>
        <w:t>subsection b. of</w:t>
      </w:r>
      <w:r>
        <w:t xml:space="preserve"> section </w:t>
      </w:r>
      <w:r w:rsidRPr="00CC4A18">
        <w:rPr>
          <w:rFonts w:ascii="Albertus Extra Bold" w:hAnsi="Albertus Extra Bold"/>
          <w:b/>
        </w:rPr>
        <w:t>[</w:t>
      </w:r>
      <w:r>
        <w:t>87b.</w:t>
      </w:r>
      <w:r w:rsidRPr="00CC4A18">
        <w:rPr>
          <w:rFonts w:ascii="Albertus Extra Bold" w:hAnsi="Albertus Extra Bold"/>
          <w:b/>
        </w:rPr>
        <w:t>]</w:t>
      </w:r>
      <w:r>
        <w:t xml:space="preserve"> </w:t>
      </w:r>
      <w:r w:rsidRPr="00CC4A18">
        <w:rPr>
          <w:u w:val="single"/>
        </w:rPr>
        <w:t xml:space="preserve">87 of P.L.1972, </w:t>
      </w:r>
      <w:r>
        <w:rPr>
          <w:u w:val="single"/>
        </w:rPr>
        <w:t>c.</w:t>
      </w:r>
      <w:r w:rsidRPr="00CC4A18">
        <w:rPr>
          <w:u w:val="single"/>
        </w:rPr>
        <w:t>154 (C.40:41A-87)</w:t>
      </w:r>
      <w:r>
        <w:t>;</w:t>
      </w:r>
    </w:p>
    <w:p w:rsidR="00D042A7" w:rsidRDefault="00D042A7" w:rsidP="00D042A7">
      <w:r>
        <w:tab/>
        <w:t>d.</w:t>
      </w:r>
      <w:r>
        <w:tab/>
        <w:t>May, at his discretion, but subject to any pertinent provisions of the administrative code or civil service requirements, delegate to department heads powers of appointment and removal of their departmental employees.  If the county executive does not so delegate his power he may appoint and remove, subject to civil service requirements, all employees whose positions have been created in accordance with the administrative code, and the manner of whose appointment is not specified elsewhere in this article;</w:t>
      </w:r>
    </w:p>
    <w:p w:rsidR="00D042A7" w:rsidRDefault="00D042A7" w:rsidP="00D042A7">
      <w:r>
        <w:tab/>
        <w:t>e.</w:t>
      </w:r>
      <w:r>
        <w:tab/>
        <w:t>May require reports and examine the accounts, records and operations of any agency of county government;</w:t>
      </w:r>
    </w:p>
    <w:p w:rsidR="00D042A7" w:rsidRDefault="00D042A7" w:rsidP="00D042A7">
      <w:r>
        <w:tab/>
        <w:t>f.</w:t>
      </w:r>
      <w:r>
        <w:tab/>
        <w:t>May at his discretion order any agency under his jurisdiction as specified in the administrative code to undertake any task for any other agency on a temporary basis if he deems it necessary for the proper and efficient administration of the county government to do so;</w:t>
      </w:r>
    </w:p>
    <w:p w:rsidR="00D042A7" w:rsidRDefault="00D042A7" w:rsidP="00D042A7">
      <w:r>
        <w:tab/>
        <w:t>g.</w:t>
      </w:r>
      <w:r>
        <w:tab/>
        <w:t>Shall approve each ordinance of the board by signing it, or may veto any ordinance by returning it to the clerk of the board within 10 days of passage with a written statement of his objections to the ordinance.  If two-thirds of the full membership of the board, upon reconsideration of the measure, shall vote for it, the executive's veto shall be overridden and the ordinance shall become law without the executive's signature in accordance with the provisions of law;</w:t>
      </w:r>
    </w:p>
    <w:p w:rsidR="00D042A7" w:rsidRDefault="00D042A7" w:rsidP="00D042A7">
      <w:r>
        <w:tab/>
        <w:t>h.</w:t>
      </w:r>
      <w:r>
        <w:tab/>
        <w:t>Shall review and approve or veto, within 10 days of delivery to him, except as otherwise provided herein, all or part of the minutes of every meeting of a county authority organized pursuant to the provisions of P.L.1946, c.138 (C.40:14A-1 et seq.), P.L.1957, c.183 (C.40:14B-1 et seq.) or P.L.1960, c.183 (C.40:37A-44 et seq.).  If, within the 10-day period, the county executive returns to the authority and to the board of freeholders the copy of the minutes with a veto of any action taken by the authority or any member thereof at a meeting, together with a written explanation of the reasons for his veto of the action, that action shall be of no effect unless the board of freeholders overrides the veto of the action by a majority vote of its full membership within 10 days of the receipt of the veto action.  The county executive may approve all or any part of an action taken at a meeting prior to the expiration of the 10-day period.  If the county executive takes no action with respect to the minutes within the 10-day period, the minutes shall be deemed to be approved.  The veto powers accorded under this subsection shall not affect in any way the covenants contained in the bond indentures of the authority, or any collective bargaining agreement or binding arbitration decisions affecting employees of the authority.</w:t>
      </w:r>
    </w:p>
    <w:p w:rsidR="00D042A7" w:rsidRDefault="00D042A7" w:rsidP="00D042A7">
      <w:r>
        <w:tab/>
        <w:t>No resolution or other action of the authority providing for the issuance or refunding of bonds or other financial obligations shall be adopted or otherwise made effective by the authority without the prior approval in writing of the county executive.  This power shall be exercised with due regard for the rights of the holders of bonds of the authority at any time outstanding, and nothing in, or done pursuant to, this subsection shall in any way limit, restrict or alter the obligation or powers of the authority or any representative or officer of the authority to carry out and perform in every detail each and every covenant, agreement or contract at any time made or entered into by or on behalf of the authority with respect to its bonds or for the benefit, protection or security of the holders thereof.</w:t>
      </w:r>
    </w:p>
    <w:p w:rsidR="00D042A7" w:rsidRDefault="00D042A7" w:rsidP="00D042A7">
      <w:r>
        <w:tab/>
        <w:t>If two-thirds or more of the members of an authority make a determination that an action taken at a meeting is in response to an emergency situation, a copy of the minutes of that meeting shall be delivered to the county executive as soon as practicable following the meeting and the county executive shall have up to 24 hours after the copy of the minutes has been delivered to approve or veto the minutes of that meeting.  If the county executive takes no action with respect to the minutes within the 24-hour period, the minutes shall be deemed approved.  If, within the 24-hour period, the county executive returns to the authority and to the board of freeholders the copy of the minutes with a veto of any action taken by the authority or any member thereof at the meeting, together with a written explanation of the reasons for his veto of the action, that action shall be of no effect unless the board of freeholders overrides the veto of the action by a majority vote of its full membership within 48 hours of the receipt of the veto action.</w:t>
      </w:r>
    </w:p>
    <w:p w:rsidR="00D042A7" w:rsidRDefault="00D042A7" w:rsidP="00D042A7">
      <w:r>
        <w:t>(cf: P.L.1995, c.91, s.1)</w:t>
      </w:r>
    </w:p>
    <w:p w:rsidR="00D042A7" w:rsidRDefault="00D042A7" w:rsidP="00D042A7"/>
    <w:p w:rsidR="00D042A7" w:rsidRDefault="00D042A7" w:rsidP="00D042A7">
      <w:r>
        <w:tab/>
      </w:r>
      <w:r w:rsidRPr="00623D0B">
        <w:t>7.</w:t>
      </w:r>
      <w:r>
        <w:tab/>
        <w:t>Section 38 of P.L.1972, c.154 (C.40:41A-38) is amended to read as follows:</w:t>
      </w:r>
    </w:p>
    <w:p w:rsidR="00D042A7" w:rsidRDefault="00D042A7" w:rsidP="00D042A7">
      <w:r>
        <w:tab/>
        <w:t>38.</w:t>
      </w:r>
      <w:r>
        <w:tab/>
        <w:t>The legislative power of the county shall be vested in the board of chosen freeholders.  Such legislative power shall be exercised by ordinance, except for the exercise of the following powers which are required to be, or are permitted to be, exercised by resolution:</w:t>
      </w:r>
    </w:p>
    <w:p w:rsidR="00D042A7" w:rsidRDefault="00D042A7" w:rsidP="00D042A7">
      <w:r>
        <w:tab/>
        <w:t>a.</w:t>
      </w:r>
      <w:r>
        <w:tab/>
        <w:t>The establishment of a municipal advisory council pursuant to section 29 of P.L.1972, c.154 (C.40:41A-29);</w:t>
      </w:r>
    </w:p>
    <w:p w:rsidR="00D042A7" w:rsidRDefault="00D042A7" w:rsidP="00D042A7">
      <w:r>
        <w:tab/>
        <w:t>b.</w:t>
      </w:r>
      <w:r>
        <w:tab/>
        <w:t>The conduct of an inquiry or investigation pursuant to section 86 of such act (C.40:41A-86);</w:t>
      </w:r>
    </w:p>
    <w:p w:rsidR="00D042A7" w:rsidRDefault="00D042A7" w:rsidP="00D042A7">
      <w:r>
        <w:tab/>
        <w:t>c.</w:t>
      </w:r>
      <w:r>
        <w:tab/>
        <w:t>The expression of disapproval of the suspension or dismissal of officers or employees pursuant to section 87 of such act (C.40:41A-87);</w:t>
      </w:r>
    </w:p>
    <w:p w:rsidR="00D042A7" w:rsidRDefault="00D042A7" w:rsidP="00D042A7">
      <w:r>
        <w:tab/>
        <w:t>d.</w:t>
      </w:r>
      <w:r>
        <w:tab/>
        <w:t>The exercise of the power of advice and consent to actions of the executive pursuant to section 41a. of such act (C.40:41A-41a.);</w:t>
      </w:r>
    </w:p>
    <w:p w:rsidR="00D042A7" w:rsidRDefault="00D042A7" w:rsidP="00D042A7">
      <w:r>
        <w:tab/>
        <w:t>e.</w:t>
      </w:r>
      <w:r>
        <w:tab/>
        <w:t>The override of a veto of the county executive pursuant to section 41f. of such act (C.40:41A-41f.);</w:t>
      </w:r>
    </w:p>
    <w:p w:rsidR="00D042A7" w:rsidRDefault="00D042A7" w:rsidP="00D042A7">
      <w:r>
        <w:tab/>
        <w:t>f.</w:t>
      </w:r>
      <w:r>
        <w:tab/>
        <w:t>The adoption of rules for the board pursuant to section 100 of such act (C.40:41A-100);</w:t>
      </w:r>
    </w:p>
    <w:p w:rsidR="00D042A7" w:rsidRDefault="00D042A7" w:rsidP="00D042A7">
      <w:r>
        <w:tab/>
        <w:t>g.</w:t>
      </w:r>
      <w:r>
        <w:tab/>
        <w:t>The establishment of times and places for board meetings pursuant to section 99 of such act (C.40:41A-99);</w:t>
      </w:r>
    </w:p>
    <w:p w:rsidR="00D042A7" w:rsidRDefault="00D042A7" w:rsidP="00D042A7">
      <w:r>
        <w:tab/>
        <w:t>h.</w:t>
      </w:r>
      <w:r>
        <w:tab/>
        <w:t>The establishment of the board as a committee of the whole and the delegation of any number of its members as an ad hoc committee, both pursuant to section 86 of such act (C. 40:41A-86);</w:t>
      </w:r>
    </w:p>
    <w:p w:rsidR="00D042A7" w:rsidRDefault="00D042A7" w:rsidP="00D042A7">
      <w:r>
        <w:tab/>
        <w:t>i.</w:t>
      </w:r>
      <w:r>
        <w:tab/>
        <w:t>The declaration of emergencies pursuant to section 101c. of such act (C.40:41A-101c.);</w:t>
      </w:r>
    </w:p>
    <w:p w:rsidR="00D042A7" w:rsidRDefault="00D042A7" w:rsidP="00D042A7">
      <w:r>
        <w:tab/>
        <w:t>j.</w:t>
      </w:r>
      <w:r>
        <w:tab/>
        <w:t>The identification of emergency situations pursuant to section 128 of such act (C.40:41A-128);</w:t>
      </w:r>
    </w:p>
    <w:p w:rsidR="00D042A7" w:rsidRDefault="00D042A7" w:rsidP="00D042A7">
      <w:r>
        <w:tab/>
        <w:t>k.</w:t>
      </w:r>
      <w:r>
        <w:tab/>
        <w:t>Application for a county department of civil service pursuant to section 130 of such act (C.40:41A-130);</w:t>
      </w:r>
    </w:p>
    <w:p w:rsidR="00D042A7" w:rsidRDefault="00D042A7" w:rsidP="00D042A7">
      <w:r>
        <w:tab/>
        <w:t>l.</w:t>
      </w:r>
      <w:r>
        <w:tab/>
        <w:t>Designation of qualified newspapers pursuant to section 142 of such act (C.40:41A-142);</w:t>
      </w:r>
    </w:p>
    <w:p w:rsidR="00D042A7" w:rsidRDefault="00D042A7" w:rsidP="00D042A7">
      <w:r>
        <w:tab/>
        <w:t>m.</w:t>
      </w:r>
      <w:r>
        <w:tab/>
        <w:t>The appointment and removal of such officers and employees as the board is permitted by law</w:t>
      </w:r>
      <w:r w:rsidRPr="00B1452D">
        <w:rPr>
          <w:u w:val="single"/>
        </w:rPr>
        <w:t>, including</w:t>
      </w:r>
      <w:r>
        <w:rPr>
          <w:u w:val="single"/>
        </w:rPr>
        <w:t>,</w:t>
      </w:r>
      <w:r w:rsidRPr="00B1452D">
        <w:rPr>
          <w:u w:val="single"/>
        </w:rPr>
        <w:t xml:space="preserve"> but not limited to</w:t>
      </w:r>
      <w:r>
        <w:rPr>
          <w:u w:val="single"/>
        </w:rPr>
        <w:t>,</w:t>
      </w:r>
      <w:r w:rsidRPr="00B1452D">
        <w:rPr>
          <w:u w:val="single"/>
        </w:rPr>
        <w:t xml:space="preserve"> the appointment of deputy county assessors</w:t>
      </w:r>
      <w:r>
        <w:rPr>
          <w:u w:val="single"/>
        </w:rPr>
        <w:t xml:space="preserve"> </w:t>
      </w:r>
      <w:r w:rsidRPr="00621030">
        <w:rPr>
          <w:u w:val="single"/>
        </w:rPr>
        <w:t>and assistant deputy county assessors pursuant to the prov</w:t>
      </w:r>
      <w:r>
        <w:rPr>
          <w:u w:val="single"/>
        </w:rPr>
        <w:t>isions of section 6 of P.L.2009, c.118 (C.54:1-91)</w:t>
      </w:r>
      <w:r w:rsidRPr="00B1452D">
        <w:t>.</w:t>
      </w:r>
    </w:p>
    <w:p w:rsidR="00D042A7" w:rsidRDefault="00D042A7" w:rsidP="00D042A7">
      <w:r>
        <w:tab/>
        <w:t>n.</w:t>
      </w:r>
      <w:r>
        <w:tab/>
        <w:t>Approval of contracts presented by the county executive;</w:t>
      </w:r>
    </w:p>
    <w:p w:rsidR="00D042A7" w:rsidRDefault="00D042A7" w:rsidP="00D042A7">
      <w:r>
        <w:tab/>
        <w:t>o.</w:t>
      </w:r>
      <w:r>
        <w:tab/>
        <w:t>Actions specified as resolutions in the "Local Budget Law" (N.J.S.40A:4-1 et seq.);</w:t>
      </w:r>
    </w:p>
    <w:p w:rsidR="00D042A7" w:rsidRDefault="00D042A7" w:rsidP="00D042A7">
      <w:r>
        <w:tab/>
        <w:t>p.</w:t>
      </w:r>
      <w:r>
        <w:tab/>
        <w:t>Consent to municipal ordinances or resolutions regulating traffic or parking on county roads pursuant to section 1 of P.L.1957, c.69 (C.39:4-197.2), except that the resolution of consent shall be subject to the approval or veto of the county executive, as provided for in the case of ordinances by subsection g. of section 37 of P.L.1972, c.154 (C.40:41A-37g.), and to the requirements set forth therein for overriding a veto;  and</w:t>
      </w:r>
    </w:p>
    <w:p w:rsidR="00D042A7" w:rsidRDefault="00D042A7" w:rsidP="00D042A7">
      <w:r>
        <w:tab/>
        <w:t>q.</w:t>
      </w:r>
      <w:r>
        <w:tab/>
        <w:t>The expression of such board policies or opinions as require no formal action by the governing body.</w:t>
      </w:r>
    </w:p>
    <w:p w:rsidR="0070305D" w:rsidRDefault="00D042A7" w:rsidP="0070305D">
      <w:r>
        <w:t>(cf: P.L.1983, c.199, s.1)</w:t>
      </w:r>
      <w:r w:rsidR="0070305D">
        <w:br w:type="page"/>
      </w:r>
    </w:p>
    <w:p w:rsidR="00D042A7" w:rsidRDefault="00D042A7" w:rsidP="00D042A7">
      <w:r>
        <w:tab/>
      </w:r>
      <w:r w:rsidRPr="00A7527E">
        <w:t>8.</w:t>
      </w:r>
      <w:r>
        <w:tab/>
        <w:t>Section 41 of P.L.1972, c.154 (C.40:41A-41) is amended to read as follows:</w:t>
      </w:r>
    </w:p>
    <w:p w:rsidR="00D042A7" w:rsidRDefault="00D042A7" w:rsidP="00D042A7">
      <w:r>
        <w:tab/>
        <w:t>41.</w:t>
      </w:r>
      <w:r>
        <w:tab/>
        <w:t>The board of freeholders:</w:t>
      </w:r>
    </w:p>
    <w:p w:rsidR="00D042A7" w:rsidRDefault="00D042A7" w:rsidP="00D042A7">
      <w:r>
        <w:tab/>
        <w:t>a.</w:t>
      </w:r>
      <w:r>
        <w:tab/>
        <w:t>Shall advise and consent to all appointment by the executive for which board confirmation is specified under this article;</w:t>
      </w:r>
    </w:p>
    <w:p w:rsidR="00D042A7" w:rsidRDefault="00D042A7" w:rsidP="00D042A7">
      <w:r>
        <w:tab/>
        <w:t>b.</w:t>
      </w:r>
      <w:r>
        <w:tab/>
        <w:t>Shall pass in accordance with this act whatever ordinances and resolutions it deems necessary and proper for the good governance of the county</w:t>
      </w:r>
      <w:r>
        <w:rPr>
          <w:u w:val="single"/>
        </w:rPr>
        <w:t>, including, but not limited to, establishing the position, and the office, of county assessor pursuant to the provisions of section 4 of P.L.2009, c.118 (C.54:1-89)</w:t>
      </w:r>
      <w:r>
        <w:t>;</w:t>
      </w:r>
    </w:p>
    <w:p w:rsidR="00D042A7" w:rsidRDefault="00D042A7" w:rsidP="00D042A7">
      <w:r>
        <w:tab/>
        <w:t>c.</w:t>
      </w:r>
      <w:r>
        <w:tab/>
        <w:t>Shall appoint a clerk to the board who shall keep the records and minutes of the board, and who shall serve at the pleasure of the board or for such term, not to exceed 3 years, as may be provid</w:t>
      </w:r>
      <w:r w:rsidR="00754EA3">
        <w:t xml:space="preserve">ed by the administrative code; </w:t>
      </w:r>
      <w:r>
        <w:t>provided, however, that an ordinance providing for the adoption of any such term shall not be enacted between October 1 of any year and January 1 of the succeeding year;</w:t>
      </w:r>
    </w:p>
    <w:p w:rsidR="00D042A7" w:rsidRDefault="00D042A7" w:rsidP="00D042A7">
      <w:r>
        <w:tab/>
        <w:t>d.</w:t>
      </w:r>
      <w:r>
        <w:tab/>
        <w:t>May appoint counsel to the board, if such position is created by the administrative code, to serve at the pleasure of the board;</w:t>
      </w:r>
    </w:p>
    <w:p w:rsidR="00D042A7" w:rsidRDefault="00D042A7" w:rsidP="00D042A7">
      <w:r>
        <w:tab/>
        <w:t>e.</w:t>
      </w:r>
      <w:r>
        <w:tab/>
        <w:t xml:space="preserve">May pass a resolution of disapproval or dismissal, subject to the provisions of </w:t>
      </w:r>
      <w:r w:rsidRPr="00BF553D">
        <w:rPr>
          <w:u w:val="single"/>
        </w:rPr>
        <w:t>subsection b. of</w:t>
      </w:r>
      <w:r>
        <w:t xml:space="preserve"> section </w:t>
      </w:r>
      <w:r w:rsidRPr="00BF553D">
        <w:rPr>
          <w:rFonts w:ascii="Albertus Extra Bold" w:hAnsi="Albertus Extra Bold"/>
          <w:b/>
        </w:rPr>
        <w:t>[</w:t>
      </w:r>
      <w:r>
        <w:t>87b.</w:t>
      </w:r>
      <w:r w:rsidRPr="00BF553D">
        <w:rPr>
          <w:rFonts w:ascii="Albertus Extra Bold" w:hAnsi="Albertus Extra Bold"/>
          <w:b/>
        </w:rPr>
        <w:t>]</w:t>
      </w:r>
      <w:r>
        <w:t xml:space="preserve"> </w:t>
      </w:r>
      <w:r w:rsidRPr="00BF553D">
        <w:rPr>
          <w:u w:val="single"/>
        </w:rPr>
        <w:t>87</w:t>
      </w:r>
      <w:r>
        <w:t xml:space="preserve"> of </w:t>
      </w:r>
      <w:r w:rsidRPr="00BF553D">
        <w:rPr>
          <w:rFonts w:ascii="Albertus Extra Bold" w:hAnsi="Albertus Extra Bold"/>
          <w:b/>
        </w:rPr>
        <w:t>[</w:t>
      </w:r>
      <w:r>
        <w:t>this act</w:t>
      </w:r>
      <w:r w:rsidRPr="00BF553D">
        <w:rPr>
          <w:rFonts w:ascii="Albertus Extra Bold" w:hAnsi="Albertus Extra Bold"/>
          <w:b/>
        </w:rPr>
        <w:t>]</w:t>
      </w:r>
      <w:r>
        <w:t xml:space="preserve"> </w:t>
      </w:r>
      <w:r w:rsidRPr="00BF553D">
        <w:rPr>
          <w:u w:val="single"/>
        </w:rPr>
        <w:t>P.L.1972, c.154 (C.40:41A-87)</w:t>
      </w:r>
      <w:r>
        <w:t>;</w:t>
      </w:r>
    </w:p>
    <w:p w:rsidR="00D042A7" w:rsidRDefault="00D042A7" w:rsidP="00D042A7">
      <w:r>
        <w:tab/>
        <w:t>f.</w:t>
      </w:r>
      <w:r>
        <w:tab/>
        <w:t>May override a veto of the county executive by a two-thirds vote of its full membership;</w:t>
      </w:r>
    </w:p>
    <w:p w:rsidR="00D042A7" w:rsidRDefault="00D042A7" w:rsidP="00D042A7">
      <w:r>
        <w:tab/>
        <w:t>g.</w:t>
      </w:r>
      <w:r>
        <w:tab/>
        <w:t>Shall approve the annual operating and capital budgets pursuant to the Local Budget Law.</w:t>
      </w:r>
    </w:p>
    <w:p w:rsidR="00D042A7" w:rsidRDefault="00D042A7" w:rsidP="00D042A7">
      <w:r>
        <w:t>(cf: P.L.1978, c.141, s.4)</w:t>
      </w:r>
    </w:p>
    <w:p w:rsidR="00D042A7" w:rsidRDefault="00D042A7" w:rsidP="00D042A7"/>
    <w:p w:rsidR="00D042A7" w:rsidRPr="009C7DED" w:rsidRDefault="00D042A7" w:rsidP="00D042A7">
      <w:r>
        <w:tab/>
      </w:r>
      <w:r w:rsidRPr="009C7DED">
        <w:t>9.</w:t>
      </w:r>
      <w:r w:rsidRPr="009C7DED">
        <w:tab/>
        <w:t>(New section)  The governing body of the pilot county designated by P.L.   , c.     (C.        ) (pending before the Legislature as this bill) shall inform the county’s residents, by publication in the official newspaper of the county and on the county website, of this statutory requirement to permanently operate under the alternative real property assessment calendar, and the effect of that calendar on county property taxpayers, including, but not limited to, the change in the date for filing an assessment appeal with the county tax board.</w:t>
      </w:r>
    </w:p>
    <w:p w:rsidR="00D042A7" w:rsidRPr="009C7DED" w:rsidRDefault="00D042A7" w:rsidP="00D042A7">
      <w:r w:rsidRPr="009C7DED">
        <w:tab/>
        <w:t>Not later than the first day of the 40th month next following the appointment of the county assessor in the pilot county designated by P.L.   , c.     (C.        ) (pending before the Legislature as this bill), the county assessor shall prepare a report analyzing the operation of county-based real property assessment in the county and detailing the cost savings to the county achieved through county-based real property assessment.  The county assessor shall provide a copy of the report to the Governor, and the Legislature pursuant to section 2 of P.L.1991, c.164 (C.52:14-19.1), and also to the Director of the Division of Taxation in the Department of the Treasury, the Director of the Division of Local Government Services in the Department of Community Affairs, the county executive, and the county board of freeholders.</w:t>
      </w:r>
    </w:p>
    <w:p w:rsidR="00D042A7" w:rsidRDefault="00D042A7" w:rsidP="00D042A7"/>
    <w:p w:rsidR="00D042A7" w:rsidRDefault="00D042A7" w:rsidP="00D042A7">
      <w:r>
        <w:tab/>
      </w:r>
      <w:r w:rsidRPr="007E3723">
        <w:t>10.</w:t>
      </w:r>
      <w:r>
        <w:t xml:space="preserve">  This act shall take effect immediately.</w:t>
      </w:r>
    </w:p>
    <w:p w:rsidR="00175BFE" w:rsidRDefault="00175BFE" w:rsidP="00D042A7"/>
    <w:p w:rsidR="00175BFE" w:rsidRDefault="00175BFE" w:rsidP="00D042A7"/>
    <w:p w:rsidR="00175BFE" w:rsidRDefault="00175BFE" w:rsidP="00175BFE">
      <w:pPr>
        <w:jc w:val="center"/>
      </w:pPr>
      <w:r>
        <w:t>STATEMENT</w:t>
      </w:r>
    </w:p>
    <w:p w:rsidR="00175BFE" w:rsidRDefault="00175BFE" w:rsidP="00175BFE">
      <w:pPr>
        <w:jc w:val="center"/>
      </w:pPr>
    </w:p>
    <w:p w:rsidR="00175BFE" w:rsidRDefault="00350C24" w:rsidP="00175BFE">
      <w:r>
        <w:tab/>
        <w:t xml:space="preserve">This bill </w:t>
      </w:r>
      <w:r w:rsidR="00175BFE">
        <w:t>would extend the provisions of the “Property Tax Assessment Reform Act,” P.L.2009, c.118 (C.54:1-86 et seq.) which created county-based real property assessment as a pilot program in Gloucester County, to Atlantic County.  The bill amends that law to require the Atlantic County Executive to appoint a county assessor who would effectuate the transfer of the assessment function to the county assessor over a three-year period, in accordance with a schedule developed by the county assessor.</w:t>
      </w:r>
    </w:p>
    <w:p w:rsidR="00175BFE" w:rsidRDefault="00175BFE" w:rsidP="00175BFE">
      <w:r>
        <w:tab/>
        <w:t>The transfer of the assessment function from Atlantic County’s municipalities to the county itself would require the revaluation of all municipalities within the county to create uniformity of assessment throughout the county.  The county assessor would have the authority to assist in the orderly revaluation of all of the municipalities within the county, including the authority to grant a municipality a waiver from the revaluation requirement if the municipality has implemented a revaluation prior to the effective date of the bill, and the county assessor believes that the revaluation produced accurate valuations.</w:t>
      </w:r>
    </w:p>
    <w:p w:rsidR="00175BFE" w:rsidRDefault="00175BFE" w:rsidP="00175BFE">
      <w:r>
        <w:tab/>
        <w:t>The county assessor would be aided by deputy county assessors, who would be recommended for appointment by the county assessor and appointed by the county board of chosen freeholders at any time after the appointment of the first county assessor.</w:t>
      </w:r>
    </w:p>
    <w:p w:rsidR="00175BFE" w:rsidRDefault="00175BFE" w:rsidP="00175BFE">
      <w:r>
        <w:tab/>
        <w:t>The county would pay the costs associated with the municipal revaluations.  The State would reimburse the county for the cost of the revaluations at the end of the three-year period during which the municipalities must be revalued.</w:t>
      </w:r>
    </w:p>
    <w:p w:rsidR="00175BFE" w:rsidRDefault="00175BFE" w:rsidP="00175BFE">
      <w:r>
        <w:tab/>
        <w:t>The county assessor would be required to prepare a report analyzing the operation of county-based real property assessment in the county and detailing the cost savings to the county achieved through county-based real property assessment, and to provide a copy of that report to var</w:t>
      </w:r>
      <w:r w:rsidR="0070305D">
        <w:t>ious State and local officials.</w:t>
      </w:r>
    </w:p>
    <w:sectPr w:rsidR="00175BFE" w:rsidSect="000321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59C" w:rsidRDefault="0028559C">
      <w:r>
        <w:separator/>
      </w:r>
    </w:p>
  </w:endnote>
  <w:endnote w:type="continuationSeparator" w:id="0">
    <w:p w:rsidR="0028559C" w:rsidRDefault="00285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BCF" w:rsidRPr="00921C91" w:rsidRDefault="00C96B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6BCF" w:rsidRPr="00921C91" w:rsidRDefault="00C96BCF">
    <w:pPr>
      <w:pStyle w:val="Footer"/>
      <w:rPr>
        <w:szCs w:val="18"/>
      </w:rPr>
    </w:pPr>
  </w:p>
  <w:p w:rsidR="00C96BCF" w:rsidRPr="00921C91" w:rsidRDefault="00C96B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59C" w:rsidRDefault="0028559C">
      <w:r>
        <w:separator/>
      </w:r>
    </w:p>
  </w:footnote>
  <w:footnote w:type="continuationSeparator" w:id="0">
    <w:p w:rsidR="0028559C" w:rsidRDefault="00285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7D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218C" w:rsidRDefault="0003218C" w:rsidP="0003218C">
    <w:pPr>
      <w:pStyle w:val="bpuHeadSpon"/>
    </w:pPr>
    <w:r w:rsidRPr="0003218C">
      <w:rPr>
        <w:rStyle w:val="bpuHeadSponChar"/>
      </w:rPr>
      <w:t>A2275</w:t>
    </w:r>
    <w:r>
      <w:t xml:space="preserve"> MAZZEO</w:t>
    </w:r>
  </w:p>
  <w:p w:rsidR="0003218C" w:rsidRDefault="0003218C" w:rsidP="0003218C">
    <w:pPr>
      <w:pStyle w:val="bpuHeadSpon"/>
    </w:pPr>
    <w:r>
      <w:fldChar w:fldCharType="begin"/>
    </w:r>
    <w:r>
      <w:instrText xml:space="preserve"> PAGE  \* MERGEFORMAT </w:instrText>
    </w:r>
    <w:r>
      <w:fldChar w:fldCharType="separate"/>
    </w:r>
    <w:r w:rsidR="0070305D">
      <w:rPr>
        <w:noProof/>
      </w:rPr>
      <w:t>10</w:t>
    </w:r>
    <w:r>
      <w:fldChar w:fldCharType="end"/>
    </w:r>
  </w:p>
  <w:p w:rsidR="0003218C" w:rsidRDefault="0003218C" w:rsidP="000321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218C" w:rsidRDefault="0003218C" w:rsidP="0003218C">
    <w:pPr>
      <w:pStyle w:val="bpuHeadSpon"/>
    </w:pPr>
    <w:r w:rsidRPr="0003218C">
      <w:rPr>
        <w:rStyle w:val="bpuHeadSponChar"/>
      </w:rPr>
      <w:t>A2275</w:t>
    </w:r>
    <w:r>
      <w:t xml:space="preserve"> MAZZEO</w:t>
    </w:r>
  </w:p>
  <w:p w:rsidR="0003218C" w:rsidRDefault="0003218C" w:rsidP="0003218C">
    <w:pPr>
      <w:pStyle w:val="bpuHeadSpon"/>
    </w:pPr>
    <w:r>
      <w:fldChar w:fldCharType="begin"/>
    </w:r>
    <w:r>
      <w:instrText xml:space="preserve"> PAGE  \* MERGEFORMAT </w:instrText>
    </w:r>
    <w:r>
      <w:fldChar w:fldCharType="separate"/>
    </w:r>
    <w:r w:rsidR="0070305D">
      <w:rPr>
        <w:noProof/>
      </w:rPr>
      <w:t>2</w:t>
    </w:r>
    <w:r>
      <w:fldChar w:fldCharType="end"/>
    </w:r>
  </w:p>
  <w:p w:rsidR="0003218C" w:rsidRDefault="0003218C" w:rsidP="000321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9C"/>
    <w:rsid w:val="000051BD"/>
    <w:rsid w:val="000160A5"/>
    <w:rsid w:val="0002335B"/>
    <w:rsid w:val="0003218C"/>
    <w:rsid w:val="0003549A"/>
    <w:rsid w:val="000367AE"/>
    <w:rsid w:val="00043B22"/>
    <w:rsid w:val="00054975"/>
    <w:rsid w:val="00056E5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BFE"/>
    <w:rsid w:val="00181676"/>
    <w:rsid w:val="00183603"/>
    <w:rsid w:val="001919B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59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C2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FCB"/>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D0B"/>
    <w:rsid w:val="00626239"/>
    <w:rsid w:val="00635316"/>
    <w:rsid w:val="00635449"/>
    <w:rsid w:val="006378C5"/>
    <w:rsid w:val="00645E6A"/>
    <w:rsid w:val="00663FEC"/>
    <w:rsid w:val="00665CBC"/>
    <w:rsid w:val="00667A5C"/>
    <w:rsid w:val="006772F7"/>
    <w:rsid w:val="00677316"/>
    <w:rsid w:val="00686AEB"/>
    <w:rsid w:val="006B7897"/>
    <w:rsid w:val="006B7FA7"/>
    <w:rsid w:val="006C086A"/>
    <w:rsid w:val="006C21C1"/>
    <w:rsid w:val="006C6F0C"/>
    <w:rsid w:val="006C7327"/>
    <w:rsid w:val="006D00E5"/>
    <w:rsid w:val="006D791B"/>
    <w:rsid w:val="006E2895"/>
    <w:rsid w:val="006F180D"/>
    <w:rsid w:val="006F4334"/>
    <w:rsid w:val="006F47AF"/>
    <w:rsid w:val="006F6B8A"/>
    <w:rsid w:val="0070305D"/>
    <w:rsid w:val="007079B8"/>
    <w:rsid w:val="00707CD3"/>
    <w:rsid w:val="00716BB9"/>
    <w:rsid w:val="007256D1"/>
    <w:rsid w:val="007279FD"/>
    <w:rsid w:val="007502CB"/>
    <w:rsid w:val="00752D79"/>
    <w:rsid w:val="00752E20"/>
    <w:rsid w:val="00754EA3"/>
    <w:rsid w:val="00756EDE"/>
    <w:rsid w:val="00766CC0"/>
    <w:rsid w:val="00781B4D"/>
    <w:rsid w:val="007824BF"/>
    <w:rsid w:val="00783B8D"/>
    <w:rsid w:val="00794B94"/>
    <w:rsid w:val="00794BD4"/>
    <w:rsid w:val="007A2F73"/>
    <w:rsid w:val="007A3061"/>
    <w:rsid w:val="007A5A0B"/>
    <w:rsid w:val="007C0E14"/>
    <w:rsid w:val="007C4186"/>
    <w:rsid w:val="007C7DE4"/>
    <w:rsid w:val="007D40CB"/>
    <w:rsid w:val="007D5796"/>
    <w:rsid w:val="007D59C0"/>
    <w:rsid w:val="007D7D9C"/>
    <w:rsid w:val="007E3723"/>
    <w:rsid w:val="007F485D"/>
    <w:rsid w:val="007F6050"/>
    <w:rsid w:val="00813627"/>
    <w:rsid w:val="00832816"/>
    <w:rsid w:val="00837109"/>
    <w:rsid w:val="00840365"/>
    <w:rsid w:val="008406A3"/>
    <w:rsid w:val="00841D2C"/>
    <w:rsid w:val="0084403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ECF"/>
    <w:rsid w:val="009A45DA"/>
    <w:rsid w:val="009B06D2"/>
    <w:rsid w:val="009B34EC"/>
    <w:rsid w:val="009B5D67"/>
    <w:rsid w:val="009B6176"/>
    <w:rsid w:val="009C0D22"/>
    <w:rsid w:val="009C2DD9"/>
    <w:rsid w:val="009C3E09"/>
    <w:rsid w:val="009C5630"/>
    <w:rsid w:val="009C7DED"/>
    <w:rsid w:val="009D0E5D"/>
    <w:rsid w:val="009D0F63"/>
    <w:rsid w:val="009D7934"/>
    <w:rsid w:val="009D7CCF"/>
    <w:rsid w:val="009D7FC3"/>
    <w:rsid w:val="009E5961"/>
    <w:rsid w:val="009F0D2E"/>
    <w:rsid w:val="009F4FAC"/>
    <w:rsid w:val="00A017C0"/>
    <w:rsid w:val="00A11228"/>
    <w:rsid w:val="00A17D56"/>
    <w:rsid w:val="00A222C2"/>
    <w:rsid w:val="00A305D6"/>
    <w:rsid w:val="00A342C4"/>
    <w:rsid w:val="00A50F6B"/>
    <w:rsid w:val="00A52237"/>
    <w:rsid w:val="00A551D6"/>
    <w:rsid w:val="00A6251B"/>
    <w:rsid w:val="00A6754E"/>
    <w:rsid w:val="00A70F58"/>
    <w:rsid w:val="00A72987"/>
    <w:rsid w:val="00A7346B"/>
    <w:rsid w:val="00A7527E"/>
    <w:rsid w:val="00A84C4F"/>
    <w:rsid w:val="00A932A1"/>
    <w:rsid w:val="00A96E06"/>
    <w:rsid w:val="00AA6197"/>
    <w:rsid w:val="00AA6C70"/>
    <w:rsid w:val="00AB16FD"/>
    <w:rsid w:val="00AB4813"/>
    <w:rsid w:val="00AC6466"/>
    <w:rsid w:val="00AC7639"/>
    <w:rsid w:val="00AD08BB"/>
    <w:rsid w:val="00AD0EC0"/>
    <w:rsid w:val="00AD70D6"/>
    <w:rsid w:val="00AD75BC"/>
    <w:rsid w:val="00AD7833"/>
    <w:rsid w:val="00AD7BB0"/>
    <w:rsid w:val="00AD7BC9"/>
    <w:rsid w:val="00AE1871"/>
    <w:rsid w:val="00AF1A8C"/>
    <w:rsid w:val="00B0116D"/>
    <w:rsid w:val="00B01173"/>
    <w:rsid w:val="00B02F35"/>
    <w:rsid w:val="00B03258"/>
    <w:rsid w:val="00B05A3C"/>
    <w:rsid w:val="00B07100"/>
    <w:rsid w:val="00B1138C"/>
    <w:rsid w:val="00B2574A"/>
    <w:rsid w:val="00B35D8A"/>
    <w:rsid w:val="00B42CB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CA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465"/>
    <w:rsid w:val="00C91E19"/>
    <w:rsid w:val="00C92402"/>
    <w:rsid w:val="00C92867"/>
    <w:rsid w:val="00C93B93"/>
    <w:rsid w:val="00C96BCF"/>
    <w:rsid w:val="00CA037D"/>
    <w:rsid w:val="00CA0837"/>
    <w:rsid w:val="00CA2442"/>
    <w:rsid w:val="00CA4725"/>
    <w:rsid w:val="00CB6246"/>
    <w:rsid w:val="00CC0A17"/>
    <w:rsid w:val="00CD0F93"/>
    <w:rsid w:val="00CD1BD1"/>
    <w:rsid w:val="00CD528D"/>
    <w:rsid w:val="00CE78BF"/>
    <w:rsid w:val="00CF5194"/>
    <w:rsid w:val="00CF65EB"/>
    <w:rsid w:val="00CF72AD"/>
    <w:rsid w:val="00D02441"/>
    <w:rsid w:val="00D039F4"/>
    <w:rsid w:val="00D042A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2D8"/>
    <w:rsid w:val="00E05CC9"/>
    <w:rsid w:val="00E12BE7"/>
    <w:rsid w:val="00E15573"/>
    <w:rsid w:val="00E25A5B"/>
    <w:rsid w:val="00E373C7"/>
    <w:rsid w:val="00E4267B"/>
    <w:rsid w:val="00E42F13"/>
    <w:rsid w:val="00E452DF"/>
    <w:rsid w:val="00E543CF"/>
    <w:rsid w:val="00E546FD"/>
    <w:rsid w:val="00E608F1"/>
    <w:rsid w:val="00E611B9"/>
    <w:rsid w:val="00E7144F"/>
    <w:rsid w:val="00E72DC7"/>
    <w:rsid w:val="00E73D74"/>
    <w:rsid w:val="00E76A79"/>
    <w:rsid w:val="00E80692"/>
    <w:rsid w:val="00E80C24"/>
    <w:rsid w:val="00E93836"/>
    <w:rsid w:val="00EA7C16"/>
    <w:rsid w:val="00EC5281"/>
    <w:rsid w:val="00EC791D"/>
    <w:rsid w:val="00EC7CA6"/>
    <w:rsid w:val="00ED3C5D"/>
    <w:rsid w:val="00ED4553"/>
    <w:rsid w:val="00F00D08"/>
    <w:rsid w:val="00F06226"/>
    <w:rsid w:val="00F15583"/>
    <w:rsid w:val="00F200EE"/>
    <w:rsid w:val="00F22481"/>
    <w:rsid w:val="00F2542E"/>
    <w:rsid w:val="00F27278"/>
    <w:rsid w:val="00F3037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D99295-C651-4501-A399-23C46D7E0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0D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D2E"/>
    <w:rPr>
      <w:rFonts w:ascii="Segoe UI" w:hAnsi="Segoe UI" w:cs="Segoe UI"/>
      <w:spacing w:val="4"/>
      <w:sz w:val="18"/>
      <w:szCs w:val="18"/>
    </w:rPr>
  </w:style>
  <w:style w:type="character" w:styleId="LineNumber">
    <w:name w:val="line number"/>
    <w:basedOn w:val="DefaultParagraphFont"/>
    <w:semiHidden/>
    <w:unhideWhenUsed/>
    <w:rsid w:val="00032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3789</Words>
  <Characters>19665</Characters>
  <Application>Microsoft Office Word</Application>
  <DocSecurity>0</DocSecurity>
  <Lines>439</Lines>
  <Paragraphs>105</Paragraphs>
  <ScaleCrop>false</ScaleCrop>
  <HeadingPairs>
    <vt:vector size="2" baseType="variant">
      <vt:variant>
        <vt:lpstr>Title</vt:lpstr>
      </vt:variant>
      <vt:variant>
        <vt:i4>1</vt:i4>
      </vt:variant>
    </vt:vector>
  </HeadingPairs>
  <TitlesOfParts>
    <vt:vector size="1" baseType="lpstr">
      <vt:lpstr>GA #7988 REI A546 18/19 Mazzeo</vt:lpstr>
    </vt:vector>
  </TitlesOfParts>
  <Manager>R211</Manager>
  <Company>NJ Office of Legislative Services</Company>
  <LinksUpToDate>false</LinksUpToDate>
  <CharactersWithSpaces>23538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A2275</dc:title>
  <dc:subject/>
  <dc:creator>Assemblyman  MAZZEO</dc:creator>
  <cp:keywords>A2275|10|LG |115|0|115|F|0|</cp:keywords>
  <dc:description>INTRODUCED JANUARY 27, 2020</dc:description>
  <cp:lastModifiedBy>Sommers, Shelly</cp:lastModifiedBy>
  <cp:revision>2</cp:revision>
  <cp:lastPrinted>2019-11-21T17:09:00Z</cp:lastPrinted>
  <dcterms:created xsi:type="dcterms:W3CDTF">2020-01-28T14:16:00Z</dcterms:created>
  <dcterms:modified xsi:type="dcterms:W3CDTF">2020-01-28T14:16:00Z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