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3A1" w:rsidRDefault="00BF23A1" w:rsidP="00BF23A1">
      <w:pPr>
        <w:pStyle w:val="bpuBill"/>
      </w:pPr>
      <w:bookmarkStart w:id="0" w:name="bpuFrontPg"/>
      <w:bookmarkStart w:id="1" w:name="_GoBack"/>
      <w:bookmarkEnd w:id="0"/>
      <w:bookmarkEnd w:id="1"/>
      <w:r>
        <w:t xml:space="preserve">ASSEMBLY, No. 2283 </w:t>
      </w:r>
    </w:p>
    <w:p w:rsidR="00BF23A1" w:rsidRPr="009D38FF" w:rsidRDefault="00BF23A1" w:rsidP="00BF23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886326" r:id="rId7"/>
        </w:object>
      </w:r>
    </w:p>
    <w:p w:rsidR="00BF23A1" w:rsidRDefault="00BF23A1" w:rsidP="00BF23A1">
      <w:pPr>
        <w:pStyle w:val="bpuState"/>
      </w:pPr>
      <w:r>
        <w:t>STATE OF NEW JERSEY</w:t>
      </w:r>
    </w:p>
    <w:p w:rsidR="00BF23A1" w:rsidRDefault="00BF23A1" w:rsidP="00BF23A1">
      <w:pPr>
        <w:pStyle w:val="bpuLegislature"/>
      </w:pPr>
      <w:r>
        <w:t>219th LEGISLATURE</w:t>
      </w:r>
    </w:p>
    <w:p w:rsidR="00BF23A1" w:rsidRDefault="00BF23A1" w:rsidP="00BF23A1">
      <w:pPr>
        <w:pStyle w:val="bpuWpGraphic"/>
      </w:pPr>
      <w:r>
        <w:object w:dxaOrig="8985" w:dyaOrig="255">
          <v:shape id="_x0000_i1026" type="#_x0000_t75" style="width:6in;height:12pt" o:ole="">
            <v:imagedata r:id="rId6" o:title=""/>
          </v:shape>
          <o:OLEObject Type="Embed" ProgID="WPWin6.1" ShapeID="_x0000_i1026" DrawAspect="Content" ObjectID="_1641886327" r:id="rId8"/>
        </w:object>
      </w:r>
      <w:r>
        <w:t xml:space="preserve">  </w:t>
      </w:r>
    </w:p>
    <w:p w:rsidR="00BF23A1" w:rsidRDefault="00BF23A1" w:rsidP="00BF23A1">
      <w:pPr>
        <w:pStyle w:val="bpuIntro"/>
      </w:pPr>
      <w:r>
        <w:t>INTRODUCED JANUARY 27, 2020</w:t>
      </w:r>
    </w:p>
    <w:p w:rsidR="00BF23A1" w:rsidRDefault="00BF23A1" w:rsidP="00BF23A1">
      <w:pPr>
        <w:pStyle w:val="bpuIntro"/>
      </w:pPr>
    </w:p>
    <w:p w:rsidR="00BF23A1" w:rsidRDefault="00BF23A1" w:rsidP="00BF23A1">
      <w:pPr>
        <w:pStyle w:val="bpuIntro"/>
        <w:sectPr w:rsidR="00BF23A1" w:rsidSect="003147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23A1" w:rsidRDefault="00BF23A1" w:rsidP="00BF23A1">
      <w:pPr>
        <w:pStyle w:val="bpuIntro"/>
      </w:pPr>
    </w:p>
    <w:p w:rsidR="00BF23A1" w:rsidRDefault="00BF23A1" w:rsidP="00BF23A1">
      <w:pPr>
        <w:pStyle w:val="bpuSponsor"/>
      </w:pPr>
      <w:r>
        <w:t>Sponsored by:</w:t>
      </w:r>
    </w:p>
    <w:p w:rsidR="00BF23A1" w:rsidRDefault="00BF23A1" w:rsidP="00BF23A1">
      <w:pPr>
        <w:pStyle w:val="bpuSponsor"/>
      </w:pPr>
      <w:r>
        <w:t>Assemblyman  VINCENT MAZZEO</w:t>
      </w:r>
    </w:p>
    <w:p w:rsidR="00BF23A1" w:rsidRDefault="00BF23A1" w:rsidP="00BF23A1">
      <w:pPr>
        <w:pStyle w:val="bpuSponsor"/>
      </w:pPr>
      <w:r>
        <w:t>District 2 (Atlantic)</w:t>
      </w:r>
    </w:p>
    <w:p w:rsidR="00BF23A1" w:rsidRDefault="00BF23A1" w:rsidP="00BF23A1">
      <w:pPr>
        <w:pStyle w:val="bpuSponsor"/>
      </w:pPr>
      <w:r>
        <w:t>Assemblyman  JOHN ARMATO</w:t>
      </w:r>
    </w:p>
    <w:p w:rsidR="00BF23A1" w:rsidRDefault="00BF23A1" w:rsidP="00BF23A1">
      <w:pPr>
        <w:pStyle w:val="bpuSponsor"/>
      </w:pPr>
      <w:r>
        <w:t>District 2 (Atlantic)</w:t>
      </w:r>
    </w:p>
    <w:p w:rsidR="00BF23A1" w:rsidRDefault="0031474D" w:rsidP="0031474D">
      <w:pPr>
        <w:pStyle w:val="bpuSponsor"/>
      </w:pPr>
      <w:r>
        <w:t>Assemblywoman  VALERIE VAINIERI HUTTLE</w:t>
      </w:r>
    </w:p>
    <w:p w:rsidR="0031474D" w:rsidRDefault="0031474D" w:rsidP="0031474D">
      <w:pPr>
        <w:pStyle w:val="bpuSponsor"/>
      </w:pPr>
      <w:r>
        <w:t>District 37 (Bergen)</w:t>
      </w:r>
    </w:p>
    <w:p w:rsidR="0031474D" w:rsidRPr="0031474D" w:rsidRDefault="0031474D" w:rsidP="0031474D">
      <w:pPr>
        <w:pStyle w:val="bpuSponsor"/>
      </w:pPr>
    </w:p>
    <w:p w:rsidR="00BF23A1" w:rsidRDefault="00BF23A1" w:rsidP="00BF23A1">
      <w:pPr>
        <w:pStyle w:val="bpuSponsor"/>
      </w:pPr>
    </w:p>
    <w:p w:rsidR="00BF23A1" w:rsidRDefault="00BF23A1" w:rsidP="00BF23A1">
      <w:pPr>
        <w:pStyle w:val="bpuSponsor"/>
      </w:pPr>
    </w:p>
    <w:p w:rsidR="00BF23A1" w:rsidRDefault="00BF23A1" w:rsidP="00BF23A1">
      <w:pPr>
        <w:pStyle w:val="bpuSponsor"/>
      </w:pPr>
    </w:p>
    <w:p w:rsidR="00BF23A1" w:rsidRDefault="00BF23A1" w:rsidP="00BF23A1">
      <w:pPr>
        <w:pStyle w:val="bpuSponsor"/>
      </w:pPr>
      <w:r>
        <w:t>SYNOPSIS</w:t>
      </w:r>
    </w:p>
    <w:p w:rsidR="00BF23A1" w:rsidRDefault="00BF23A1" w:rsidP="00BF23A1">
      <w:pPr>
        <w:pStyle w:val="bpuNormText"/>
      </w:pPr>
      <w:r>
        <w:tab/>
        <w:t>Requires county health departments to maintain reserve stock of opioid antidotes to dispense to certain entities on interim basis t</w:t>
      </w:r>
      <w:r w:rsidR="00BD6CF0">
        <w:t xml:space="preserve">o ensure uninterrupted supply. </w:t>
      </w:r>
    </w:p>
    <w:p w:rsidR="00BF23A1" w:rsidRDefault="00BF23A1" w:rsidP="00BF23A1">
      <w:pPr>
        <w:pStyle w:val="bpuNormText"/>
      </w:pPr>
    </w:p>
    <w:p w:rsidR="00BF23A1" w:rsidRDefault="00BF23A1" w:rsidP="00BF23A1">
      <w:pPr>
        <w:pStyle w:val="bpuSponsor"/>
      </w:pPr>
      <w:r>
        <w:t xml:space="preserve">CURRENT VERSION OF TEXT </w:t>
      </w:r>
    </w:p>
    <w:p w:rsidR="00BF23A1" w:rsidRDefault="00BF23A1" w:rsidP="00BF23A1">
      <w:pPr>
        <w:pStyle w:val="bpuNormText"/>
      </w:pPr>
      <w:r>
        <w:tab/>
        <w:t>As introduced.</w:t>
      </w:r>
    </w:p>
    <w:p w:rsidR="00BF23A1" w:rsidRDefault="00BF23A1" w:rsidP="00BF23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23A1" w:rsidRDefault="00BF23A1" w:rsidP="008916EC">
      <w:pPr>
        <w:pStyle w:val="FronterPage"/>
        <w:tabs>
          <w:tab w:val="clear" w:pos="720"/>
          <w:tab w:val="clear" w:pos="1440"/>
          <w:tab w:val="clear" w:pos="2160"/>
          <w:tab w:val="clear" w:pos="2880"/>
          <w:tab w:val="clear" w:pos="3600"/>
          <w:tab w:val="clear" w:pos="4320"/>
          <w:tab w:val="clear" w:pos="5040"/>
        </w:tabs>
        <w:sectPr w:rsidR="00BF23A1" w:rsidSect="00BF23A1">
          <w:type w:val="continuous"/>
          <w:pgSz w:w="12240" w:h="20160" w:code="5"/>
          <w:pgMar w:top="1440" w:right="2275" w:bottom="1440" w:left="2275" w:header="72" w:footer="720" w:gutter="0"/>
          <w:pgNumType w:start="1"/>
          <w:cols w:space="720"/>
          <w:docGrid w:linePitch="360"/>
        </w:sectPr>
      </w:pPr>
    </w:p>
    <w:p w:rsidR="00C07C54" w:rsidRPr="006659C9" w:rsidRDefault="00C07C54" w:rsidP="00C07C54">
      <w:pPr>
        <w:pStyle w:val="HangingAnAct"/>
      </w:pPr>
      <w:r w:rsidRPr="00C07C54">
        <w:rPr>
          <w:rStyle w:val="BillHead"/>
        </w:rPr>
        <w:lastRenderedPageBreak/>
        <w:t>An Act</w:t>
      </w:r>
      <w:r w:rsidRPr="006B7FA7">
        <w:rPr>
          <w:rStyle w:val="HangingAnActChar"/>
        </w:rPr>
        <w:t xml:space="preserve"> </w:t>
      </w:r>
      <w:r>
        <w:t>concerning overdose prevention and opioid antidote availability, and amending P.L.2013, c.46.</w:t>
      </w:r>
    </w:p>
    <w:p w:rsidR="00C07C54" w:rsidRPr="00D71D68" w:rsidRDefault="00C07C54" w:rsidP="00C07C54"/>
    <w:p w:rsidR="00C07C54" w:rsidRPr="00AA7880" w:rsidRDefault="00C07C54" w:rsidP="00C07C54">
      <w:r>
        <w:tab/>
      </w:r>
      <w:r>
        <w:rPr>
          <w:rStyle w:val="BillHeading2"/>
        </w:rPr>
        <w:t xml:space="preserve">Be It Enacted </w:t>
      </w:r>
      <w:r>
        <w:rPr>
          <w:rStyle w:val="BillLanguage"/>
        </w:rPr>
        <w:t>by the Senate and General Assembly of the State of New Jersey:</w:t>
      </w:r>
    </w:p>
    <w:p w:rsidR="00C07C54" w:rsidRPr="00D71D68" w:rsidRDefault="00C07C54" w:rsidP="00C07C54"/>
    <w:p w:rsidR="00C07C54" w:rsidRDefault="00C07C54" w:rsidP="00C07C54">
      <w:r>
        <w:tab/>
        <w:t>1.</w:t>
      </w:r>
      <w:r>
        <w:tab/>
        <w:t>Section 3 of P.L.2013, c.46 (C.24:6J-3) is amended to read as follows:</w:t>
      </w:r>
    </w:p>
    <w:p w:rsidR="001338CD" w:rsidRDefault="001338CD" w:rsidP="001338CD">
      <w:r>
        <w:tab/>
        <w:t>3.</w:t>
      </w:r>
      <w:r>
        <w:tab/>
        <w:t>As used in this act:</w:t>
      </w:r>
    </w:p>
    <w:p w:rsidR="001338CD" w:rsidRDefault="001338CD" w:rsidP="001338CD">
      <w:r>
        <w:tab/>
        <w:t>"Commissioner" means the Commissioner of Human Services.</w:t>
      </w:r>
    </w:p>
    <w:p w:rsidR="001338CD" w:rsidRPr="00675E7A" w:rsidRDefault="001338CD" w:rsidP="001338CD">
      <w:pPr>
        <w:rPr>
          <w:u w:val="single"/>
        </w:rPr>
      </w:pPr>
      <w:r>
        <w:tab/>
      </w:r>
      <w:r>
        <w:rPr>
          <w:u w:val="single"/>
        </w:rPr>
        <w:t>“County health department” means the agency that has been established and organized in each county, pursuant to section 6 of the “Local Health Services Act,” P.L.1975, c.329 (C.26:3A2-6), for the purpose of providing health services that are required to protect the health of citizens</w:t>
      </w:r>
      <w:r w:rsidRPr="00A85DBA">
        <w:rPr>
          <w:u w:val="single"/>
        </w:rPr>
        <w:t xml:space="preserve"> </w:t>
      </w:r>
      <w:r>
        <w:rPr>
          <w:u w:val="single"/>
        </w:rPr>
        <w:t>within its area of jurisdiction.</w:t>
      </w:r>
    </w:p>
    <w:p w:rsidR="001338CD" w:rsidRDefault="001338CD" w:rsidP="001338CD">
      <w:r>
        <w:tab/>
        <w:t xml:space="preserve">"Drug overdose" means an acute condition including, but not limited to, physical illness, coma, mania, hysteria, or death resulting from the consumption or use of a controlled dangerous substance or another substance with which a controlled dangerous substance was combined and that a layperson would reasonably believe to require medical assistance. </w:t>
      </w:r>
    </w:p>
    <w:p w:rsidR="001338CD" w:rsidRDefault="001338CD" w:rsidP="001338CD">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rsidR="001338CD" w:rsidRDefault="001338CD" w:rsidP="001338CD">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rsidR="001338CD" w:rsidRDefault="001338CD" w:rsidP="001338CD">
      <w:pPr>
        <w:rPr>
          <w:u w:val="single"/>
        </w:rPr>
      </w:pPr>
      <w:r>
        <w:tab/>
      </w:r>
      <w:r>
        <w:rPr>
          <w:u w:val="single"/>
        </w:rPr>
        <w:t>“First responder” means a law enforcement officer, paid or volunteer firefighter, emergency medical responder, or any other individual who, in the course of that individual’s employment, is dispatched to the scene of an emergency for the purpose of providing medical care or other assistance.</w:t>
      </w:r>
    </w:p>
    <w:p w:rsidR="001338CD" w:rsidRDefault="001338CD" w:rsidP="001338CD">
      <w:pPr>
        <w:rPr>
          <w:u w:val="single"/>
        </w:rPr>
      </w:pPr>
      <w:r w:rsidRPr="00F7081D">
        <w:tab/>
      </w:r>
      <w:r>
        <w:rPr>
          <w:u w:val="single"/>
        </w:rPr>
        <w:t>“First response entity” means an organization, company, governmental entity, community-based agency or program, or other organized group that employs two or more first responders, whether on a paid or volunteer basis, for dispatch to emergency scenes.</w:t>
      </w:r>
    </w:p>
    <w:p w:rsidR="001338CD" w:rsidRDefault="001338CD" w:rsidP="001338CD">
      <w:r>
        <w:tab/>
        <w:t>"Health care practitioner" means a prescriber, pharmacist, or other individual whose professional practice is regulated pursuant to Title 45 of the Revised Statutes, and who, in accordance with the practitioner's scope of professional practice, prescribes or dispenses an opioid antidote.</w:t>
      </w:r>
    </w:p>
    <w:p w:rsidR="001338CD" w:rsidRDefault="001338CD" w:rsidP="001338CD">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1338CD" w:rsidRDefault="001338CD" w:rsidP="001338CD">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1338CD" w:rsidRDefault="001338CD" w:rsidP="001338CD">
      <w:r>
        <w:tab/>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p>
    <w:p w:rsidR="001338CD" w:rsidRDefault="001338CD" w:rsidP="001338CD">
      <w:r>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1338CD" w:rsidRDefault="001338CD" w:rsidP="001338CD">
      <w:r>
        <w:tab/>
        <w:t xml:space="preserve">"Professional"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 </w:t>
      </w:r>
    </w:p>
    <w:p w:rsidR="001338CD" w:rsidRDefault="001338CD" w:rsidP="001338CD">
      <w:r>
        <w:tab/>
        <w:t xml:space="preserve">"Professional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 </w:t>
      </w:r>
    </w:p>
    <w:p w:rsidR="001338CD" w:rsidRDefault="001338CD" w:rsidP="001338CD">
      <w:r>
        <w:tab/>
        <w:t>"Recipient" means a patient, professional, professional entity, emergency medical responder, emergency medical response entity, school, school district, or school nurse who is prescribed or dispensed an opioid antidote in accordance with section 4 of P.L.2013, c.46 (C.24:6J-4).</w:t>
      </w:r>
    </w:p>
    <w:p w:rsidR="001338CD" w:rsidRPr="00477C1C" w:rsidRDefault="001338CD" w:rsidP="001338CD">
      <w:r>
        <w:tab/>
      </w:r>
      <w:r>
        <w:rPr>
          <w:u w:val="single"/>
        </w:rPr>
        <w:t>“School” means a public or private school that has adopted a policy that complies with the requirements of P.L.2013, c.46 (C.24:6J-1 et al.) authorizing the school to acquire and store an opioid antidote and the school nurse or another designated individual to administer the opioid antidote to an overdose victim in an emergency.</w:t>
      </w:r>
    </w:p>
    <w:p w:rsidR="001338CD" w:rsidRDefault="001338CD" w:rsidP="001338CD">
      <w:r>
        <w:t>(</w:t>
      </w:r>
      <w:proofErr w:type="spellStart"/>
      <w:r>
        <w:t>cf</w:t>
      </w:r>
      <w:proofErr w:type="spellEnd"/>
      <w:r>
        <w:t>:  P.L.2018, c.106, s.7)</w:t>
      </w:r>
    </w:p>
    <w:p w:rsidR="00C07C54" w:rsidRDefault="00C07C54" w:rsidP="00C07C54">
      <w:pPr>
        <w:rPr>
          <w:u w:val="double"/>
        </w:rPr>
      </w:pPr>
    </w:p>
    <w:p w:rsidR="00C07C54" w:rsidRDefault="00C07C54" w:rsidP="00C07C54">
      <w:r>
        <w:tab/>
        <w:t>2.</w:t>
      </w:r>
      <w:r>
        <w:tab/>
        <w:t>Section 4 of P.L.2013, c.46 (C.24:6J-4) is amended to read as follows:</w:t>
      </w:r>
    </w:p>
    <w:p w:rsidR="001338CD" w:rsidRDefault="001338CD" w:rsidP="001338CD">
      <w:r>
        <w:tab/>
        <w:t>4. a. (1) A prescriber or other health care practitioner, as appropriate, may prescribe or dispense an opioid antidote:</w:t>
      </w:r>
    </w:p>
    <w:p w:rsidR="001338CD" w:rsidRDefault="001338CD" w:rsidP="001338CD">
      <w:r>
        <w:tab/>
        <w:t>(a)</w:t>
      </w:r>
      <w:r>
        <w:tab/>
        <w:t>directly or through a standing order, to any recipient who is deemed by the health care practitioner to be capable of administering the opioid antidote to an overdose victim in an emergency;</w:t>
      </w:r>
    </w:p>
    <w:p w:rsidR="001338CD" w:rsidRDefault="001338CD" w:rsidP="001338CD">
      <w:r>
        <w:tab/>
        <w:t>(b)</w:t>
      </w:r>
      <w:r>
        <w:tab/>
        <w:t>through a standing order, to any professional or emergency medical responder who is not acting in a professional or volunteer capacity for a professional entity</w:t>
      </w:r>
      <w:r w:rsidRPr="00AF42BF">
        <w:rPr>
          <w:rFonts w:ascii="Albertus Extra Bold" w:hAnsi="Albertus Extra Bold"/>
          <w:b/>
        </w:rPr>
        <w:t>[</w:t>
      </w:r>
      <w:r>
        <w:t>,</w:t>
      </w:r>
      <w:r w:rsidRPr="00AF42BF">
        <w:rPr>
          <w:rFonts w:ascii="Albertus Extra Bold" w:hAnsi="Albertus Extra Bold"/>
          <w:b/>
        </w:rPr>
        <w:t>]</w:t>
      </w:r>
      <w:r>
        <w:t xml:space="preserve"> or an emergency medical response entity, but who is deemed by the health care practitioner to be capable of administering opioid antidotes to overdose victims, as part of the professional's regular course of business or volunteer activities; </w:t>
      </w:r>
    </w:p>
    <w:p w:rsidR="001338CD" w:rsidRDefault="001338CD" w:rsidP="001338CD">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rsidR="001338CD" w:rsidRDefault="001338CD" w:rsidP="001338CD">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rsidR="001338CD" w:rsidRDefault="001338CD" w:rsidP="001338CD">
      <w:r>
        <w:tab/>
        <w:t>(e)</w:t>
      </w:r>
      <w:r>
        <w:tab/>
        <w:t>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w:t>
      </w:r>
    </w:p>
    <w:p w:rsidR="001338CD" w:rsidRPr="0025557D" w:rsidRDefault="001338CD" w:rsidP="001338CD">
      <w:pPr>
        <w:rPr>
          <w:u w:val="single"/>
        </w:rPr>
      </w:pPr>
      <w:r>
        <w:tab/>
        <w:t>(f)</w:t>
      </w:r>
      <w:r>
        <w:tab/>
        <w:t>through a standing order, to a school, school district, or school nurse pursuant to the provisions of section 2 of P.L.2018, c.106 (C.18A:40-12.24)</w:t>
      </w:r>
      <w:r>
        <w:rPr>
          <w:u w:val="single"/>
        </w:rPr>
        <w:t>; or</w:t>
      </w:r>
    </w:p>
    <w:p w:rsidR="001338CD" w:rsidRDefault="001338CD" w:rsidP="001338CD">
      <w:r>
        <w:tab/>
      </w:r>
      <w:r>
        <w:rPr>
          <w:u w:val="single"/>
        </w:rPr>
        <w:t>(g)</w:t>
      </w:r>
      <w:r>
        <w:rPr>
          <w:u w:val="single"/>
        </w:rPr>
        <w:tab/>
        <w:t xml:space="preserve">through a standing order, to any county health department, for the purposes of storage and interim dispensation thereby, as provided by subsection </w:t>
      </w:r>
      <w:proofErr w:type="spellStart"/>
      <w:r>
        <w:rPr>
          <w:u w:val="single"/>
        </w:rPr>
        <w:t>i</w:t>
      </w:r>
      <w:proofErr w:type="spellEnd"/>
      <w:r>
        <w:rPr>
          <w:u w:val="single"/>
        </w:rPr>
        <w:t>. of this section</w:t>
      </w:r>
      <w:r>
        <w:t>.</w:t>
      </w:r>
    </w:p>
    <w:p w:rsidR="001338CD" w:rsidRDefault="001338CD" w:rsidP="001338CD">
      <w:r>
        <w:tab/>
        <w:t>(2) (a) For the purposes of this subsection, whenever the law expressly authorizes or requires a certain type of professional or professional entity to obtain a standing order for opioid antidotes pursuant to this section, such professional, or the professionals employed or engaged by such professional entity, as the case may be, shall be presumed by the prescribing or dispensing health care practitioner to be capable of administering or dispensing the opioid antidote, consistent with the express statutory requirement.</w:t>
      </w:r>
    </w:p>
    <w:p w:rsidR="001338CD" w:rsidRDefault="001338CD" w:rsidP="001338CD">
      <w:r>
        <w:tab/>
        <w:t>(b)</w:t>
      </w:r>
      <w:r>
        <w:tab/>
        <w:t>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 the opioid antidote, consistent with the express statutory requirement.</w:t>
      </w:r>
    </w:p>
    <w:p w:rsidR="001338CD" w:rsidRDefault="001338CD" w:rsidP="001338CD">
      <w:r>
        <w:tab/>
        <w:t>(c)</w:t>
      </w:r>
      <w:r>
        <w:tab/>
        <w:t>For the purposes of this subsection, whenever the law expressly authorizes or requires a school or school district to obtain a standing order for opioid antidotes pursuant to this section, the school nurses employed or engaged by the school or school district shall be presumed by the prescribing or dispensing health care practitioner to be capable of administering the opioid antidote, consistent with the express statutory requirement.</w:t>
      </w:r>
    </w:p>
    <w:p w:rsidR="001338CD" w:rsidRDefault="001338CD" w:rsidP="001338CD">
      <w:r>
        <w:tab/>
        <w:t xml:space="preserve">(3) (a) 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authority has been granted by law, as provided by subparagraph (b) of this paragraph. </w:t>
      </w:r>
    </w:p>
    <w:p w:rsidR="001338CD" w:rsidRDefault="001338CD" w:rsidP="001338CD">
      <w:r>
        <w:tab/>
        <w:t>(b)</w:t>
      </w:r>
      <w:r>
        <w:tab/>
        <w:t xml:space="preserve">Notwithstanding the provisions of this paragraph to the contrary, if the law expressly authorizes or requires a certain type of professional, professional entity, emergency medical responder, emergency medical response entity, school, school district, or school nurse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 </w:t>
      </w:r>
    </w:p>
    <w:p w:rsidR="001338CD" w:rsidRDefault="001338CD" w:rsidP="001338CD">
      <w:r>
        <w:tab/>
        <w:t>(4)</w:t>
      </w:r>
      <w:r>
        <w:tab/>
        <w:t>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 c.46 (C.24:6J-1 et seq.).</w:t>
      </w:r>
    </w:p>
    <w:p w:rsidR="001338CD" w:rsidRDefault="001338CD" w:rsidP="001338CD">
      <w:r>
        <w:tab/>
        <w:t xml:space="preserve">b. (1) 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 </w:t>
      </w:r>
    </w:p>
    <w:p w:rsidR="001338CD" w:rsidRDefault="001338CD" w:rsidP="001338CD">
      <w:r>
        <w:tab/>
        <w:t>(2)</w:t>
      </w:r>
      <w:r>
        <w:tab/>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p>
    <w:p w:rsidR="001338CD" w:rsidRDefault="001338CD" w:rsidP="001338CD">
      <w:r>
        <w:tab/>
        <w:t>c.</w:t>
      </w:r>
      <w:r>
        <w:tab/>
        <w:t>(1) Any emergency medical responder or emergency medical response entity that has obtained a standing order, pursuant to subsection a. of this section, for the administration of opioid antidotes, may administer an opioid antidote to overdose victims.</w:t>
      </w:r>
    </w:p>
    <w:p w:rsidR="001338CD" w:rsidRDefault="001338CD" w:rsidP="001338CD">
      <w:r>
        <w:tab/>
        <w:t>(2)</w:t>
      </w:r>
      <w:r>
        <w:tab/>
        <w:t>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 c.46 (C.24:6J-1 et seq.).</w:t>
      </w:r>
    </w:p>
    <w:p w:rsidR="001338CD" w:rsidRDefault="001338CD" w:rsidP="001338CD">
      <w:r>
        <w:tab/>
        <w:t xml:space="preserve">d. (1) Any person who is the recipient of an opioid antidote, which has been prescribed or dispensed for administration purposes pursuant to subsection a. or b. of this section, and who has received overdose prevention information pursuant to section 5 of P.L.2013, c.46 (C.24:6J-5), may administer the opioid antidote to another person in an emergency, without fee, if the antidote recipient believes, in good faith, that the other person is experiencing an opioid overdose.  </w:t>
      </w:r>
    </w:p>
    <w:p w:rsidR="001338CD" w:rsidRDefault="001338CD" w:rsidP="001338CD">
      <w:r>
        <w:tab/>
        <w:t>(2)</w:t>
      </w:r>
      <w:r>
        <w:tab/>
        <w:t xml:space="preserve">Any person who administers an opioid antidote pursuant to paragraph (1) of this subsection shall not, as a result of the person's acts or omissions, be subject to any criminal or civil liability for administering the opioid antidote in accordance with P.L.2013, c.46 (C.24:6J-1 et seq.). </w:t>
      </w:r>
    </w:p>
    <w:p w:rsidR="001338CD" w:rsidRDefault="001338CD" w:rsidP="001338CD">
      <w:r>
        <w:tab/>
        <w:t>e.</w:t>
      </w:r>
      <w:r>
        <w:tab/>
        <w:t>In addition to the immunity that is provided by this section for authorized persons who are engaged in the prescribing, dispensing, or administering of an opioid antidote, the immunity provided by section 7 or section 8 of P.L.2013, c.46 (C.2C:35-30 or C.2C:35-31) shall apply to a person who acts in accordance with this section, provided that the requirements of those sections, as applicable, have been met.</w:t>
      </w:r>
    </w:p>
    <w:p w:rsidR="001338CD" w:rsidRDefault="001338CD" w:rsidP="001338CD">
      <w:r>
        <w:tab/>
        <w:t>f.</w:t>
      </w:r>
      <w:r>
        <w:tab/>
        <w:t>Any school, school district, school nurse, school employee, or any other officer or agent of a board of education, charter school, or nonpublic school who administers, or permits the administration of, an opioid antidote in good faith in accordance with the provisions of section 2 of P.L.2018, c.106 (C.18A:40-12.24),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p>
    <w:p w:rsidR="001338CD" w:rsidRDefault="001338CD" w:rsidP="001338CD">
      <w:r>
        <w:tab/>
        <w:t>g.</w:t>
      </w:r>
      <w:r>
        <w:tab/>
        <w:t>Notwithstanding the provisions of any law, rule, regulation, ordinance, or institutional or organizational directive to the contrary, any person or entity authorized to administer an opioid antidote pursuant to this section, may administer to an overdose victim, with full immunity:</w:t>
      </w:r>
    </w:p>
    <w:p w:rsidR="001338CD" w:rsidRDefault="001338CD" w:rsidP="001338CD">
      <w:r>
        <w:tab/>
        <w:t>(1)</w:t>
      </w:r>
      <w:r>
        <w:tab/>
        <w:t>a single dose of any type of opioid antidote that has been approved by the United States Food and Drug Administration for use in the treatment of opioid overdoses; and</w:t>
      </w:r>
    </w:p>
    <w:p w:rsidR="001338CD" w:rsidRDefault="001338CD" w:rsidP="001338CD">
      <w:r>
        <w:tab/>
        <w:t>(2)</w:t>
      </w:r>
      <w:r>
        <w:tab/>
        <w:t>up to three doses of an opioid antidote that is administered through an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w:t>
      </w:r>
    </w:p>
    <w:p w:rsidR="001338CD" w:rsidRDefault="001338CD" w:rsidP="001338CD">
      <w:r>
        <w:tab/>
        <w:t>h.</w:t>
      </w:r>
      <w:r>
        <w:tab/>
        <w:t>No later than 45 days after the effective date of P.L.2017, c.381 the Commissioner of Health shall provide written notice to all emergency medical response entities affected by subsection g. of this section notifying them of the provisions of subsection g. of this section.</w:t>
      </w:r>
    </w:p>
    <w:p w:rsidR="001338CD" w:rsidRDefault="001338CD" w:rsidP="001338CD">
      <w:pPr>
        <w:rPr>
          <w:u w:val="single"/>
        </w:rPr>
      </w:pPr>
      <w:r>
        <w:tab/>
      </w:r>
      <w:proofErr w:type="spellStart"/>
      <w:r>
        <w:rPr>
          <w:u w:val="single"/>
        </w:rPr>
        <w:t>i</w:t>
      </w:r>
      <w:proofErr w:type="spellEnd"/>
      <w:r>
        <w:rPr>
          <w:u w:val="single"/>
        </w:rPr>
        <w:t>.</w:t>
      </w:r>
      <w:r>
        <w:rPr>
          <w:u w:val="single"/>
        </w:rPr>
        <w:tab/>
        <w:t>(1) Each county health department shall obtain, through a standing order, and shall maintain in an accessible storage location, a</w:t>
      </w:r>
      <w:r w:rsidRPr="003C4296">
        <w:rPr>
          <w:u w:val="single"/>
        </w:rPr>
        <w:t xml:space="preserve"> </w:t>
      </w:r>
      <w:r>
        <w:rPr>
          <w:u w:val="single"/>
        </w:rPr>
        <w:t>reserve stock of opioid antidotes</w:t>
      </w:r>
      <w:r w:rsidRPr="003C4296">
        <w:rPr>
          <w:u w:val="single"/>
        </w:rPr>
        <w:t xml:space="preserve"> sufficient</w:t>
      </w:r>
      <w:r>
        <w:rPr>
          <w:u w:val="single"/>
        </w:rPr>
        <w:t xml:space="preserve"> to ensure an uninterrupted supply of opioid antidotes is available to first responders, first response entities, schools, and hospital pharmacies operating in the county.  </w:t>
      </w:r>
      <w:r w:rsidRPr="003C4296">
        <w:rPr>
          <w:u w:val="single"/>
        </w:rPr>
        <w:t xml:space="preserve">The quantity </w:t>
      </w:r>
      <w:r>
        <w:rPr>
          <w:u w:val="single"/>
        </w:rPr>
        <w:t xml:space="preserve">of opioid antidotes that are to be kept in reserve </w:t>
      </w:r>
      <w:r w:rsidRPr="003C4296">
        <w:rPr>
          <w:u w:val="single"/>
        </w:rPr>
        <w:t>stock by each</w:t>
      </w:r>
      <w:r>
        <w:rPr>
          <w:u w:val="single"/>
        </w:rPr>
        <w:t xml:space="preserve"> county health department pursuant to this subsection shall be determined by the director </w:t>
      </w:r>
      <w:r w:rsidRPr="003C4296">
        <w:rPr>
          <w:u w:val="single"/>
        </w:rPr>
        <w:t>of the county</w:t>
      </w:r>
      <w:r>
        <w:rPr>
          <w:u w:val="single"/>
        </w:rPr>
        <w:t xml:space="preserve"> health department, in consultation with the county prosecutor, the county association of police chiefs, and the county association of fire chiefs, and with input from the </w:t>
      </w:r>
      <w:r w:rsidRPr="003C4296">
        <w:rPr>
          <w:u w:val="single"/>
        </w:rPr>
        <w:t>hospitals, school</w:t>
      </w:r>
      <w:r>
        <w:rPr>
          <w:u w:val="single"/>
        </w:rPr>
        <w:t xml:space="preserve"> districts, </w:t>
      </w:r>
      <w:r w:rsidRPr="003C4296">
        <w:rPr>
          <w:u w:val="single"/>
        </w:rPr>
        <w:t>schools, emergency</w:t>
      </w:r>
      <w:r>
        <w:rPr>
          <w:u w:val="single"/>
        </w:rPr>
        <w:t xml:space="preserve"> medical responders, and emergency medical response entities operating in the county.  </w:t>
      </w:r>
    </w:p>
    <w:p w:rsidR="001338CD" w:rsidRDefault="001338CD" w:rsidP="001338CD">
      <w:pPr>
        <w:rPr>
          <w:u w:val="single"/>
        </w:rPr>
      </w:pPr>
      <w:r w:rsidRPr="006C1BE2">
        <w:tab/>
      </w:r>
      <w:r>
        <w:rPr>
          <w:u w:val="single"/>
        </w:rPr>
        <w:t>(2)</w:t>
      </w:r>
      <w:r w:rsidRPr="00170642">
        <w:rPr>
          <w:u w:val="single"/>
        </w:rPr>
        <w:tab/>
      </w:r>
      <w:r>
        <w:rPr>
          <w:u w:val="single"/>
        </w:rPr>
        <w:t xml:space="preserve">In the event </w:t>
      </w:r>
      <w:r w:rsidRPr="003C4296">
        <w:rPr>
          <w:u w:val="single"/>
        </w:rPr>
        <w:t>that a</w:t>
      </w:r>
      <w:r>
        <w:rPr>
          <w:u w:val="single"/>
        </w:rPr>
        <w:t xml:space="preserve"> first </w:t>
      </w:r>
      <w:r w:rsidRPr="003C4296">
        <w:rPr>
          <w:u w:val="single"/>
        </w:rPr>
        <w:t>responder, first</w:t>
      </w:r>
      <w:r>
        <w:rPr>
          <w:u w:val="single"/>
        </w:rPr>
        <w:t xml:space="preserve"> response entity, or </w:t>
      </w:r>
      <w:r w:rsidRPr="009D722D">
        <w:rPr>
          <w:u w:val="single"/>
        </w:rPr>
        <w:t>school</w:t>
      </w:r>
      <w:r>
        <w:rPr>
          <w:u w:val="single"/>
        </w:rPr>
        <w:t xml:space="preserve"> </w:t>
      </w:r>
      <w:r w:rsidRPr="009D722D">
        <w:rPr>
          <w:u w:val="single"/>
        </w:rPr>
        <w:t>anticipates</w:t>
      </w:r>
      <w:r>
        <w:rPr>
          <w:u w:val="single"/>
        </w:rPr>
        <w:t xml:space="preserve"> that it will exhaust </w:t>
      </w:r>
      <w:r w:rsidRPr="003C4296">
        <w:rPr>
          <w:u w:val="single"/>
        </w:rPr>
        <w:t>its</w:t>
      </w:r>
      <w:r w:rsidRPr="003C4296">
        <w:rPr>
          <w:i/>
          <w:u w:val="single"/>
        </w:rPr>
        <w:t xml:space="preserve"> </w:t>
      </w:r>
      <w:r w:rsidRPr="003C4296">
        <w:rPr>
          <w:u w:val="single"/>
        </w:rPr>
        <w:t>supply</w:t>
      </w:r>
      <w:r>
        <w:rPr>
          <w:u w:val="single"/>
        </w:rPr>
        <w:t xml:space="preserve"> of opioid antidotes</w:t>
      </w:r>
      <w:r w:rsidRPr="00F75C6B">
        <w:t xml:space="preserve"> </w:t>
      </w:r>
      <w:r>
        <w:rPr>
          <w:u w:val="single"/>
        </w:rPr>
        <w:t xml:space="preserve">before it will be able to acquire an additional </w:t>
      </w:r>
      <w:r w:rsidRPr="003C4296">
        <w:rPr>
          <w:u w:val="single"/>
        </w:rPr>
        <w:t>supply pursuant</w:t>
      </w:r>
      <w:r>
        <w:rPr>
          <w:u w:val="single"/>
        </w:rPr>
        <w:t xml:space="preserve"> to a standing order issued under subsection a. of </w:t>
      </w:r>
      <w:r w:rsidRPr="003C4296">
        <w:rPr>
          <w:u w:val="single"/>
        </w:rPr>
        <w:t>this section, the</w:t>
      </w:r>
      <w:r>
        <w:rPr>
          <w:u w:val="single"/>
        </w:rPr>
        <w:t xml:space="preserve"> first responder, first response entity, or school may make a request </w:t>
      </w:r>
      <w:r w:rsidRPr="003C4296">
        <w:rPr>
          <w:u w:val="single"/>
        </w:rPr>
        <w:t>to the</w:t>
      </w:r>
      <w:r>
        <w:rPr>
          <w:u w:val="single"/>
        </w:rPr>
        <w:t xml:space="preserve"> county health </w:t>
      </w:r>
      <w:r w:rsidRPr="003C4296">
        <w:rPr>
          <w:u w:val="single"/>
        </w:rPr>
        <w:t>department to provide</w:t>
      </w:r>
      <w:r>
        <w:rPr>
          <w:u w:val="single"/>
        </w:rPr>
        <w:t xml:space="preserve"> </w:t>
      </w:r>
      <w:r w:rsidRPr="003C4296">
        <w:rPr>
          <w:u w:val="single"/>
        </w:rPr>
        <w:t>the requester with an</w:t>
      </w:r>
      <w:r>
        <w:rPr>
          <w:u w:val="single"/>
        </w:rPr>
        <w:t xml:space="preserve"> interim supply of opioid antidotes from the reserve stock that is maintained pursuant to this </w:t>
      </w:r>
      <w:r w:rsidRPr="00C520FF">
        <w:rPr>
          <w:u w:val="single"/>
        </w:rPr>
        <w:t>subsection.</w:t>
      </w:r>
      <w:r>
        <w:rPr>
          <w:u w:val="single"/>
        </w:rPr>
        <w:t xml:space="preserve">  </w:t>
      </w:r>
      <w:r w:rsidRPr="00C520FF">
        <w:rPr>
          <w:u w:val="single"/>
        </w:rPr>
        <w:t>Upon</w:t>
      </w:r>
      <w:r>
        <w:rPr>
          <w:u w:val="single"/>
        </w:rPr>
        <w:t xml:space="preserve"> receipt of a request, the county health department shall promptly deliver to the requester </w:t>
      </w:r>
      <w:r w:rsidRPr="00C520FF">
        <w:rPr>
          <w:u w:val="single"/>
        </w:rPr>
        <w:t>an interim</w:t>
      </w:r>
      <w:r>
        <w:rPr>
          <w:u w:val="single"/>
        </w:rPr>
        <w:t xml:space="preserve"> supply</w:t>
      </w:r>
      <w:r w:rsidRPr="00C520FF">
        <w:rPr>
          <w:u w:val="single"/>
        </w:rPr>
        <w:t xml:space="preserve"> </w:t>
      </w:r>
      <w:r>
        <w:rPr>
          <w:u w:val="single"/>
        </w:rPr>
        <w:t xml:space="preserve">of opioid antidotes in a </w:t>
      </w:r>
      <w:r w:rsidRPr="00C520FF">
        <w:rPr>
          <w:u w:val="single"/>
        </w:rPr>
        <w:t>quantity sufficient</w:t>
      </w:r>
      <w:r>
        <w:rPr>
          <w:u w:val="single"/>
        </w:rPr>
        <w:t xml:space="preserve"> to ensure that the</w:t>
      </w:r>
      <w:r w:rsidRPr="009D722D">
        <w:t xml:space="preserve"> </w:t>
      </w:r>
      <w:r w:rsidRPr="00C520FF">
        <w:rPr>
          <w:u w:val="single"/>
        </w:rPr>
        <w:t>requester w</w:t>
      </w:r>
      <w:r>
        <w:rPr>
          <w:u w:val="single"/>
        </w:rPr>
        <w:t>ill have adequate stock to continue to administer or dispense opioid antidotes, as appropriate, during the interim period</w:t>
      </w:r>
      <w:r>
        <w:t xml:space="preserve"> </w:t>
      </w:r>
      <w:r>
        <w:rPr>
          <w:u w:val="single"/>
        </w:rPr>
        <w:t>between the date the requester’s supply of opioid antidotes will be exhausted and the date the requester will receive</w:t>
      </w:r>
      <w:r w:rsidRPr="00C520FF">
        <w:rPr>
          <w:u w:val="single"/>
        </w:rPr>
        <w:t xml:space="preserve"> a</w:t>
      </w:r>
      <w:r>
        <w:rPr>
          <w:u w:val="single"/>
        </w:rPr>
        <w:t xml:space="preserve"> new stock of opioid antidotes pursuant to the standing order.</w:t>
      </w:r>
    </w:p>
    <w:p w:rsidR="001338CD" w:rsidRDefault="001338CD" w:rsidP="001338CD">
      <w:pPr>
        <w:rPr>
          <w:u w:val="single"/>
        </w:rPr>
      </w:pPr>
      <w:r w:rsidRPr="001D4334">
        <w:tab/>
      </w:r>
      <w:r>
        <w:rPr>
          <w:u w:val="single"/>
        </w:rPr>
        <w:t>(3)</w:t>
      </w:r>
      <w:r w:rsidRPr="00036639">
        <w:rPr>
          <w:u w:val="single"/>
        </w:rPr>
        <w:tab/>
      </w:r>
      <w:r>
        <w:rPr>
          <w:u w:val="single"/>
        </w:rPr>
        <w:t xml:space="preserve">In the event </w:t>
      </w:r>
      <w:r w:rsidRPr="0060797A">
        <w:rPr>
          <w:u w:val="single"/>
        </w:rPr>
        <w:t>tha</w:t>
      </w:r>
      <w:r>
        <w:rPr>
          <w:u w:val="single"/>
        </w:rPr>
        <w:t xml:space="preserve">t </w:t>
      </w:r>
      <w:r w:rsidRPr="0060797A">
        <w:rPr>
          <w:u w:val="single"/>
        </w:rPr>
        <w:t>a hospital</w:t>
      </w:r>
      <w:r>
        <w:rPr>
          <w:u w:val="single"/>
        </w:rPr>
        <w:t xml:space="preserve"> pharmacy</w:t>
      </w:r>
      <w:r w:rsidRPr="0060797A">
        <w:rPr>
          <w:u w:val="single"/>
        </w:rPr>
        <w:t xml:space="preserve"> </w:t>
      </w:r>
      <w:r>
        <w:rPr>
          <w:u w:val="single"/>
        </w:rPr>
        <w:t>anticipates that it will exhaust</w:t>
      </w:r>
      <w:r w:rsidRPr="0060797A">
        <w:rPr>
          <w:u w:val="single"/>
        </w:rPr>
        <w:t xml:space="preserve"> its</w:t>
      </w:r>
      <w:r>
        <w:rPr>
          <w:u w:val="single"/>
        </w:rPr>
        <w:t xml:space="preserve"> available supply of opioid antidotes</w:t>
      </w:r>
      <w:r w:rsidRPr="0060797A">
        <w:rPr>
          <w:u w:val="single"/>
        </w:rPr>
        <w:t xml:space="preserve"> </w:t>
      </w:r>
      <w:r>
        <w:rPr>
          <w:u w:val="single"/>
        </w:rPr>
        <w:t xml:space="preserve">before it is able to acquire an additional supply, and will consequently be unable to meet the anticipated </w:t>
      </w:r>
      <w:r w:rsidRPr="0060797A">
        <w:rPr>
          <w:u w:val="single"/>
        </w:rPr>
        <w:t>demand for opioid</w:t>
      </w:r>
      <w:r>
        <w:rPr>
          <w:u w:val="single"/>
        </w:rPr>
        <w:t xml:space="preserve"> antidotes</w:t>
      </w:r>
      <w:r w:rsidRPr="00AD387F">
        <w:rPr>
          <w:u w:val="single"/>
        </w:rPr>
        <w:t xml:space="preserve"> to</w:t>
      </w:r>
      <w:r>
        <w:rPr>
          <w:u w:val="single"/>
        </w:rPr>
        <w:t xml:space="preserve"> be dispensed</w:t>
      </w:r>
      <w:r w:rsidRPr="001338CD">
        <w:rPr>
          <w:u w:val="single"/>
        </w:rPr>
        <w:t xml:space="preserve"> </w:t>
      </w:r>
      <w:r>
        <w:rPr>
          <w:u w:val="single"/>
        </w:rPr>
        <w:t xml:space="preserve">pursuant to subsection a. of </w:t>
      </w:r>
      <w:r w:rsidRPr="0060797A">
        <w:rPr>
          <w:u w:val="single"/>
        </w:rPr>
        <w:t>this section, the</w:t>
      </w:r>
      <w:r>
        <w:rPr>
          <w:u w:val="single"/>
        </w:rPr>
        <w:t xml:space="preserve"> hospital pharmacy may make a request </w:t>
      </w:r>
      <w:r w:rsidRPr="0060797A">
        <w:rPr>
          <w:u w:val="single"/>
        </w:rPr>
        <w:t>to the</w:t>
      </w:r>
      <w:r>
        <w:rPr>
          <w:u w:val="single"/>
        </w:rPr>
        <w:t xml:space="preserve"> county health department</w:t>
      </w:r>
      <w:r w:rsidRPr="0060797A">
        <w:rPr>
          <w:u w:val="single"/>
        </w:rPr>
        <w:t xml:space="preserve"> </w:t>
      </w:r>
      <w:r>
        <w:rPr>
          <w:u w:val="single"/>
        </w:rPr>
        <w:t>to</w:t>
      </w:r>
      <w:r w:rsidRPr="0060797A">
        <w:rPr>
          <w:u w:val="single"/>
        </w:rPr>
        <w:t xml:space="preserve"> provide</w:t>
      </w:r>
      <w:r>
        <w:rPr>
          <w:u w:val="single"/>
        </w:rPr>
        <w:t xml:space="preserve"> the pharmacy with an interim supply of opioid antidotes from the reserve stock that is maintained pursuant to this </w:t>
      </w:r>
      <w:r w:rsidRPr="0060797A">
        <w:rPr>
          <w:u w:val="single"/>
        </w:rPr>
        <w:t xml:space="preserve">subsection. </w:t>
      </w:r>
      <w:r>
        <w:rPr>
          <w:u w:val="single"/>
        </w:rPr>
        <w:t xml:space="preserve"> </w:t>
      </w:r>
      <w:r w:rsidRPr="0060797A">
        <w:rPr>
          <w:u w:val="single"/>
        </w:rPr>
        <w:t>Upon</w:t>
      </w:r>
      <w:r>
        <w:rPr>
          <w:u w:val="single"/>
        </w:rPr>
        <w:t xml:space="preserve"> receipt of a request, the county health department shall promptly deliver to the hospital pharmacy </w:t>
      </w:r>
      <w:r w:rsidRPr="0060797A">
        <w:rPr>
          <w:u w:val="single"/>
        </w:rPr>
        <w:t>an interim</w:t>
      </w:r>
      <w:r>
        <w:rPr>
          <w:u w:val="single"/>
        </w:rPr>
        <w:t xml:space="preserve"> supply</w:t>
      </w:r>
      <w:r w:rsidRPr="0060797A">
        <w:rPr>
          <w:u w:val="single"/>
        </w:rPr>
        <w:t xml:space="preserve"> </w:t>
      </w:r>
      <w:r>
        <w:rPr>
          <w:u w:val="single"/>
        </w:rPr>
        <w:t xml:space="preserve">of opioid antidotes in a </w:t>
      </w:r>
      <w:r w:rsidRPr="0060797A">
        <w:rPr>
          <w:u w:val="single"/>
        </w:rPr>
        <w:t>quantity sufficient</w:t>
      </w:r>
      <w:r>
        <w:rPr>
          <w:u w:val="single"/>
        </w:rPr>
        <w:t xml:space="preserve"> to ensure that the hospital pharmacy will have adequate stock to continue to dispense opioid antidote</w:t>
      </w:r>
      <w:r w:rsidRPr="0060797A">
        <w:rPr>
          <w:u w:val="single"/>
        </w:rPr>
        <w:t xml:space="preserve">s </w:t>
      </w:r>
      <w:r>
        <w:rPr>
          <w:u w:val="single"/>
        </w:rPr>
        <w:t xml:space="preserve">pursuant </w:t>
      </w:r>
      <w:r w:rsidRPr="0060797A">
        <w:rPr>
          <w:u w:val="single"/>
        </w:rPr>
        <w:t>to subsection</w:t>
      </w:r>
      <w:r>
        <w:rPr>
          <w:u w:val="single"/>
        </w:rPr>
        <w:t xml:space="preserve"> a. of this </w:t>
      </w:r>
      <w:r w:rsidRPr="0060797A">
        <w:rPr>
          <w:u w:val="single"/>
        </w:rPr>
        <w:t>section during</w:t>
      </w:r>
      <w:r>
        <w:rPr>
          <w:u w:val="single"/>
        </w:rPr>
        <w:t xml:space="preserve"> the interim </w:t>
      </w:r>
      <w:r w:rsidRPr="0060797A">
        <w:rPr>
          <w:u w:val="single"/>
        </w:rPr>
        <w:t>perio</w:t>
      </w:r>
      <w:r>
        <w:rPr>
          <w:u w:val="single"/>
        </w:rPr>
        <w:t xml:space="preserve">d </w:t>
      </w:r>
      <w:r w:rsidRPr="0060797A">
        <w:rPr>
          <w:u w:val="single"/>
        </w:rPr>
        <w:t>between</w:t>
      </w:r>
      <w:r>
        <w:rPr>
          <w:u w:val="single"/>
        </w:rPr>
        <w:t xml:space="preserve"> the date the pharmacy’s supply of opioid antidotes will be exhausted and the </w:t>
      </w:r>
      <w:r w:rsidRPr="0060797A">
        <w:rPr>
          <w:u w:val="single"/>
        </w:rPr>
        <w:t>date the</w:t>
      </w:r>
      <w:r>
        <w:rPr>
          <w:u w:val="single"/>
        </w:rPr>
        <w:t xml:space="preserve"> pharmacy</w:t>
      </w:r>
      <w:r w:rsidRPr="0060797A">
        <w:rPr>
          <w:u w:val="single"/>
        </w:rPr>
        <w:t xml:space="preserve"> </w:t>
      </w:r>
      <w:r>
        <w:rPr>
          <w:u w:val="single"/>
        </w:rPr>
        <w:t xml:space="preserve">will </w:t>
      </w:r>
      <w:r w:rsidRPr="0060797A">
        <w:rPr>
          <w:u w:val="single"/>
        </w:rPr>
        <w:t>receive a new</w:t>
      </w:r>
      <w:r>
        <w:rPr>
          <w:u w:val="single"/>
        </w:rPr>
        <w:t xml:space="preserve"> stock of opioid antidotes.</w:t>
      </w:r>
    </w:p>
    <w:p w:rsidR="001338CD" w:rsidRPr="0030708D" w:rsidRDefault="001338CD" w:rsidP="001338CD">
      <w:pPr>
        <w:rPr>
          <w:u w:val="single"/>
        </w:rPr>
      </w:pPr>
      <w:r>
        <w:tab/>
      </w:r>
      <w:r>
        <w:rPr>
          <w:u w:val="single"/>
        </w:rPr>
        <w:t>(4)</w:t>
      </w:r>
      <w:r>
        <w:rPr>
          <w:u w:val="single"/>
        </w:rPr>
        <w:tab/>
        <w:t xml:space="preserve">Any first responder, first response </w:t>
      </w:r>
      <w:r w:rsidRPr="00680BBD">
        <w:rPr>
          <w:u w:val="single"/>
        </w:rPr>
        <w:t>entity, school, or</w:t>
      </w:r>
      <w:r>
        <w:rPr>
          <w:u w:val="single"/>
        </w:rPr>
        <w:t xml:space="preserve"> hospital pharmacy that obtains an interim supply of opioid antidotes from the reserve stock maintained pursuant to this subsection </w:t>
      </w:r>
      <w:r w:rsidRPr="001338CD">
        <w:rPr>
          <w:u w:val="single"/>
        </w:rPr>
        <w:t xml:space="preserve">shall reimburse the county health department for the department’s actual </w:t>
      </w:r>
      <w:r w:rsidRPr="00680BBD">
        <w:rPr>
          <w:u w:val="single"/>
        </w:rPr>
        <w:t>costs to</w:t>
      </w:r>
      <w:r>
        <w:rPr>
          <w:u w:val="single"/>
        </w:rPr>
        <w:t xml:space="preserve"> acquire and deliver the</w:t>
      </w:r>
      <w:r w:rsidRPr="00680BBD">
        <w:rPr>
          <w:u w:val="single"/>
        </w:rPr>
        <w:t xml:space="preserve"> </w:t>
      </w:r>
      <w:r>
        <w:rPr>
          <w:u w:val="single"/>
        </w:rPr>
        <w:t>interim supply.</w:t>
      </w:r>
    </w:p>
    <w:p w:rsidR="001338CD" w:rsidRDefault="001338CD" w:rsidP="001338CD">
      <w:pPr>
        <w:rPr>
          <w:u w:val="single"/>
        </w:rPr>
      </w:pPr>
      <w:r w:rsidRPr="001D4334">
        <w:tab/>
      </w:r>
      <w:r>
        <w:rPr>
          <w:u w:val="single"/>
        </w:rPr>
        <w:t>(5)</w:t>
      </w:r>
      <w:r>
        <w:rPr>
          <w:u w:val="single"/>
        </w:rPr>
        <w:tab/>
        <w:t>County health departments in the State may enter into shared service agreements, in accordance with the “Uniform Shared Services and Consolidation Act,” sections 1 through 35 of P.L.2007, c.63 (C.40A:65-1 through C.40A:65-35), in order to facilitate the acquisition of opioid antidotes at discounted rates, minimize delivery costs, or otherwise facilitate the implementation of this subsection.</w:t>
      </w:r>
    </w:p>
    <w:p w:rsidR="001338CD" w:rsidRDefault="001338CD" w:rsidP="001338CD">
      <w:pPr>
        <w:rPr>
          <w:u w:val="single"/>
        </w:rPr>
      </w:pPr>
      <w:r w:rsidRPr="006C1BE2">
        <w:tab/>
      </w:r>
      <w:r>
        <w:rPr>
          <w:u w:val="single"/>
        </w:rPr>
        <w:t>(6)</w:t>
      </w:r>
      <w:r>
        <w:rPr>
          <w:u w:val="single"/>
        </w:rPr>
        <w:tab/>
        <w:t xml:space="preserve">The commissioner shall establish rules and regulations, pursuant to the “Administrative Procedure Act,” P.L.1968, c.410 (C.52:14B-1 et seq.), identifying: (a) the manner and timeframe in which a first responder, first response </w:t>
      </w:r>
      <w:r w:rsidRPr="00680BBD">
        <w:rPr>
          <w:u w:val="single"/>
        </w:rPr>
        <w:t>entity, school, or</w:t>
      </w:r>
      <w:r>
        <w:rPr>
          <w:u w:val="single"/>
        </w:rPr>
        <w:t xml:space="preserve"> hospital </w:t>
      </w:r>
      <w:r w:rsidRPr="00680BBD">
        <w:rPr>
          <w:u w:val="single"/>
        </w:rPr>
        <w:t>pharmacy may</w:t>
      </w:r>
      <w:r>
        <w:rPr>
          <w:u w:val="single"/>
        </w:rPr>
        <w:t xml:space="preserve"> make a request to </w:t>
      </w:r>
      <w:r w:rsidRPr="00680BBD">
        <w:rPr>
          <w:u w:val="single"/>
        </w:rPr>
        <w:t>a county</w:t>
      </w:r>
      <w:r>
        <w:rPr>
          <w:u w:val="single"/>
        </w:rPr>
        <w:t xml:space="preserve"> health </w:t>
      </w:r>
      <w:r w:rsidRPr="00680BBD">
        <w:rPr>
          <w:u w:val="single"/>
        </w:rPr>
        <w:t>department for</w:t>
      </w:r>
      <w:r>
        <w:rPr>
          <w:u w:val="single"/>
        </w:rPr>
        <w:t xml:space="preserve"> interim opioid antidote supplies under this subsection; and (b) the manner and timeframe in which a first responder, first response </w:t>
      </w:r>
      <w:r w:rsidRPr="00680BBD">
        <w:rPr>
          <w:u w:val="single"/>
        </w:rPr>
        <w:t>entity, school, or</w:t>
      </w:r>
      <w:r>
        <w:rPr>
          <w:u w:val="single"/>
        </w:rPr>
        <w:t xml:space="preserve"> hospital pharmacy shall provide reimbursement to the county health department </w:t>
      </w:r>
      <w:r w:rsidRPr="00680BBD">
        <w:rPr>
          <w:u w:val="single"/>
        </w:rPr>
        <w:t>for the</w:t>
      </w:r>
      <w:r>
        <w:rPr>
          <w:u w:val="single"/>
        </w:rPr>
        <w:t xml:space="preserve"> </w:t>
      </w:r>
      <w:r w:rsidRPr="00680BBD">
        <w:rPr>
          <w:u w:val="single"/>
        </w:rPr>
        <w:t>department’s actual</w:t>
      </w:r>
      <w:r>
        <w:rPr>
          <w:u w:val="single"/>
        </w:rPr>
        <w:t xml:space="preserve"> costs to acquire and deliver </w:t>
      </w:r>
      <w:r w:rsidRPr="00680BBD">
        <w:rPr>
          <w:u w:val="single"/>
        </w:rPr>
        <w:t>the interim</w:t>
      </w:r>
      <w:r>
        <w:rPr>
          <w:u w:val="single"/>
        </w:rPr>
        <w:t xml:space="preserve"> supplies.  </w:t>
      </w:r>
    </w:p>
    <w:p w:rsidR="001338CD" w:rsidRDefault="001338CD" w:rsidP="001338CD">
      <w:pPr>
        <w:rPr>
          <w:u w:val="single"/>
        </w:rPr>
      </w:pPr>
      <w:r w:rsidRPr="001A090D">
        <w:tab/>
      </w:r>
      <w:r>
        <w:rPr>
          <w:u w:val="single"/>
        </w:rPr>
        <w:t>(7)</w:t>
      </w:r>
      <w:r>
        <w:rPr>
          <w:u w:val="single"/>
        </w:rPr>
        <w:tab/>
        <w:t xml:space="preserve">Any county health department or employee of a county health department that provides a first responder, first response </w:t>
      </w:r>
      <w:r w:rsidRPr="00680BBD">
        <w:rPr>
          <w:u w:val="single"/>
        </w:rPr>
        <w:t>entity, school, or hospital</w:t>
      </w:r>
      <w:r>
        <w:rPr>
          <w:u w:val="single"/>
        </w:rPr>
        <w:t xml:space="preserve"> pharmacy with an interim supply of opioid antidotes from the reserve stock maintained pursuant to this subsection</w:t>
      </w:r>
      <w:r w:rsidRPr="00680BBD">
        <w:rPr>
          <w:u w:val="single"/>
        </w:rPr>
        <w:t xml:space="preserve"> shall</w:t>
      </w:r>
      <w:r>
        <w:rPr>
          <w:u w:val="single"/>
        </w:rPr>
        <w:t xml:space="preserve"> not, as a result of any acts or omissions, be subject to any criminal or civil liability, or any disciplinary action, for providing such interim supply in accordance with this subsection.</w:t>
      </w:r>
    </w:p>
    <w:p w:rsidR="001338CD" w:rsidRDefault="001338CD" w:rsidP="001338CD">
      <w:r>
        <w:t>(</w:t>
      </w:r>
      <w:proofErr w:type="spellStart"/>
      <w:r>
        <w:t>cf</w:t>
      </w:r>
      <w:proofErr w:type="spellEnd"/>
      <w:r>
        <w:t>:  P.L.2018, c.106, s.8)</w:t>
      </w:r>
    </w:p>
    <w:p w:rsidR="00C07C54" w:rsidRDefault="00C07C54" w:rsidP="00C07C54"/>
    <w:p w:rsidR="00C07C54" w:rsidRDefault="00C07C54" w:rsidP="00C07C54">
      <w:r>
        <w:tab/>
        <w:t>3.</w:t>
      </w:r>
      <w:r>
        <w:tab/>
        <w:t>This act shall take effect immediately.</w:t>
      </w:r>
    </w:p>
    <w:p w:rsidR="00C07C54" w:rsidRDefault="00C07C54" w:rsidP="00C07C54"/>
    <w:p w:rsidR="00C07C54" w:rsidRDefault="00C07C54" w:rsidP="00C07C54"/>
    <w:p w:rsidR="00C07C54" w:rsidRDefault="00C07C54" w:rsidP="00C07C54">
      <w:pPr>
        <w:jc w:val="center"/>
      </w:pPr>
      <w:r>
        <w:t>STATEMENT</w:t>
      </w:r>
    </w:p>
    <w:p w:rsidR="00C07C54" w:rsidRDefault="00C07C54" w:rsidP="00C07C54">
      <w:pPr>
        <w:jc w:val="center"/>
      </w:pPr>
    </w:p>
    <w:p w:rsidR="00C07C54" w:rsidRDefault="00C07C54" w:rsidP="00C07C54">
      <w:r>
        <w:tab/>
        <w:t>T</w:t>
      </w:r>
      <w:r w:rsidRPr="00A862A4">
        <w:t>his bill amend</w:t>
      </w:r>
      <w:r>
        <w:t>s</w:t>
      </w:r>
      <w:r w:rsidRPr="00A862A4">
        <w:t xml:space="preserve"> the “Overdose Prevention Act,” P.L.2013, c.42 (C.24:6J-1 et seq.), to require each county health department to obtain, and to maintain in an accessible storage location, a re</w:t>
      </w:r>
      <w:r>
        <w:t>serve stock of opioid antidotes to be dispensed to first responders, schools that have adopted a policy to acquire and administer opioid antidotes, and hospital pharmacies, to ensure an uninterrupted supply of antidotes is available to those entities.</w:t>
      </w:r>
      <w:r w:rsidRPr="00A862A4">
        <w:t xml:space="preserve">  The exact </w:t>
      </w:r>
      <w:r>
        <w:t xml:space="preserve">quantity </w:t>
      </w:r>
      <w:r w:rsidRPr="00A862A4">
        <w:t xml:space="preserve">of opioid antidotes </w:t>
      </w:r>
      <w:r>
        <w:t xml:space="preserve">to be maintained </w:t>
      </w:r>
      <w:r w:rsidRPr="00A862A4">
        <w:t xml:space="preserve">in </w:t>
      </w:r>
      <w:r>
        <w:t xml:space="preserve">the </w:t>
      </w:r>
      <w:r w:rsidRPr="00A862A4">
        <w:t xml:space="preserve">reserve stock </w:t>
      </w:r>
      <w:r>
        <w:t xml:space="preserve">will </w:t>
      </w:r>
      <w:r w:rsidRPr="00A862A4">
        <w:t xml:space="preserve">be determined by the director of each county health department in consultation with the county prosecutor, the county association of police chiefs, and the county association of fire chiefs, and with input from the hospitals, </w:t>
      </w:r>
      <w:r>
        <w:t xml:space="preserve">school districts, schools, </w:t>
      </w:r>
      <w:r w:rsidRPr="00A862A4">
        <w:t>emergency medical responders, and emergency medical re</w:t>
      </w:r>
      <w:r>
        <w:t xml:space="preserve">sponse entities operating in that county.  </w:t>
      </w:r>
    </w:p>
    <w:p w:rsidR="00C07C54" w:rsidRPr="00A862A4" w:rsidRDefault="00C07C54" w:rsidP="00C07C54">
      <w:r>
        <w:tab/>
        <w:t>T</w:t>
      </w:r>
      <w:r w:rsidRPr="00A862A4">
        <w:t xml:space="preserve">he bill </w:t>
      </w:r>
      <w:r>
        <w:t>specifies</w:t>
      </w:r>
      <w:r w:rsidRPr="00A862A4">
        <w:t xml:space="preserve"> that, whenever a first responder</w:t>
      </w:r>
      <w:r>
        <w:t>,</w:t>
      </w:r>
      <w:r w:rsidRPr="00A862A4">
        <w:t xml:space="preserve"> first response entity</w:t>
      </w:r>
      <w:r>
        <w:t xml:space="preserve">, school, or hospital pharmacy anticipates it will exhaust its </w:t>
      </w:r>
      <w:r w:rsidRPr="00A862A4">
        <w:t>supply of opioid antidotes</w:t>
      </w:r>
      <w:r>
        <w:t xml:space="preserve"> before it is able to acquire more</w:t>
      </w:r>
      <w:r w:rsidRPr="00A862A4">
        <w:t>,</w:t>
      </w:r>
      <w:r>
        <w:t xml:space="preserve"> it may make a request to</w:t>
      </w:r>
      <w:r w:rsidRPr="00A862A4">
        <w:t xml:space="preserve"> the county health department to provide an interim supply of opioid antidotes from the reserve stock</w:t>
      </w:r>
      <w:r>
        <w:t xml:space="preserve">.  Upon receiving a request, the county health department will be required to promptly deliver to the requester an interim supply </w:t>
      </w:r>
      <w:r w:rsidRPr="00A862A4">
        <w:t xml:space="preserve">sufficient to </w:t>
      </w:r>
      <w:r>
        <w:t>meet the requester’s need for opioid antidotes for the interim period between the date the requester’s supply will be exhausted and the date the requester will receive a new supply of opioid antidotes by regular means.</w:t>
      </w:r>
    </w:p>
    <w:p w:rsidR="00C07C54" w:rsidRPr="00A862A4" w:rsidRDefault="00C07C54" w:rsidP="00C07C54">
      <w:pPr>
        <w:rPr>
          <w:u w:val="single"/>
        </w:rPr>
      </w:pPr>
      <w:r w:rsidRPr="00A862A4">
        <w:tab/>
      </w:r>
      <w:r>
        <w:t>F</w:t>
      </w:r>
      <w:r w:rsidRPr="00A862A4">
        <w:t>irst responder</w:t>
      </w:r>
      <w:r>
        <w:t>s</w:t>
      </w:r>
      <w:r w:rsidRPr="00A862A4">
        <w:t xml:space="preserve">, first response </w:t>
      </w:r>
      <w:r>
        <w:t>entities</w:t>
      </w:r>
      <w:r w:rsidRPr="00A862A4">
        <w:t xml:space="preserve">, </w:t>
      </w:r>
      <w:r>
        <w:t>schools, and hospital pharmacies that obtain</w:t>
      </w:r>
      <w:r w:rsidRPr="00A862A4">
        <w:t xml:space="preserve"> an interim supply of opioid antidotes from the reserve stock </w:t>
      </w:r>
      <w:r>
        <w:t xml:space="preserve">will </w:t>
      </w:r>
      <w:r w:rsidRPr="00A862A4">
        <w:t xml:space="preserve">be </w:t>
      </w:r>
      <w:r>
        <w:t>required to</w:t>
      </w:r>
      <w:r w:rsidRPr="00A862A4">
        <w:t xml:space="preserve"> </w:t>
      </w:r>
      <w:r>
        <w:t xml:space="preserve">reimburse </w:t>
      </w:r>
      <w:r w:rsidRPr="00A862A4">
        <w:t xml:space="preserve">the county health department for the </w:t>
      </w:r>
      <w:r>
        <w:t xml:space="preserve">department’s actual </w:t>
      </w:r>
      <w:r w:rsidRPr="00A862A4">
        <w:t xml:space="preserve">costs </w:t>
      </w:r>
      <w:r>
        <w:t>in acquiring and delivering</w:t>
      </w:r>
      <w:r w:rsidRPr="00A862A4">
        <w:t xml:space="preserve"> </w:t>
      </w:r>
      <w:r>
        <w:t>the</w:t>
      </w:r>
      <w:r w:rsidRPr="00A862A4">
        <w:t xml:space="preserve"> interim supply.  The bill expressly authorize</w:t>
      </w:r>
      <w:r>
        <w:t>s</w:t>
      </w:r>
      <w:r w:rsidRPr="00A862A4">
        <w:t xml:space="preserve"> county health departments to enter into shared service agreements, in accordance with the “Uniform Shared Services and Consolidation Act,” in order to facilitate the acquisition of opioid antidotes at discounted rates, minimize delivery costs, or otherwise facilitate the implementation of the bill’s provisions.</w:t>
      </w:r>
      <w:r w:rsidRPr="00A862A4">
        <w:rPr>
          <w:u w:val="single"/>
        </w:rPr>
        <w:t xml:space="preserve">  </w:t>
      </w:r>
    </w:p>
    <w:p w:rsidR="00C07C54" w:rsidRPr="00A862A4" w:rsidRDefault="00C07C54" w:rsidP="00C07C54">
      <w:r w:rsidRPr="00A862A4">
        <w:tab/>
      </w:r>
      <w:r>
        <w:t>T</w:t>
      </w:r>
      <w:r w:rsidRPr="00A862A4">
        <w:t>he bill require</w:t>
      </w:r>
      <w:r>
        <w:t>s</w:t>
      </w:r>
      <w:r w:rsidRPr="00A862A4">
        <w:t xml:space="preserve"> the Commissioner of Human Services to establish rules and regulations to identify the manner and timeframe </w:t>
      </w:r>
      <w:r>
        <w:t xml:space="preserve">to request a </w:t>
      </w:r>
      <w:r w:rsidRPr="00A862A4">
        <w:t xml:space="preserve">county health department </w:t>
      </w:r>
      <w:r>
        <w:t xml:space="preserve">provide </w:t>
      </w:r>
      <w:r w:rsidRPr="00A862A4">
        <w:t xml:space="preserve">interim </w:t>
      </w:r>
      <w:r>
        <w:t xml:space="preserve">supplies of </w:t>
      </w:r>
      <w:r w:rsidRPr="00A862A4">
        <w:t>opioid antidote</w:t>
      </w:r>
      <w:r>
        <w:t>s</w:t>
      </w:r>
      <w:r w:rsidRPr="00A862A4">
        <w:t xml:space="preserve">, and the manner and timeframe </w:t>
      </w:r>
      <w:r>
        <w:t xml:space="preserve">to </w:t>
      </w:r>
      <w:r w:rsidRPr="00A862A4">
        <w:t>provide reimbursement</w:t>
      </w:r>
      <w:r>
        <w:t>s</w:t>
      </w:r>
      <w:r w:rsidRPr="00A862A4">
        <w:t xml:space="preserve"> to the department for the costs of acquiring and delivering interim supplies.</w:t>
      </w:r>
    </w:p>
    <w:p w:rsidR="00C07C54" w:rsidRPr="00E7752C" w:rsidRDefault="00C07C54" w:rsidP="00C07C54">
      <w:r>
        <w:tab/>
        <w:t xml:space="preserve">Finally, </w:t>
      </w:r>
      <w:r w:rsidRPr="00A862A4">
        <w:t xml:space="preserve">the bill </w:t>
      </w:r>
      <w:r>
        <w:t>specifies</w:t>
      </w:r>
      <w:r w:rsidRPr="00A862A4">
        <w:t xml:space="preserve"> that any county health department or employee of a county health department that provides an interim supply of opioid antidotes from </w:t>
      </w:r>
      <w:r>
        <w:t xml:space="preserve">its </w:t>
      </w:r>
      <w:r w:rsidRPr="00A862A4">
        <w:t xml:space="preserve">reserve stock will be immune from criminal or civil liability, or any disciplinary action, in association with the provision of </w:t>
      </w:r>
      <w:r>
        <w:t xml:space="preserve">the </w:t>
      </w:r>
      <w:r w:rsidRPr="00A862A4">
        <w:t>interim supply.</w:t>
      </w:r>
    </w:p>
    <w:sectPr w:rsidR="00C07C54" w:rsidRPr="00E7752C" w:rsidSect="00BF23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F3E" w:rsidRDefault="00F51F3E">
      <w:r>
        <w:separator/>
      </w:r>
    </w:p>
  </w:endnote>
  <w:endnote w:type="continuationSeparator" w:id="0">
    <w:p w:rsidR="00F51F3E" w:rsidRDefault="00F51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74D" w:rsidRDefault="0031474D" w:rsidP="0031474D">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CF0" w:rsidRPr="00921C91" w:rsidRDefault="00BD6C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6CF0" w:rsidRPr="00921C91" w:rsidRDefault="00BD6CF0">
    <w:pPr>
      <w:pStyle w:val="Footer"/>
      <w:rPr>
        <w:szCs w:val="18"/>
      </w:rPr>
    </w:pPr>
  </w:p>
  <w:p w:rsidR="00BD6CF0" w:rsidRPr="00921C91" w:rsidRDefault="00BD6C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6CF0" w:rsidRDefault="00BD6CF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F3E" w:rsidRDefault="00F51F3E">
      <w:r>
        <w:separator/>
      </w:r>
    </w:p>
  </w:footnote>
  <w:footnote w:type="continuationSeparator" w:id="0">
    <w:p w:rsidR="00F51F3E" w:rsidRDefault="00F51F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08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23A1" w:rsidRDefault="00BF23A1" w:rsidP="00BF23A1">
    <w:pPr>
      <w:pStyle w:val="bpuHeadSpon"/>
    </w:pPr>
    <w:r w:rsidRPr="00BF23A1">
      <w:rPr>
        <w:rStyle w:val="bpuHeadSponChar"/>
      </w:rPr>
      <w:t>A2283</w:t>
    </w:r>
    <w:r>
      <w:t xml:space="preserve"> MAZZEO, ARMATO</w:t>
    </w:r>
  </w:p>
  <w:p w:rsidR="00BF23A1" w:rsidRDefault="00BF23A1" w:rsidP="00BF23A1">
    <w:pPr>
      <w:pStyle w:val="bpuHeadSpon"/>
    </w:pPr>
    <w:r>
      <w:fldChar w:fldCharType="begin"/>
    </w:r>
    <w:r>
      <w:instrText xml:space="preserve"> PAGE  \* MERGEFORMAT </w:instrText>
    </w:r>
    <w:r>
      <w:fldChar w:fldCharType="separate"/>
    </w:r>
    <w:r w:rsidR="0073088A">
      <w:rPr>
        <w:noProof/>
      </w:rPr>
      <w:t>10</w:t>
    </w:r>
    <w:r>
      <w:fldChar w:fldCharType="end"/>
    </w:r>
  </w:p>
  <w:p w:rsidR="00BF23A1" w:rsidRDefault="00BF23A1" w:rsidP="00BF23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23A1" w:rsidRDefault="00BF23A1" w:rsidP="00BF23A1">
    <w:pPr>
      <w:pStyle w:val="bpuHeadSpon"/>
    </w:pPr>
    <w:r w:rsidRPr="00BF23A1">
      <w:rPr>
        <w:rStyle w:val="bpuHeadSponChar"/>
      </w:rPr>
      <w:t>A2283</w:t>
    </w:r>
    <w:r>
      <w:t xml:space="preserve"> MAZZEO, ARMATO</w:t>
    </w:r>
  </w:p>
  <w:p w:rsidR="00BF23A1" w:rsidRDefault="00BF23A1" w:rsidP="00BF23A1">
    <w:pPr>
      <w:pStyle w:val="bpuHeadSpon"/>
    </w:pPr>
    <w:r>
      <w:fldChar w:fldCharType="begin"/>
    </w:r>
    <w:r>
      <w:instrText xml:space="preserve"> PAGE  \* MERGEFORMAT </w:instrText>
    </w:r>
    <w:r>
      <w:fldChar w:fldCharType="separate"/>
    </w:r>
    <w:r w:rsidR="0073088A">
      <w:rPr>
        <w:noProof/>
      </w:rPr>
      <w:t>2</w:t>
    </w:r>
    <w:r>
      <w:fldChar w:fldCharType="end"/>
    </w:r>
  </w:p>
  <w:p w:rsidR="00BF23A1" w:rsidRDefault="00BF23A1" w:rsidP="00BF23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F3E"/>
    <w:rsid w:val="000051BD"/>
    <w:rsid w:val="000160A5"/>
    <w:rsid w:val="0002335B"/>
    <w:rsid w:val="0003549A"/>
    <w:rsid w:val="000367AE"/>
    <w:rsid w:val="00043B22"/>
    <w:rsid w:val="00054975"/>
    <w:rsid w:val="00057D20"/>
    <w:rsid w:val="0006197C"/>
    <w:rsid w:val="0006281F"/>
    <w:rsid w:val="000650A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8CD"/>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74D"/>
    <w:rsid w:val="00315320"/>
    <w:rsid w:val="00315EC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4C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58E"/>
    <w:rsid w:val="007279FD"/>
    <w:rsid w:val="0073088A"/>
    <w:rsid w:val="0073596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B0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CF0"/>
    <w:rsid w:val="00BE24D6"/>
    <w:rsid w:val="00BE7EFA"/>
    <w:rsid w:val="00BF06AD"/>
    <w:rsid w:val="00BF23A1"/>
    <w:rsid w:val="00BF2C67"/>
    <w:rsid w:val="00C04F4D"/>
    <w:rsid w:val="00C07C5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63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D18"/>
    <w:rsid w:val="00E76A79"/>
    <w:rsid w:val="00E80692"/>
    <w:rsid w:val="00E80C24"/>
    <w:rsid w:val="00E8428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F3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32F423-0F3F-4FD9-867A-0A502F8EE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23A1"/>
  </w:style>
  <w:style w:type="paragraph" w:styleId="BalloonText">
    <w:name w:val="Balloon Text"/>
    <w:basedOn w:val="Normal"/>
    <w:link w:val="BalloonTextChar"/>
    <w:semiHidden/>
    <w:unhideWhenUsed/>
    <w:rsid w:val="00D556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56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3765</Words>
  <Characters>20877</Characters>
  <Application>Microsoft Office Word</Application>
  <DocSecurity>0</DocSecurity>
  <Lines>437</Lines>
  <Paragraphs>78</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24667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A2283</dc:title>
  <dc:subject>19-7983</dc:subject>
  <dc:creator>Assemblyman  MAZZEO, Assemblyman  ARMATO</dc:creator>
  <cp:keywords>A2283|10|HS |254|0|254|F|0|</cp:keywords>
  <dc:description>INTRODUCED JANUARY 27, 2020</dc:description>
  <cp:lastModifiedBy>Todaro, Vivian</cp:lastModifiedBy>
  <cp:revision>2</cp:revision>
  <cp:lastPrinted>2020-01-30T15:44:00Z</cp:lastPrinted>
  <dcterms:created xsi:type="dcterms:W3CDTF">2020-01-30T15:45:00Z</dcterms:created>
  <dcterms:modified xsi:type="dcterms:W3CDTF">2020-01-30T15:45:00Z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