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A33" w:rsidRDefault="004D6A33" w:rsidP="004D6A33">
      <w:pPr>
        <w:pStyle w:val="bpuBill"/>
      </w:pPr>
      <w:bookmarkStart w:id="0" w:name="bpuFrontPg"/>
      <w:bookmarkStart w:id="1" w:name="_GoBack"/>
      <w:bookmarkEnd w:id="0"/>
      <w:bookmarkEnd w:id="1"/>
      <w:r>
        <w:t xml:space="preserve">ASSEMBLY, No. 2329 </w:t>
      </w:r>
    </w:p>
    <w:p w:rsidR="004D6A33" w:rsidRPr="009D38FF" w:rsidRDefault="004D6A33" w:rsidP="004D6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515" r:id="rId7"/>
        </w:object>
      </w:r>
    </w:p>
    <w:p w:rsidR="004D6A33" w:rsidRDefault="004D6A33" w:rsidP="004D6A33">
      <w:pPr>
        <w:pStyle w:val="bpuState"/>
      </w:pPr>
      <w:r>
        <w:t>STATE OF NEW JERSEY</w:t>
      </w:r>
    </w:p>
    <w:p w:rsidR="004D6A33" w:rsidRDefault="004D6A33" w:rsidP="004D6A33">
      <w:pPr>
        <w:pStyle w:val="bpuLegislature"/>
      </w:pPr>
      <w:proofErr w:type="gramStart"/>
      <w:r>
        <w:t>219th</w:t>
      </w:r>
      <w:proofErr w:type="gramEnd"/>
      <w:r>
        <w:t xml:space="preserve"> LEGISLATURE</w:t>
      </w:r>
    </w:p>
    <w:p w:rsidR="004D6A33" w:rsidRDefault="004D6A33" w:rsidP="004D6A33">
      <w:pPr>
        <w:pStyle w:val="bpuWpGraphic"/>
      </w:pPr>
      <w:r>
        <w:object w:dxaOrig="8985" w:dyaOrig="255">
          <v:shape id="_x0000_i1026" type="#_x0000_t75" style="width:6in;height:11.8pt" o:ole="">
            <v:imagedata r:id="rId6" o:title=""/>
          </v:shape>
          <o:OLEObject Type="Embed" ProgID="WPWin6.1" ShapeID="_x0000_i1026" DrawAspect="Content" ObjectID="_1642313516" r:id="rId8"/>
        </w:object>
      </w:r>
      <w:r>
        <w:t xml:space="preserve">  </w:t>
      </w:r>
    </w:p>
    <w:p w:rsidR="004D6A33" w:rsidRDefault="004D6A33" w:rsidP="004D6A33">
      <w:pPr>
        <w:pStyle w:val="bpuIntro"/>
      </w:pPr>
      <w:r>
        <w:t>INTRODUCED FEBRUARY 3, 2020</w:t>
      </w:r>
    </w:p>
    <w:p w:rsidR="004D6A33" w:rsidRDefault="004D6A33" w:rsidP="004D6A33">
      <w:pPr>
        <w:pStyle w:val="bpuIntro"/>
      </w:pPr>
    </w:p>
    <w:p w:rsidR="004D6A33" w:rsidRDefault="004D6A33" w:rsidP="004D6A33">
      <w:pPr>
        <w:pStyle w:val="bpuIntro"/>
        <w:sectPr w:rsidR="004D6A33" w:rsidSect="004D6A33">
          <w:headerReference w:type="even" r:id="rId9"/>
          <w:headerReference w:type="default" r:id="rId10"/>
          <w:pgSz w:w="12240" w:h="20160" w:code="5"/>
          <w:pgMar w:top="2160" w:right="1440" w:bottom="1440" w:left="1440" w:header="72" w:footer="720" w:gutter="0"/>
          <w:pgNumType w:start="1"/>
          <w:cols w:space="720"/>
          <w:docGrid w:linePitch="360"/>
        </w:sectPr>
      </w:pPr>
    </w:p>
    <w:p w:rsidR="004D6A33" w:rsidRDefault="004D6A33" w:rsidP="004D6A33">
      <w:pPr>
        <w:pStyle w:val="bpuIntro"/>
      </w:pPr>
    </w:p>
    <w:p w:rsidR="004D6A33" w:rsidRDefault="004D6A33" w:rsidP="004D6A33">
      <w:pPr>
        <w:pStyle w:val="bpuSponsor"/>
      </w:pPr>
      <w:r>
        <w:t>Sponsored by:</w:t>
      </w:r>
    </w:p>
    <w:p w:rsidR="004D6A33" w:rsidRDefault="004D6A33" w:rsidP="004D6A33">
      <w:pPr>
        <w:pStyle w:val="bpuSponsor"/>
      </w:pPr>
      <w:proofErr w:type="gramStart"/>
      <w:r>
        <w:t>Assemblywoman  CAROL</w:t>
      </w:r>
      <w:proofErr w:type="gramEnd"/>
      <w:r>
        <w:t xml:space="preserve"> A. MURPHY</w:t>
      </w:r>
    </w:p>
    <w:p w:rsidR="004D6A33" w:rsidRDefault="004D6A33" w:rsidP="004D6A33">
      <w:pPr>
        <w:pStyle w:val="bpuSponsor"/>
      </w:pPr>
      <w:r>
        <w:t>District 7 (Burlington)</w:t>
      </w:r>
    </w:p>
    <w:p w:rsidR="004D6A33" w:rsidRDefault="004D6A33" w:rsidP="004D6A33">
      <w:pPr>
        <w:pStyle w:val="bpuSponsor"/>
      </w:pPr>
    </w:p>
    <w:p w:rsidR="004D6A33" w:rsidRDefault="004D6A33" w:rsidP="004D6A33">
      <w:pPr>
        <w:pStyle w:val="bpuSponsor"/>
      </w:pPr>
    </w:p>
    <w:p w:rsidR="004D6A33" w:rsidRDefault="004D6A33" w:rsidP="004D6A33">
      <w:pPr>
        <w:pStyle w:val="bpuSponsor"/>
      </w:pPr>
    </w:p>
    <w:p w:rsidR="004D6A33" w:rsidRDefault="004D6A33" w:rsidP="004D6A33">
      <w:pPr>
        <w:pStyle w:val="bpuSponsor"/>
      </w:pPr>
    </w:p>
    <w:p w:rsidR="004D6A33" w:rsidRDefault="004D6A33" w:rsidP="004D6A33">
      <w:pPr>
        <w:pStyle w:val="bpuSponsor"/>
      </w:pPr>
      <w:r>
        <w:t>SYNOPSIS</w:t>
      </w:r>
    </w:p>
    <w:p w:rsidR="004D6A33" w:rsidRDefault="004D6A33" w:rsidP="004D6A33">
      <w:pPr>
        <w:pStyle w:val="bpuNormText"/>
      </w:pPr>
      <w:r>
        <w:tab/>
        <w:t xml:space="preserve">Requires Division of Medical Assistance and Health Services in DHS to accept permanent change of station order for purposes of satisfying residency requirement for provision of home and community based services under certain circumstances. </w:t>
      </w:r>
    </w:p>
    <w:p w:rsidR="004D6A33" w:rsidRDefault="004D6A33" w:rsidP="004D6A33">
      <w:pPr>
        <w:pStyle w:val="bpuNormText"/>
      </w:pPr>
    </w:p>
    <w:p w:rsidR="004D6A33" w:rsidRDefault="004D6A33" w:rsidP="004D6A33">
      <w:pPr>
        <w:pStyle w:val="bpuSponsor"/>
      </w:pPr>
      <w:r>
        <w:t xml:space="preserve">CURRENT VERSION OF TEXT </w:t>
      </w:r>
    </w:p>
    <w:p w:rsidR="004D6A33" w:rsidRDefault="004D6A33" w:rsidP="004D6A33">
      <w:pPr>
        <w:pStyle w:val="bpuNormText"/>
      </w:pPr>
      <w:r>
        <w:tab/>
        <w:t>As introduced.</w:t>
      </w:r>
    </w:p>
    <w:p w:rsidR="004D6A33" w:rsidRDefault="004D6A33" w:rsidP="004D6A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6A33" w:rsidRDefault="004D6A33" w:rsidP="008916EC">
      <w:pPr>
        <w:pStyle w:val="FronterPage"/>
        <w:tabs>
          <w:tab w:val="clear" w:pos="720"/>
          <w:tab w:val="clear" w:pos="1440"/>
          <w:tab w:val="clear" w:pos="2160"/>
          <w:tab w:val="clear" w:pos="2880"/>
          <w:tab w:val="clear" w:pos="3600"/>
          <w:tab w:val="clear" w:pos="4320"/>
          <w:tab w:val="clear" w:pos="5040"/>
        </w:tabs>
        <w:sectPr w:rsidR="004D6A33" w:rsidSect="004D6A33">
          <w:type w:val="continuous"/>
          <w:pgSz w:w="12240" w:h="20160" w:code="5"/>
          <w:pgMar w:top="1440" w:right="2275" w:bottom="1440" w:left="2275" w:header="72" w:footer="720" w:gutter="0"/>
          <w:pgNumType w:start="1"/>
          <w:cols w:space="720"/>
          <w:docGrid w:linePitch="360"/>
        </w:sectPr>
      </w:pPr>
    </w:p>
    <w:p w:rsidR="007618E5" w:rsidRPr="00677316" w:rsidRDefault="007618E5" w:rsidP="007618E5">
      <w:pPr>
        <w:pStyle w:val="HangingAnAct"/>
        <w:rPr>
          <w:rStyle w:val="HangingAnActChar"/>
        </w:rPr>
      </w:pPr>
      <w:r w:rsidRPr="007618E5">
        <w:rPr>
          <w:rStyle w:val="BillHead"/>
        </w:rPr>
        <w:lastRenderedPageBreak/>
        <w:t>An Act</w:t>
      </w:r>
      <w:r w:rsidRPr="006B7FA7">
        <w:rPr>
          <w:rStyle w:val="HangingAnActChar"/>
        </w:rPr>
        <w:t xml:space="preserve"> </w:t>
      </w:r>
      <w:r w:rsidRPr="00BC09E5">
        <w:t>concerning home and community based services and supplementing P.L.1968, c.43.</w:t>
      </w:r>
    </w:p>
    <w:p w:rsidR="007618E5" w:rsidRPr="00D71D68" w:rsidRDefault="007618E5" w:rsidP="007618E5"/>
    <w:p w:rsidR="007618E5" w:rsidRPr="00AA7880" w:rsidRDefault="007618E5" w:rsidP="007618E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618E5" w:rsidRDefault="007618E5" w:rsidP="007618E5"/>
    <w:p w:rsidR="007618E5" w:rsidRPr="0057411E" w:rsidRDefault="007618E5" w:rsidP="007618E5">
      <w:pPr>
        <w:tabs>
          <w:tab w:val="clear" w:pos="1440"/>
          <w:tab w:val="left" w:pos="1080"/>
        </w:tabs>
      </w:pPr>
      <w:r>
        <w:tab/>
      </w:r>
      <w:proofErr w:type="gramStart"/>
      <w:r>
        <w:t>1.</w:t>
      </w:r>
      <w:r>
        <w:tab/>
        <w:t>a.</w:t>
      </w:r>
      <w:r>
        <w:tab/>
        <w:t xml:space="preserve">Notwithstanding any other law to the contrary, the Division of Medical Assistance and Health Services within the Department of Human Services shall accept a permanent change of station order to a duty location located in New Jersey, issued by any branch of the United States military to the parent or legal guardian of an applicant, for the purposes of satisfying the residency requirement for the provision of home and </w:t>
      </w:r>
      <w:r w:rsidRPr="0057411E">
        <w:t>community based services reimbursed by the Medicaid program.</w:t>
      </w:r>
      <w:proofErr w:type="gramEnd"/>
    </w:p>
    <w:p w:rsidR="007618E5" w:rsidRPr="0057411E" w:rsidRDefault="007618E5" w:rsidP="007618E5">
      <w:r w:rsidRPr="0057411E">
        <w:tab/>
      </w:r>
      <w:proofErr w:type="gramStart"/>
      <w:r w:rsidRPr="0057411E">
        <w:t>b</w:t>
      </w:r>
      <w:proofErr w:type="gramEnd"/>
      <w:r w:rsidRPr="0057411E">
        <w:t>.</w:t>
      </w:r>
      <w:r w:rsidRPr="0057411E">
        <w:tab/>
        <w:t>For the purpose of this section:</w:t>
      </w:r>
    </w:p>
    <w:p w:rsidR="007618E5" w:rsidRPr="0057411E" w:rsidRDefault="007618E5" w:rsidP="007618E5">
      <w:r>
        <w:tab/>
        <w:t>“Legal g</w:t>
      </w:r>
      <w:r w:rsidRPr="0057411E">
        <w:t xml:space="preserve">uardian” means </w:t>
      </w:r>
      <w:r w:rsidRPr="000876FB">
        <w:t xml:space="preserve">a person who exercises continuing control over the person or property, or both, of </w:t>
      </w:r>
      <w:r>
        <w:t xml:space="preserve">an individual, </w:t>
      </w:r>
      <w:r w:rsidRPr="000876FB">
        <w:t>pursuant to a court order.</w:t>
      </w:r>
      <w:r w:rsidRPr="0057411E">
        <w:t xml:space="preserve"> </w:t>
      </w:r>
    </w:p>
    <w:p w:rsidR="007618E5" w:rsidRPr="0057411E" w:rsidRDefault="007618E5" w:rsidP="007618E5">
      <w:r w:rsidRPr="0057411E">
        <w:tab/>
        <w:t xml:space="preserve">“Medicaid program” </w:t>
      </w:r>
      <w:r w:rsidRPr="000876FB">
        <w:t>means the program established pursuant to P.L.1968, c.413 (C.30:4D-1 et seq.)</w:t>
      </w:r>
      <w:r>
        <w:t>.</w:t>
      </w:r>
    </w:p>
    <w:p w:rsidR="007618E5" w:rsidRPr="0057411E" w:rsidRDefault="007618E5" w:rsidP="007618E5">
      <w:pPr>
        <w:rPr>
          <w:spacing w:val="0"/>
        </w:rPr>
      </w:pPr>
      <w:r w:rsidRPr="0057411E">
        <w:tab/>
        <w:t>“Pe</w:t>
      </w:r>
      <w:r>
        <w:t>rmanent change of s</w:t>
      </w:r>
      <w:r w:rsidRPr="0057411E">
        <w:t>tation</w:t>
      </w:r>
      <w:r>
        <w:t xml:space="preserve"> o</w:t>
      </w:r>
      <w:r w:rsidRPr="0057411E">
        <w:t xml:space="preserve">rder” means the </w:t>
      </w:r>
      <w:r w:rsidRPr="0057411E">
        <w:rPr>
          <w:spacing w:val="0"/>
        </w:rPr>
        <w:t>official documentation issued by a branch of the United States military to an active duty member requiring the member’s relocation, along with the relocation of any dependents living with the member, from one duty location to another.</w:t>
      </w:r>
    </w:p>
    <w:p w:rsidR="007618E5" w:rsidRDefault="007618E5" w:rsidP="007618E5"/>
    <w:p w:rsidR="007618E5" w:rsidRPr="00D87A8B" w:rsidRDefault="007618E5" w:rsidP="007618E5">
      <w:r>
        <w:tab/>
        <w:t>2.</w:t>
      </w:r>
      <w:r>
        <w:tab/>
      </w:r>
      <w:r w:rsidRPr="00D87A8B">
        <w:t>The Commissioner of Human Services, pursuant to the "Administrative Procedure Act," P.L.1968, c.410 (C.52:14B-1</w:t>
      </w:r>
      <w:r>
        <w:t> </w:t>
      </w:r>
      <w:r w:rsidRPr="00D87A8B">
        <w:t>et</w:t>
      </w:r>
      <w:r>
        <w:t> </w:t>
      </w:r>
      <w:r w:rsidRPr="00D87A8B">
        <w:t>seq.),</w:t>
      </w:r>
      <w:r>
        <w:t> </w:t>
      </w:r>
      <w:r w:rsidRPr="00D87A8B">
        <w:t>shall</w:t>
      </w:r>
      <w:r>
        <w:t> </w:t>
      </w:r>
      <w:r w:rsidRPr="00D87A8B">
        <w:t>adopt rules and regulations necessary to implement the provisions of this act.</w:t>
      </w:r>
    </w:p>
    <w:p w:rsidR="007618E5" w:rsidRPr="00D71D68" w:rsidRDefault="007618E5" w:rsidP="007618E5"/>
    <w:p w:rsidR="007618E5" w:rsidRPr="00AA7880" w:rsidRDefault="007618E5" w:rsidP="007618E5">
      <w:r>
        <w:tab/>
        <w:t>3.</w:t>
      </w:r>
      <w:r>
        <w:tab/>
        <w:t>This act shall take effect immediately.</w:t>
      </w:r>
    </w:p>
    <w:p w:rsidR="007618E5" w:rsidRDefault="007618E5" w:rsidP="007618E5"/>
    <w:p w:rsidR="007618E5" w:rsidRPr="00CE7BD8" w:rsidRDefault="007618E5" w:rsidP="007618E5"/>
    <w:p w:rsidR="007618E5" w:rsidRDefault="007618E5" w:rsidP="007618E5">
      <w:pPr>
        <w:jc w:val="center"/>
      </w:pPr>
      <w:r w:rsidRPr="00D71D68">
        <w:t>STATEMENT</w:t>
      </w:r>
    </w:p>
    <w:p w:rsidR="007618E5" w:rsidRPr="00AA7880" w:rsidRDefault="007618E5" w:rsidP="007618E5">
      <w:pPr>
        <w:jc w:val="center"/>
      </w:pPr>
    </w:p>
    <w:p w:rsidR="007618E5" w:rsidRDefault="007618E5" w:rsidP="007618E5">
      <w:r>
        <w:tab/>
      </w:r>
      <w:proofErr w:type="gramStart"/>
      <w:r>
        <w:t xml:space="preserve">This bill requires the Division of Medical Assistance and Health Services within the Department of Human Services to accept a permanent change of station order to a duty location located in New Jersey, issued by any branch of the United States military to the parent or legal guardian of an applicant, for the purposes of satisfying the residency requirement for the provision of home and </w:t>
      </w:r>
      <w:r w:rsidRPr="0057411E">
        <w:t>community based services reimbursed by the Medicaid program.</w:t>
      </w:r>
      <w:proofErr w:type="gramEnd"/>
    </w:p>
    <w:p w:rsidR="007618E5" w:rsidRDefault="007618E5" w:rsidP="007618E5">
      <w:pPr>
        <w:rPr>
          <w:spacing w:val="0"/>
        </w:rPr>
      </w:pPr>
      <w:r>
        <w:tab/>
        <w:t>Under the bill, “permanent change of station o</w:t>
      </w:r>
      <w:r w:rsidRPr="0057411E">
        <w:t xml:space="preserve">rder” means the </w:t>
      </w:r>
      <w:r w:rsidRPr="0057411E">
        <w:rPr>
          <w:spacing w:val="0"/>
        </w:rPr>
        <w:t>official documentation issued by a branch of the United States military to an active duty member requiring the member’s relocation, along with the relocation of any dependents living with the member, from one duty location to another.</w:t>
      </w:r>
    </w:p>
    <w:p w:rsidR="007618E5" w:rsidRPr="0057411E" w:rsidRDefault="007618E5" w:rsidP="007618E5">
      <w:r>
        <w:rPr>
          <w:spacing w:val="0"/>
        </w:rPr>
        <w:lastRenderedPageBreak/>
        <w:tab/>
        <w:t>The bill codifies provisions found at N.J.A.C 10:46-</w:t>
      </w:r>
      <w:proofErr w:type="gramStart"/>
      <w:r>
        <w:rPr>
          <w:spacing w:val="0"/>
        </w:rPr>
        <w:t>2.2 which provides that for individuals applying for home and community based services, whose guardian is in the United States military, residency may be</w:t>
      </w:r>
      <w:proofErr w:type="gramEnd"/>
      <w:r>
        <w:rPr>
          <w:spacing w:val="0"/>
        </w:rPr>
        <w:t xml:space="preserve"> established when the guardian can produce a permanent change of station order to New Jersey.</w:t>
      </w:r>
    </w:p>
    <w:sectPr w:rsidR="007618E5" w:rsidRPr="0057411E" w:rsidSect="004D6A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89C" w:rsidRDefault="0039189C">
      <w:r>
        <w:separator/>
      </w:r>
    </w:p>
  </w:endnote>
  <w:endnote w:type="continuationSeparator" w:id="0">
    <w:p w:rsidR="0039189C" w:rsidRDefault="0039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89C" w:rsidRDefault="0039189C">
      <w:r>
        <w:separator/>
      </w:r>
    </w:p>
  </w:footnote>
  <w:footnote w:type="continuationSeparator" w:id="0">
    <w:p w:rsidR="0039189C" w:rsidRDefault="00391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2B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A33" w:rsidRDefault="004D6A33" w:rsidP="004D6A33">
    <w:pPr>
      <w:pStyle w:val="bpuHeadSpon"/>
    </w:pPr>
    <w:r w:rsidRPr="004D6A33">
      <w:rPr>
        <w:rStyle w:val="bpuHeadSponChar"/>
      </w:rPr>
      <w:t>A2329</w:t>
    </w:r>
    <w:r>
      <w:t xml:space="preserve"> MURPHY</w:t>
    </w:r>
  </w:p>
  <w:p w:rsidR="004D6A33" w:rsidRDefault="004D6A33" w:rsidP="004D6A33">
    <w:pPr>
      <w:pStyle w:val="bpuHeadSpon"/>
    </w:pPr>
    <w:r>
      <w:fldChar w:fldCharType="begin"/>
    </w:r>
    <w:r>
      <w:instrText xml:space="preserve"> PAGE  \* MERGEFORMAT </w:instrText>
    </w:r>
    <w:r>
      <w:fldChar w:fldCharType="separate"/>
    </w:r>
    <w:r w:rsidR="00B42B8E">
      <w:rPr>
        <w:noProof/>
      </w:rPr>
      <w:t>3</w:t>
    </w:r>
    <w:r>
      <w:fldChar w:fldCharType="end"/>
    </w:r>
  </w:p>
  <w:p w:rsidR="004D6A33" w:rsidRDefault="004D6A33" w:rsidP="004D6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6A33" w:rsidRDefault="004D6A33" w:rsidP="004D6A33">
    <w:pPr>
      <w:pStyle w:val="bpuHeadSpon"/>
    </w:pPr>
    <w:r w:rsidRPr="004D6A33">
      <w:rPr>
        <w:rStyle w:val="bpuHeadSponChar"/>
      </w:rPr>
      <w:t>A2329</w:t>
    </w:r>
    <w:r>
      <w:t xml:space="preserve"> MURPHY</w:t>
    </w:r>
  </w:p>
  <w:p w:rsidR="004D6A33" w:rsidRDefault="004D6A33" w:rsidP="004D6A33">
    <w:pPr>
      <w:pStyle w:val="bpuHeadSpon"/>
    </w:pPr>
    <w:r>
      <w:fldChar w:fldCharType="begin"/>
    </w:r>
    <w:r>
      <w:instrText xml:space="preserve"> PAGE  \* MERGEFORMAT </w:instrText>
    </w:r>
    <w:r>
      <w:fldChar w:fldCharType="separate"/>
    </w:r>
    <w:r w:rsidR="00B42B8E">
      <w:rPr>
        <w:noProof/>
      </w:rPr>
      <w:t>2</w:t>
    </w:r>
    <w:r>
      <w:fldChar w:fldCharType="end"/>
    </w:r>
  </w:p>
  <w:p w:rsidR="004D6A33" w:rsidRDefault="004D6A33" w:rsidP="004D6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5E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272"/>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0D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38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89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08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8E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C6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B8E"/>
    <w:rsid w:val="00B45B34"/>
    <w:rsid w:val="00B4678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2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04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A317C6-0B80-405F-8B0A-9A29228A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6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461</Words>
  <Characters>2502</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A2329</vt:lpstr>
    </vt:vector>
  </TitlesOfParts>
  <Manager>R229</Manager>
  <Company>NJ Office of Legislative Services</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A2329</dc:title>
  <dc:subject>20-1874</dc:subject>
  <dc:creator>Assemblywoman  MURPHY</dc:creator>
  <cp:keywords>A2329|3|HS |285|0|285|N|0|</cp:keywords>
  <dc:description>INTRODUCED FEBRUARY 3, 2020</dc:description>
  <cp:lastModifiedBy>Bell, Careema</cp:lastModifiedBy>
  <cp:revision>2</cp:revision>
  <cp:lastPrinted>2005-10-12T19:02:00Z</cp:lastPrinted>
  <dcterms:created xsi:type="dcterms:W3CDTF">2020-02-04T14:25:00Z</dcterms:created>
  <dcterms:modified xsi:type="dcterms:W3CDTF">2020-02-04T14:25:00Z</dcterms:modified>
  <cp:category>s.1: C.30:4D-4a; s.2: APA;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