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6C7681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CONSUMER AFFAIRS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  <w:rPr>
          <w:sz w:val="24"/>
        </w:rPr>
      </w:pPr>
      <w:r>
        <w:t>STATEMENT TO</w:t>
      </w:r>
      <w:r w:rsidR="000425D8">
        <w:t xml:space="preserve"> </w:t>
      </w:r>
    </w:p>
    <w:p w:rsidR="006C7681" w:rsidRPr="006C7681" w:rsidRDefault="006C7681" w:rsidP="00292D7C">
      <w:pPr>
        <w:pStyle w:val="TopofPage1"/>
        <w:rPr>
          <w:sz w:val="24"/>
        </w:rPr>
      </w:pPr>
    </w:p>
    <w:p w:rsidR="00292D7C" w:rsidRPr="006C7681" w:rsidRDefault="006C7681" w:rsidP="00ED5E27">
      <w:pPr>
        <w:pStyle w:val="TopofPage1"/>
        <w:rPr>
          <w:szCs w:val="24"/>
        </w:rPr>
      </w:pPr>
      <w:r>
        <w:rPr>
          <w:szCs w:val="24"/>
        </w:rPr>
        <w:t>ASSEMBLY COMMITTEE SUBSTITUTE FOR</w:t>
      </w:r>
    </w:p>
    <w:p w:rsidR="00AA5E23" w:rsidRDefault="006C7681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>No</w:t>
      </w:r>
      <w:r w:rsidR="002E71EF">
        <w:rPr>
          <w:b/>
          <w:sz w:val="36"/>
          <w:szCs w:val="36"/>
        </w:rPr>
        <w:t>s</w:t>
      </w:r>
      <w:r w:rsidR="00243505" w:rsidRPr="00ED5E27">
        <w:rPr>
          <w:b/>
          <w:sz w:val="36"/>
          <w:szCs w:val="36"/>
        </w:rPr>
        <w:t xml:space="preserve">. </w:t>
      </w:r>
      <w:r>
        <w:rPr>
          <w:b/>
          <w:sz w:val="36"/>
          <w:szCs w:val="36"/>
        </w:rPr>
        <w:t>2340</w:t>
      </w:r>
      <w:r w:rsidR="0063703D" w:rsidRPr="00ED5E27">
        <w:rPr>
          <w:b/>
          <w:sz w:val="36"/>
          <w:szCs w:val="36"/>
        </w:rPr>
        <w:t xml:space="preserve"> </w:t>
      </w:r>
      <w:r w:rsidR="002E71EF">
        <w:rPr>
          <w:b/>
          <w:sz w:val="36"/>
          <w:szCs w:val="36"/>
        </w:rPr>
        <w:t>and 2489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2E01BC">
        <w:rPr>
          <w:caps/>
          <w:szCs w:val="24"/>
        </w:rPr>
        <w:t>MARCH 5</w:t>
      </w:r>
      <w:r w:rsidR="006C7681">
        <w:rPr>
          <w:caps/>
          <w:szCs w:val="24"/>
        </w:rPr>
        <w:t>, 2020</w:t>
      </w:r>
    </w:p>
    <w:p w:rsidR="002E71EF" w:rsidRDefault="002E71EF" w:rsidP="0083060A"/>
    <w:p w:rsidR="00C227B6" w:rsidRDefault="00C227B6" w:rsidP="0083060A">
      <w:r>
        <w:tab/>
        <w:t>The Assembly Consumer Affairs Committee reports favorably an Assembly Committee Substitute for Assembly Bill Nos. 2340 and 2489.</w:t>
      </w:r>
    </w:p>
    <w:p w:rsidR="002E71EF" w:rsidRPr="002E71EF" w:rsidRDefault="002E71EF" w:rsidP="002E71EF">
      <w:r>
        <w:tab/>
      </w:r>
      <w:r w:rsidR="00DB16FA">
        <w:t>As</w:t>
      </w:r>
      <w:r w:rsidR="004F6682">
        <w:t xml:space="preserve"> substituted and</w:t>
      </w:r>
      <w:r w:rsidR="00DB16FA">
        <w:t xml:space="preserve"> reported, t</w:t>
      </w:r>
      <w:r w:rsidR="007877C9">
        <w:t>he</w:t>
      </w:r>
      <w:r w:rsidRPr="002E71EF">
        <w:t xml:space="preserve"> </w:t>
      </w:r>
      <w:r w:rsidR="004F6682">
        <w:t>bill</w:t>
      </w:r>
      <w:r w:rsidRPr="002E71EF">
        <w:t xml:space="preserve"> prohibits commercial mobile service providers from disclosing a customer’s </w:t>
      </w:r>
      <w:r w:rsidR="00986812">
        <w:t xml:space="preserve">geolocation </w:t>
      </w:r>
      <w:r w:rsidRPr="002E71EF">
        <w:t>data</w:t>
      </w:r>
      <w:r w:rsidR="007877C9">
        <w:t>, as that term is defined in the bill,</w:t>
      </w:r>
      <w:r w:rsidRPr="002E71EF">
        <w:t xml:space="preserve"> to a third party, unless the customer has given consent for the third party to access the customer’s </w:t>
      </w:r>
      <w:r w:rsidR="00986812">
        <w:t>geolocation</w:t>
      </w:r>
      <w:r w:rsidRPr="002E71EF">
        <w:t xml:space="preserve"> data. </w:t>
      </w:r>
    </w:p>
    <w:p w:rsidR="002E71EF" w:rsidRPr="002E71EF" w:rsidRDefault="002E71EF" w:rsidP="002E71EF">
      <w:r w:rsidRPr="002E71EF">
        <w:tab/>
        <w:t>The provisions of the</w:t>
      </w:r>
      <w:r w:rsidR="007877C9">
        <w:t xml:space="preserve"> </w:t>
      </w:r>
      <w:r w:rsidR="004F6682">
        <w:t>bill</w:t>
      </w:r>
      <w:r w:rsidRPr="002E71EF">
        <w:t xml:space="preserve"> require a third party that accesses a customer’s</w:t>
      </w:r>
      <w:r w:rsidR="00986812" w:rsidRPr="00986812">
        <w:t xml:space="preserve"> </w:t>
      </w:r>
      <w:r w:rsidR="00986812">
        <w:t>geolocation</w:t>
      </w:r>
      <w:r w:rsidR="00986812" w:rsidRPr="002E71EF">
        <w:t xml:space="preserve"> </w:t>
      </w:r>
      <w:r w:rsidRPr="002E71EF">
        <w:t xml:space="preserve">data, pursuant to the </w:t>
      </w:r>
      <w:r w:rsidR="004F6682">
        <w:t>bill</w:t>
      </w:r>
      <w:r w:rsidRPr="002E71EF">
        <w:t xml:space="preserve">, to not sell the </w:t>
      </w:r>
      <w:r w:rsidR="00986812">
        <w:t>geolocation</w:t>
      </w:r>
      <w:r w:rsidR="00A44F69">
        <w:t xml:space="preserve"> data in any case, and </w:t>
      </w:r>
      <w:r w:rsidRPr="002E71EF">
        <w:t>to disclose the</w:t>
      </w:r>
      <w:r w:rsidR="00986812" w:rsidRPr="00986812">
        <w:t xml:space="preserve"> </w:t>
      </w:r>
      <w:r w:rsidR="00986812">
        <w:t>geolocation</w:t>
      </w:r>
      <w:r w:rsidR="00986812" w:rsidRPr="002E71EF">
        <w:t xml:space="preserve"> </w:t>
      </w:r>
      <w:r w:rsidRPr="002E71EF">
        <w:t>data only as necessary to effectuate the purpose for which consent was given.</w:t>
      </w:r>
    </w:p>
    <w:p w:rsidR="002E71EF" w:rsidRPr="002E71EF" w:rsidRDefault="002E71EF" w:rsidP="002E71EF">
      <w:r w:rsidRPr="002E71EF">
        <w:tab/>
        <w:t xml:space="preserve">The provisions </w:t>
      </w:r>
      <w:r w:rsidR="00986812">
        <w:t xml:space="preserve">of the </w:t>
      </w:r>
      <w:r w:rsidR="004F6682">
        <w:t>bill</w:t>
      </w:r>
      <w:r w:rsidR="00986812">
        <w:t xml:space="preserve"> are not to apply to: </w:t>
      </w:r>
      <w:r w:rsidR="00986812" w:rsidRPr="004B6C77">
        <w:t>information provided t</w:t>
      </w:r>
      <w:r w:rsidR="00986812">
        <w:t>o a law enforcement agency in</w:t>
      </w:r>
      <w:r w:rsidR="00986812" w:rsidRPr="004B6C77">
        <w:t xml:space="preserve"> response to a le</w:t>
      </w:r>
      <w:r w:rsidR="00986812">
        <w:t xml:space="preserve">gal process; </w:t>
      </w:r>
      <w:r w:rsidR="00986812" w:rsidRPr="004B6C77">
        <w:t>information provided to an e</w:t>
      </w:r>
      <w:r w:rsidR="00986812">
        <w:t>mergency service organization</w:t>
      </w:r>
      <w:r w:rsidR="00986812" w:rsidRPr="004B6C77">
        <w:t xml:space="preserve"> responding to a 9-1-1 communicati</w:t>
      </w:r>
      <w:r w:rsidR="00986812">
        <w:t>on or any other communication</w:t>
      </w:r>
      <w:r w:rsidR="00986812" w:rsidRPr="004B6C77">
        <w:t xml:space="preserve"> reporting an imminen</w:t>
      </w:r>
      <w:r w:rsidR="00986812">
        <w:t xml:space="preserve">t threat to life or property; </w:t>
      </w:r>
      <w:r w:rsidR="00986812" w:rsidRPr="004B6C77">
        <w:t>information required to be provided by federal, State,</w:t>
      </w:r>
      <w:r w:rsidR="00986812">
        <w:t xml:space="preserve"> or local law; or </w:t>
      </w:r>
      <w:r w:rsidR="00986812" w:rsidRPr="004B6C77">
        <w:t>a customer providing the customer’s own location data to a commercial mobile service</w:t>
      </w:r>
      <w:r w:rsidR="00986812">
        <w:t xml:space="preserve"> provider</w:t>
      </w:r>
      <w:r w:rsidR="00A44F69">
        <w:t>,</w:t>
      </w:r>
      <w:r w:rsidR="00986812">
        <w:t xml:space="preserve"> or mobile application</w:t>
      </w:r>
      <w:r w:rsidR="00986812" w:rsidRPr="004B6C77">
        <w:t xml:space="preserve"> developer to be disclosed for an authorized use.</w:t>
      </w:r>
    </w:p>
    <w:p w:rsidR="004B2ABF" w:rsidRDefault="002E71EF" w:rsidP="00070BF9">
      <w:r w:rsidRPr="002E71EF">
        <w:tab/>
      </w:r>
      <w:r w:rsidR="000862EE" w:rsidRPr="000862EE">
        <w:t xml:space="preserve">A violation of the bill’s provisions is an unlawful practice under the consumer fraud act, P.L.1960, c.39 (C.56:8-1 et seq.) An unlawful practice is punishable by a monetary penalty of not more than $10,000 for a first offense and not more than $20,000 for any subsequent offense.  In addition, a violation can result in cease and desist orders issued by the Attorney General, the assessment of punitive damages, and the awarding of treble damages and costs to the injured.   </w:t>
      </w:r>
    </w:p>
    <w:sectPr w:rsidR="004B2ABF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D0F" w:rsidRDefault="00000D0F">
      <w:r>
        <w:separator/>
      </w:r>
    </w:p>
  </w:endnote>
  <w:endnote w:type="continuationSeparator" w:id="0">
    <w:p w:rsidR="00000D0F" w:rsidRDefault="00000D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D0F" w:rsidRDefault="00000D0F">
      <w:r>
        <w:separator/>
      </w:r>
    </w:p>
  </w:footnote>
  <w:footnote w:type="continuationSeparator" w:id="0">
    <w:p w:rsidR="00000D0F" w:rsidRDefault="00000D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070BF9" w:rsidP="00070BF9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070BF9" w:rsidRDefault="00070BF9" w:rsidP="00070BF9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7681"/>
    <w:rsid w:val="00000D0F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0BF9"/>
    <w:rsid w:val="00071658"/>
    <w:rsid w:val="00071678"/>
    <w:rsid w:val="0007575C"/>
    <w:rsid w:val="00077EF2"/>
    <w:rsid w:val="00080402"/>
    <w:rsid w:val="00082DCC"/>
    <w:rsid w:val="000862EE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2593E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96CD8"/>
    <w:rsid w:val="001A5566"/>
    <w:rsid w:val="001B46AC"/>
    <w:rsid w:val="001C5767"/>
    <w:rsid w:val="001C5A13"/>
    <w:rsid w:val="001D0158"/>
    <w:rsid w:val="001E0AF1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01BC"/>
    <w:rsid w:val="002E71EF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2ED0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4F6682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767B5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024E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681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7C9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8681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44F69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7B6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5D3C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87326"/>
    <w:rsid w:val="00D9059F"/>
    <w:rsid w:val="00DA7D99"/>
    <w:rsid w:val="00DB07E6"/>
    <w:rsid w:val="00DB16FA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A3F90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06A15"/>
    <w:rsid w:val="00F140A0"/>
    <w:rsid w:val="00F26A91"/>
    <w:rsid w:val="00F30F46"/>
    <w:rsid w:val="00F3289D"/>
    <w:rsid w:val="00F472DE"/>
    <w:rsid w:val="00F516E6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4337"/>
    <o:shapelayout v:ext="edit">
      <o:idmap v:ext="edit" data="1"/>
    </o:shapelayout>
  </w:shapeDefaults>
  <w:decimalSymbol w:val="."/>
  <w:listSeparator w:val=","/>
  <w15:docId w15:val="{42E8F4FE-2E28-46FA-BF12-63B221FC23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1E0AF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1E0AF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295</Words>
  <Characters>1557</Characters>
  <Application>Microsoft Office Word</Application>
  <DocSecurity>0</DocSecurity>
  <Lines>38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A2340 A2489 ACS ACO Statement 3/5/20</vt:lpstr>
    </vt:vector>
  </TitlesOfParts>
  <Manager>R224</Manager>
  <Company>NJ OLS DMU</Company>
  <LinksUpToDate>false</LinksUpToDate>
  <CharactersWithSpaces>1853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A2340 A2489 ACS ACO Statement 3/5/20</dc:title>
  <dc:subject/>
  <dc:creator>Assembly ACO</dc:creator>
  <cp:keywords>A2340|1|AU |269|0|0|!||</cp:keywords>
  <dc:description/>
  <cp:lastModifiedBy>Franks, Denise</cp:lastModifiedBy>
  <cp:revision>2</cp:revision>
  <cp:lastPrinted>2020-03-06T16:46:00Z</cp:lastPrinted>
  <dcterms:created xsi:type="dcterms:W3CDTF">2020-03-06T19:58:00Z</dcterms:created>
  <dcterms:modified xsi:type="dcterms:W3CDTF">2020-03-06T19:58:00Z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