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F0B3F" w14:textId="4BF0D995" w:rsidR="00E2591C" w:rsidRDefault="001A5FC2" w:rsidP="00E2591C">
      <w:pPr>
        <w:pStyle w:val="bpuComLine"/>
      </w:pPr>
      <w:bookmarkStart w:id="0" w:name="bpuFrontPg"/>
      <w:bookmarkEnd w:id="0"/>
      <w:r>
        <w:t>[</w:t>
      </w:r>
      <w:r w:rsidR="00E2591C">
        <w:t>ASSEMBLY COMMITTEE SUBSTITUTE FOR</w:t>
      </w:r>
    </w:p>
    <w:p w14:paraId="4FF0EEAA" w14:textId="7BB121E5" w:rsidR="00E2591C" w:rsidRDefault="001A5FC2" w:rsidP="00E2591C">
      <w:pPr>
        <w:pStyle w:val="bpuBill"/>
      </w:pPr>
      <w:r>
        <w:t>ASSEMBLY, No. 2401</w:t>
      </w:r>
    </w:p>
    <w:p w14:paraId="6036EDC0" w14:textId="460BA01A" w:rsidR="00E2591C" w:rsidRDefault="00E2591C" w:rsidP="00E2591C">
      <w:pPr>
        <w:pStyle w:val="bpuWpGraphic"/>
      </w:pPr>
      <w:r>
        <w:object w:dxaOrig="8985" w:dyaOrig="255" w14:anchorId="68EB8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6064408" r:id="rId7"/>
        </w:object>
      </w:r>
    </w:p>
    <w:p w14:paraId="68BBEF79" w14:textId="77777777" w:rsidR="00E2591C" w:rsidRDefault="00E2591C" w:rsidP="00E2591C">
      <w:pPr>
        <w:pStyle w:val="bpuState"/>
      </w:pPr>
      <w:r>
        <w:t>STATE OF NEW JERSEY</w:t>
      </w:r>
    </w:p>
    <w:p w14:paraId="4F19CA84" w14:textId="77777777" w:rsidR="00E2591C" w:rsidRDefault="00E2591C" w:rsidP="00E2591C">
      <w:pPr>
        <w:pStyle w:val="bpuLegislature"/>
      </w:pPr>
      <w:r>
        <w:t>219th LEGISLATURE</w:t>
      </w:r>
    </w:p>
    <w:p w14:paraId="16747B1D" w14:textId="77777777" w:rsidR="00E2591C" w:rsidRDefault="00E2591C" w:rsidP="00E2591C">
      <w:pPr>
        <w:pStyle w:val="bpuWpGraphic"/>
        <w:rPr>
          <w:spacing w:val="0"/>
          <w:szCs w:val="18"/>
        </w:rPr>
      </w:pPr>
      <w:r>
        <w:object w:dxaOrig="8985" w:dyaOrig="255" w14:anchorId="2B7B1567">
          <v:shape id="_x0000_i1026" type="#_x0000_t75" style="width:6in;height:12.1pt" o:ole="">
            <v:imagedata r:id="rId6" o:title=""/>
          </v:shape>
          <o:OLEObject Type="Embed" ProgID="WPWin6.1" ShapeID="_x0000_i1026" DrawAspect="Content" ObjectID="_1686064409" r:id="rId8"/>
        </w:object>
      </w:r>
      <w:r>
        <w:t xml:space="preserve">  </w:t>
      </w:r>
      <w:r w:rsidRPr="00E2591C">
        <w:rPr>
          <w:spacing w:val="0"/>
          <w:szCs w:val="18"/>
        </w:rPr>
        <w:t>ADOPTED JUNE 21, 2021</w:t>
      </w:r>
    </w:p>
    <w:p w14:paraId="5C0E01FC" w14:textId="77777777" w:rsidR="00E2591C" w:rsidRDefault="00E2591C" w:rsidP="00E2591C">
      <w:pPr>
        <w:pStyle w:val="bpuWpGraphic"/>
      </w:pPr>
    </w:p>
    <w:p w14:paraId="6128C45A" w14:textId="77777777" w:rsidR="00E2591C" w:rsidRDefault="00E2591C" w:rsidP="00E2591C">
      <w:pPr>
        <w:pStyle w:val="bpuWpGraphic"/>
        <w:sectPr w:rsidR="00E2591C" w:rsidSect="00E2591C">
          <w:headerReference w:type="default" r:id="rId9"/>
          <w:headerReference w:type="first" r:id="rId10"/>
          <w:pgSz w:w="12240" w:h="20160" w:code="5"/>
          <w:pgMar w:top="2160" w:right="1440" w:bottom="1440" w:left="1440" w:header="1181" w:footer="1368" w:gutter="0"/>
          <w:cols w:space="720"/>
          <w:titlePg/>
          <w:docGrid w:linePitch="360"/>
        </w:sectPr>
      </w:pPr>
    </w:p>
    <w:p w14:paraId="7E5F8B12" w14:textId="77777777" w:rsidR="00E2591C" w:rsidRDefault="00E2591C" w:rsidP="00E2591C">
      <w:pPr>
        <w:pStyle w:val="bpuWpGraphic"/>
      </w:pPr>
    </w:p>
    <w:p w14:paraId="10F10B6C" w14:textId="77777777" w:rsidR="00E2591C" w:rsidRDefault="00E2591C" w:rsidP="00E2591C">
      <w:pPr>
        <w:pStyle w:val="bpuSponsor"/>
      </w:pPr>
      <w:r>
        <w:t>Sponsored by:</w:t>
      </w:r>
    </w:p>
    <w:p w14:paraId="3CD84A41" w14:textId="77777777" w:rsidR="00E2591C" w:rsidRDefault="00E2591C" w:rsidP="00E2591C">
      <w:pPr>
        <w:pStyle w:val="bpuSponsor"/>
      </w:pPr>
      <w:r>
        <w:t>Assemblyman  BENJIE E. WIMBERLY</w:t>
      </w:r>
    </w:p>
    <w:p w14:paraId="2830DD40" w14:textId="77777777" w:rsidR="00E2591C" w:rsidRDefault="00E2591C" w:rsidP="00E2591C">
      <w:pPr>
        <w:pStyle w:val="bpuSponsor"/>
      </w:pPr>
      <w:r>
        <w:t>District 35 (Bergen and Passaic)</w:t>
      </w:r>
    </w:p>
    <w:p w14:paraId="1C331883" w14:textId="77777777" w:rsidR="00E2591C" w:rsidRDefault="00E2591C" w:rsidP="00E2591C">
      <w:pPr>
        <w:pStyle w:val="bpuSponsor"/>
      </w:pPr>
      <w:r>
        <w:t>Assemblywoman  YVONNE LOPEZ</w:t>
      </w:r>
    </w:p>
    <w:p w14:paraId="10E3CD1B" w14:textId="77777777" w:rsidR="00E2591C" w:rsidRDefault="00E2591C" w:rsidP="00E2591C">
      <w:pPr>
        <w:pStyle w:val="bpuSponsor"/>
      </w:pPr>
      <w:r>
        <w:t>District 19 (Middlesex)</w:t>
      </w:r>
    </w:p>
    <w:p w14:paraId="1DC2A1F8" w14:textId="77777777" w:rsidR="00E2591C" w:rsidRDefault="00E2591C" w:rsidP="00E2591C">
      <w:pPr>
        <w:pStyle w:val="bpuSponsor"/>
      </w:pPr>
      <w:r>
        <w:t>Assemblyman  CRAIG J. COUGHLIN</w:t>
      </w:r>
    </w:p>
    <w:p w14:paraId="6E3AC04A" w14:textId="77777777" w:rsidR="00E2591C" w:rsidRDefault="00E2591C" w:rsidP="00E2591C">
      <w:pPr>
        <w:pStyle w:val="bpuSponsor"/>
      </w:pPr>
      <w:r>
        <w:t>District 19 (Middlesex)</w:t>
      </w:r>
    </w:p>
    <w:p w14:paraId="2E528466" w14:textId="77777777" w:rsidR="00E2591C" w:rsidRDefault="00E2591C" w:rsidP="00E2591C">
      <w:pPr>
        <w:pStyle w:val="bpuSponsor"/>
      </w:pPr>
    </w:p>
    <w:p w14:paraId="651EDE7A" w14:textId="77777777" w:rsidR="00E2591C" w:rsidRDefault="00E2591C" w:rsidP="00E2591C">
      <w:pPr>
        <w:pStyle w:val="bpuSponsor"/>
      </w:pPr>
    </w:p>
    <w:p w14:paraId="68F1D7A3" w14:textId="77777777" w:rsidR="00E2591C" w:rsidRDefault="00E2591C" w:rsidP="00E2591C">
      <w:pPr>
        <w:pStyle w:val="bpuSponsor"/>
      </w:pPr>
    </w:p>
    <w:p w14:paraId="5E86594E" w14:textId="77777777" w:rsidR="00E2591C" w:rsidRDefault="00E2591C" w:rsidP="00E2591C">
      <w:pPr>
        <w:pStyle w:val="bpuSponsor"/>
      </w:pPr>
    </w:p>
    <w:p w14:paraId="18FCAA1D" w14:textId="77777777" w:rsidR="00E2591C" w:rsidRDefault="00E2591C" w:rsidP="00E2591C">
      <w:pPr>
        <w:pStyle w:val="bpuSponsor"/>
      </w:pPr>
      <w:r>
        <w:t>SYNOPSIS</w:t>
      </w:r>
    </w:p>
    <w:p w14:paraId="2AFF80B8" w14:textId="77777777" w:rsidR="00E2591C" w:rsidRDefault="00E2591C" w:rsidP="00E2591C">
      <w:pPr>
        <w:pStyle w:val="bpuNormText"/>
      </w:pPr>
      <w:r>
        <w:tab/>
        <w:t xml:space="preserve">“Responsible Dog Ownership Act.” </w:t>
      </w:r>
    </w:p>
    <w:p w14:paraId="5A5EE540" w14:textId="77777777" w:rsidR="00E2591C" w:rsidRDefault="00E2591C" w:rsidP="00E2591C">
      <w:pPr>
        <w:pStyle w:val="bpuNormText"/>
      </w:pPr>
    </w:p>
    <w:p w14:paraId="5435C4F6" w14:textId="77777777" w:rsidR="00E2591C" w:rsidRDefault="00E2591C" w:rsidP="00E2591C">
      <w:pPr>
        <w:pStyle w:val="bpuSponsor"/>
      </w:pPr>
      <w:r>
        <w:t xml:space="preserve">CURRENT VERSION OF TEXT </w:t>
      </w:r>
    </w:p>
    <w:p w14:paraId="04C5E29B" w14:textId="77777777" w:rsidR="00E2591C" w:rsidRDefault="00E2591C" w:rsidP="00E2591C">
      <w:pPr>
        <w:pStyle w:val="bpuNormText"/>
      </w:pPr>
      <w:r>
        <w:tab/>
        <w:t>Substitute as adopted by the Assembly Agriculture Committee.</w:t>
      </w:r>
    </w:p>
    <w:p w14:paraId="4709F0D1" w14:textId="36930563" w:rsidR="00E2591C" w:rsidRDefault="00E2591C" w:rsidP="00E2591C">
      <w:pPr>
        <w:pStyle w:val="bpuNormText"/>
      </w:pPr>
      <w:r>
        <w:rPr>
          <w:noProof/>
        </w:rPr>
        <w:drawing>
          <wp:anchor distT="0" distB="0" distL="114300" distR="114300" simplePos="0" relativeHeight="251659264" behindDoc="1" locked="0" layoutInCell="1" allowOverlap="1" wp14:anchorId="41427FD4" wp14:editId="3242640A">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5E98636" w14:textId="77777777" w:rsidR="00E2591C" w:rsidRPr="00E2591C" w:rsidRDefault="00E2591C" w:rsidP="00E2591C"/>
    <w:p w14:paraId="2E053D6E" w14:textId="1A126D1F" w:rsidR="00E2591C" w:rsidRPr="00E2591C" w:rsidRDefault="00E2591C" w:rsidP="00E2591C"/>
    <w:p w14:paraId="79619E82" w14:textId="459F7B6E" w:rsidR="00E2591C" w:rsidRPr="009D38FF" w:rsidRDefault="00E2591C" w:rsidP="00F26A20">
      <w:pPr>
        <w:jc w:val="center"/>
        <w:rPr>
          <w:szCs w:val="44"/>
        </w:rPr>
      </w:pPr>
    </w:p>
    <w:p w14:paraId="0B12184B" w14:textId="77777777" w:rsidR="00E2591C" w:rsidRDefault="00E2591C" w:rsidP="00C5453C">
      <w:pPr>
        <w:tabs>
          <w:tab w:val="clear" w:pos="720"/>
          <w:tab w:val="clear" w:pos="1440"/>
          <w:tab w:val="clear" w:pos="2160"/>
          <w:tab w:val="clear" w:pos="2880"/>
          <w:tab w:val="clear" w:pos="3600"/>
          <w:tab w:val="left" w:pos="4860"/>
          <w:tab w:val="left" w:pos="6235"/>
        </w:tabs>
        <w:ind w:left="-1260" w:firstLine="900"/>
        <w:rPr>
          <w:sz w:val="20"/>
          <w:szCs w:val="20"/>
        </w:rPr>
        <w:sectPr w:rsidR="00E2591C" w:rsidSect="00E2591C">
          <w:type w:val="continuous"/>
          <w:pgSz w:w="12240" w:h="20160" w:code="5"/>
          <w:pgMar w:top="2160" w:right="2275" w:bottom="1440" w:left="2275" w:header="72" w:footer="720" w:gutter="0"/>
          <w:cols w:space="720"/>
          <w:docGrid w:linePitch="360"/>
        </w:sectPr>
      </w:pPr>
    </w:p>
    <w:p w14:paraId="000BDDE3" w14:textId="07FE8A65" w:rsidR="009B3940" w:rsidRPr="001C5E99" w:rsidRDefault="003F710B" w:rsidP="009B394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Pr>
          <w:b/>
          <w:smallCaps/>
        </w:rPr>
        <w:lastRenderedPageBreak/>
        <w:t>An Act</w:t>
      </w:r>
      <w:r w:rsidR="00C22FA2">
        <w:t xml:space="preserve"> </w:t>
      </w:r>
      <w:r w:rsidR="009B3940" w:rsidRPr="001C5E99">
        <w:t xml:space="preserve">concerning the control of dogs, </w:t>
      </w:r>
      <w:r w:rsidR="009B3940" w:rsidRPr="009B3940">
        <w:t>supplementing Title 2C of the New Jersey Statutes and</w:t>
      </w:r>
      <w:r w:rsidR="009B3940" w:rsidRPr="001C5E99">
        <w:t xml:space="preserve"> Title 4 of the Revised Statutes, and amending </w:t>
      </w:r>
      <w:r w:rsidR="009B3940" w:rsidRPr="009B3940">
        <w:rPr>
          <w:spacing w:val="0"/>
        </w:rPr>
        <w:t>various sections of statutory law.</w:t>
      </w:r>
    </w:p>
    <w:p w14:paraId="624C1000" w14:textId="77777777" w:rsidR="004E3E31" w:rsidRDefault="004E3E31" w:rsidP="003562E8"/>
    <w:p w14:paraId="1B0ECC3A" w14:textId="77777777" w:rsidR="00111E33" w:rsidRDefault="00160116" w:rsidP="00160116">
      <w:pPr>
        <w:tabs>
          <w:tab w:val="left" w:pos="360"/>
        </w:tabs>
        <w:rPr>
          <w:i/>
        </w:rPr>
      </w:pPr>
      <w:r>
        <w:rPr>
          <w:b/>
        </w:rPr>
        <w:tab/>
      </w:r>
      <w:r w:rsidR="003F710B">
        <w:rPr>
          <w:b/>
          <w:smallCaps/>
        </w:rPr>
        <w:t>Be It Enacted</w:t>
      </w:r>
      <w:r w:rsidR="004E3E31">
        <w:rPr>
          <w:sz w:val="20"/>
          <w:szCs w:val="20"/>
        </w:rPr>
        <w:t xml:space="preserve"> </w:t>
      </w:r>
      <w:r w:rsidR="003F710B">
        <w:rPr>
          <w:i/>
        </w:rPr>
        <w:t>by the Senate and General Assembly of the State of New Jersey:</w:t>
      </w:r>
    </w:p>
    <w:p w14:paraId="21BD9C1F" w14:textId="77777777" w:rsidR="0028394E" w:rsidRDefault="0028394E" w:rsidP="000673FE"/>
    <w:p w14:paraId="021B1CF2" w14:textId="74F97963" w:rsidR="009B3940" w:rsidRPr="001C5E99" w:rsidRDefault="009B3940"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Pr="001C5E99">
        <w:rPr>
          <w:spacing w:val="0"/>
        </w:rPr>
        <w:t>.</w:t>
      </w:r>
      <w:r w:rsidRPr="001C5E99">
        <w:rPr>
          <w:spacing w:val="0"/>
        </w:rPr>
        <w:tab/>
        <w:t>(New section</w:t>
      </w:r>
      <w:r w:rsidRPr="009B3940">
        <w:rPr>
          <w:spacing w:val="0"/>
        </w:rPr>
        <w:t xml:space="preserve">)  Sections 1 through </w:t>
      </w:r>
      <w:r w:rsidR="00923812">
        <w:rPr>
          <w:spacing w:val="0"/>
        </w:rPr>
        <w:t>8</w:t>
      </w:r>
      <w:r w:rsidRPr="009B3940">
        <w:rPr>
          <w:spacing w:val="0"/>
        </w:rPr>
        <w:t xml:space="preserve"> of P.L.    , c.    (C.        ) (pending before the Legislature as this bill) shall be known and may be cited as the “Responsible Dog Ownership Act</w:t>
      </w:r>
      <w:r w:rsidRPr="001C5E99">
        <w:rPr>
          <w:spacing w:val="0"/>
        </w:rPr>
        <w:t>.”</w:t>
      </w:r>
    </w:p>
    <w:p w14:paraId="65320E8F" w14:textId="77777777" w:rsidR="009B3940" w:rsidRPr="001C5E99" w:rsidRDefault="009B3940"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14:paraId="4C6568F4" w14:textId="19F764EA" w:rsidR="009B3940" w:rsidRPr="001C5E99" w:rsidRDefault="009B3940"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(New section)  The Legislature finds and declares</w:t>
      </w:r>
      <w:r w:rsidR="00923812">
        <w:rPr>
          <w:spacing w:val="0"/>
        </w:rPr>
        <w:t xml:space="preserve">: </w:t>
      </w:r>
      <w:r w:rsidRPr="001C5E99">
        <w:rPr>
          <w:spacing w:val="0"/>
        </w:rPr>
        <w:t xml:space="preserve"> that there is a need to focus attention on the behavior of, and safe interaction with, all dogs in the communities of the State; that children are at particular risk from confrontations with unrestrained dogs, due to the size of children in relation to many dogs, but also because of their innocence, inexperience, and emotional perceptions; that dog owners embrace their role as caretakers and trainers of their dogs and are likely to be the first to wish to curtail any negative interactions between themselves, their dogs, children, and any other members of the communities in which they live; and that any regulation of dog behavior must be implemented with consideration, forethought, and reasonableness for the good of both the public and dog owners in the State.</w:t>
      </w:r>
    </w:p>
    <w:p w14:paraId="697843C9" w14:textId="6E24D2AF" w:rsidR="009B3940" w:rsidRPr="001C5E99" w:rsidRDefault="009B3940"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The Legislature therefore determines that it is in the public interest and for the well-being of </w:t>
      </w:r>
      <w:r w:rsidR="005F2F01">
        <w:rPr>
          <w:spacing w:val="0"/>
        </w:rPr>
        <w:t>the State’s</w:t>
      </w:r>
      <w:r w:rsidR="005F2F01" w:rsidRPr="001C5E99">
        <w:rPr>
          <w:spacing w:val="0"/>
        </w:rPr>
        <w:t xml:space="preserve"> </w:t>
      </w:r>
      <w:r w:rsidRPr="001C5E99">
        <w:rPr>
          <w:spacing w:val="0"/>
        </w:rPr>
        <w:t>children</w:t>
      </w:r>
      <w:r>
        <w:rPr>
          <w:spacing w:val="0"/>
        </w:rPr>
        <w:t xml:space="preserve">, </w:t>
      </w:r>
      <w:r w:rsidR="005F2F01">
        <w:rPr>
          <w:spacing w:val="0"/>
        </w:rPr>
        <w:t>other</w:t>
      </w:r>
      <w:r w:rsidRPr="009B3940">
        <w:rPr>
          <w:spacing w:val="0"/>
        </w:rPr>
        <w:t xml:space="preserve"> citizens</w:t>
      </w:r>
      <w:r w:rsidR="00C770EB">
        <w:rPr>
          <w:spacing w:val="0"/>
        </w:rPr>
        <w:t>, and dogs</w:t>
      </w:r>
      <w:r w:rsidRPr="009B3940">
        <w:rPr>
          <w:spacing w:val="0"/>
        </w:rPr>
        <w:t xml:space="preserve"> that the State</w:t>
      </w:r>
      <w:r w:rsidR="00923812">
        <w:rPr>
          <w:spacing w:val="0"/>
        </w:rPr>
        <w:t xml:space="preserve">: </w:t>
      </w:r>
      <w:r w:rsidRPr="009B3940">
        <w:rPr>
          <w:spacing w:val="0"/>
        </w:rPr>
        <w:t xml:space="preserve"> </w:t>
      </w:r>
      <w:r w:rsidR="00C9236C">
        <w:rPr>
          <w:spacing w:val="0"/>
        </w:rPr>
        <w:t xml:space="preserve">require </w:t>
      </w:r>
      <w:r w:rsidRPr="009B3940">
        <w:rPr>
          <w:spacing w:val="0"/>
        </w:rPr>
        <w:t xml:space="preserve">leashing </w:t>
      </w:r>
      <w:r w:rsidR="00C9236C">
        <w:rPr>
          <w:spacing w:val="0"/>
        </w:rPr>
        <w:t>of a dog when the dog is off the property of its owner;</w:t>
      </w:r>
      <w:r>
        <w:rPr>
          <w:spacing w:val="0"/>
        </w:rPr>
        <w:t xml:space="preserve"> impose</w:t>
      </w:r>
      <w:r w:rsidRPr="009B3940">
        <w:rPr>
          <w:spacing w:val="0"/>
        </w:rPr>
        <w:t xml:space="preserve"> fen</w:t>
      </w:r>
      <w:r w:rsidRPr="001C5E99">
        <w:rPr>
          <w:spacing w:val="0"/>
        </w:rPr>
        <w:t>cing requirements for dogs</w:t>
      </w:r>
      <w:r>
        <w:rPr>
          <w:spacing w:val="0"/>
        </w:rPr>
        <w:t xml:space="preserve"> that are repeatedly found outside the control of an owner</w:t>
      </w:r>
      <w:r w:rsidR="00C9236C">
        <w:rPr>
          <w:spacing w:val="0"/>
        </w:rPr>
        <w:t>;</w:t>
      </w:r>
      <w:r w:rsidRPr="001C5E99">
        <w:rPr>
          <w:spacing w:val="0"/>
        </w:rPr>
        <w:t xml:space="preserve"> </w:t>
      </w:r>
      <w:r w:rsidRPr="009B3940">
        <w:rPr>
          <w:spacing w:val="0"/>
        </w:rPr>
        <w:t>hold dog owners liable for seri</w:t>
      </w:r>
      <w:r w:rsidR="00C9236C">
        <w:rPr>
          <w:spacing w:val="0"/>
        </w:rPr>
        <w:t>ous injury caused by their dogs;</w:t>
      </w:r>
      <w:r w:rsidRPr="009B3940">
        <w:rPr>
          <w:spacing w:val="0"/>
        </w:rPr>
        <w:t xml:space="preserve"> and</w:t>
      </w:r>
      <w:r w:rsidRPr="001C5E99">
        <w:rPr>
          <w:spacing w:val="0"/>
        </w:rPr>
        <w:t xml:space="preserve"> establish penalties for certain violations that threaten the safety of our children and all members of our communities</w:t>
      </w:r>
      <w:r w:rsidR="00C9236C">
        <w:rPr>
          <w:spacing w:val="0"/>
        </w:rPr>
        <w:t>.  The Legislature also determines that these requirements a</w:t>
      </w:r>
      <w:r w:rsidR="00B36E52">
        <w:rPr>
          <w:spacing w:val="0"/>
        </w:rPr>
        <w:t xml:space="preserve">re </w:t>
      </w:r>
      <w:r w:rsidRPr="001C5E99">
        <w:rPr>
          <w:spacing w:val="0"/>
        </w:rPr>
        <w:t xml:space="preserve">in keeping with </w:t>
      </w:r>
      <w:r w:rsidR="00B36E52">
        <w:rPr>
          <w:spacing w:val="0"/>
        </w:rPr>
        <w:t xml:space="preserve">accepted </w:t>
      </w:r>
      <w:r w:rsidRPr="001C5E99">
        <w:rPr>
          <w:spacing w:val="0"/>
        </w:rPr>
        <w:t>responsible dog ownership</w:t>
      </w:r>
      <w:r w:rsidR="00B36E52">
        <w:rPr>
          <w:spacing w:val="0"/>
        </w:rPr>
        <w:t xml:space="preserve"> practices </w:t>
      </w:r>
      <w:r w:rsidRPr="001C5E99">
        <w:rPr>
          <w:spacing w:val="0"/>
        </w:rPr>
        <w:t>to which so many, if not all, dog owners in the State are committed and subscribe.</w:t>
      </w:r>
    </w:p>
    <w:p w14:paraId="45CD6C7B" w14:textId="77777777" w:rsidR="00D54A6F" w:rsidRDefault="00D54A6F"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4C78B30" w14:textId="77777777" w:rsidR="009B3940" w:rsidRPr="001C5E99" w:rsidRDefault="00D54A6F"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D74F5D">
        <w:rPr>
          <w:spacing w:val="0"/>
        </w:rPr>
        <w:t xml:space="preserve">.  </w:t>
      </w:r>
      <w:r w:rsidR="009F1F27">
        <w:rPr>
          <w:spacing w:val="0"/>
        </w:rPr>
        <w:t xml:space="preserve">(New section) </w:t>
      </w:r>
      <w:r w:rsidR="00D74F5D">
        <w:rPr>
          <w:spacing w:val="0"/>
        </w:rPr>
        <w:t xml:space="preserve">a.  </w:t>
      </w:r>
      <w:r w:rsidR="009B3940" w:rsidRPr="001C5E99">
        <w:rPr>
          <w:spacing w:val="0"/>
        </w:rPr>
        <w:t xml:space="preserve">Within 180 days after the date of enactment </w:t>
      </w:r>
      <w:r w:rsidR="009B3940" w:rsidRPr="00B36E52">
        <w:rPr>
          <w:spacing w:val="0"/>
        </w:rPr>
        <w:t xml:space="preserve">of </w:t>
      </w:r>
      <w:r w:rsidR="00B36E52">
        <w:rPr>
          <w:spacing w:val="0"/>
        </w:rPr>
        <w:t xml:space="preserve">P.L.    , c.  (C.        ) </w:t>
      </w:r>
      <w:r w:rsidR="009B3940" w:rsidRPr="00B36E52">
        <w:rPr>
          <w:spacing w:val="0"/>
        </w:rPr>
        <w:t>(pending before the Legislature as this bill)</w:t>
      </w:r>
      <w:r w:rsidR="00B36E52" w:rsidRPr="00B36E52">
        <w:rPr>
          <w:spacing w:val="0"/>
        </w:rPr>
        <w:t>,</w:t>
      </w:r>
      <w:r w:rsidR="009B3940" w:rsidRPr="00B36E52">
        <w:rPr>
          <w:spacing w:val="0"/>
        </w:rPr>
        <w:t xml:space="preserve"> the Department of Health, after consulting with the New Jersey Certified Animal Control Officers Association, the League of Municipalities, </w:t>
      </w:r>
      <w:r w:rsidR="00B36E52">
        <w:rPr>
          <w:spacing w:val="0"/>
        </w:rPr>
        <w:t xml:space="preserve">and </w:t>
      </w:r>
      <w:r w:rsidR="009B3940" w:rsidRPr="001C5E99">
        <w:rPr>
          <w:spacing w:val="0"/>
        </w:rPr>
        <w:t>the New Jersey Veterinary Medical Association, shall adopt, pursuant to the “Administrative Procedure Act,” P.L.1968, c.410 (C.52:14B-1 et seq.), rules and regulations establishing:</w:t>
      </w:r>
    </w:p>
    <w:p w14:paraId="2E5F7381" w14:textId="493FFAEE" w:rsidR="00E2591C" w:rsidRDefault="009B3940" w:rsidP="00E259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w:t>
      </w:r>
      <w:r w:rsidRPr="001C5E99">
        <w:rPr>
          <w:spacing w:val="0"/>
        </w:rPr>
        <w:tab/>
        <w:t>standards for leashing, restraining, and otherwise restricting the free movement of a dog when it is</w:t>
      </w:r>
      <w:r w:rsidR="00E2591C">
        <w:rPr>
          <w:spacing w:val="0"/>
        </w:rPr>
        <w:t xml:space="preserve"> off the property of its owner;</w:t>
      </w:r>
      <w:r w:rsidR="00E2591C">
        <w:rPr>
          <w:spacing w:val="0"/>
        </w:rPr>
        <w:br w:type="page"/>
      </w:r>
    </w:p>
    <w:p w14:paraId="27C7586E" w14:textId="2C5429B5" w:rsidR="00B36E52" w:rsidRPr="009C6713" w:rsidRDefault="00B36E52" w:rsidP="00B36E5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Pr="001C5E99">
        <w:rPr>
          <w:spacing w:val="0"/>
        </w:rPr>
        <w:t>(2)</w:t>
      </w:r>
      <w:r w:rsidRPr="001C5E99">
        <w:rPr>
          <w:spacing w:val="0"/>
        </w:rPr>
        <w:tab/>
      </w:r>
      <w:r w:rsidR="00C9236C">
        <w:rPr>
          <w:spacing w:val="0"/>
        </w:rPr>
        <w:t>standards and requiremen</w:t>
      </w:r>
      <w:bookmarkStart w:id="1" w:name="_GoBack"/>
      <w:bookmarkEnd w:id="1"/>
      <w:r w:rsidR="00C9236C">
        <w:rPr>
          <w:spacing w:val="0"/>
        </w:rPr>
        <w:t xml:space="preserve">ts for fencing when fencing of a dog </w:t>
      </w:r>
      <w:r w:rsidR="005F2F01">
        <w:rPr>
          <w:spacing w:val="0"/>
        </w:rPr>
        <w:t xml:space="preserve">is </w:t>
      </w:r>
      <w:r w:rsidR="00C9236C">
        <w:rPr>
          <w:spacing w:val="0"/>
        </w:rPr>
        <w:t>required pursuant to section</w:t>
      </w:r>
      <w:r w:rsidR="00C9236C" w:rsidRPr="00C9236C">
        <w:rPr>
          <w:spacing w:val="0"/>
        </w:rPr>
        <w:t xml:space="preserve"> </w:t>
      </w:r>
      <w:r w:rsidR="005E6881">
        <w:rPr>
          <w:spacing w:val="0"/>
        </w:rPr>
        <w:t>5</w:t>
      </w:r>
      <w:r w:rsidR="009F198C">
        <w:rPr>
          <w:spacing w:val="0"/>
        </w:rPr>
        <w:t xml:space="preserve"> </w:t>
      </w:r>
      <w:r w:rsidR="00C9236C" w:rsidRPr="00B36E52">
        <w:rPr>
          <w:spacing w:val="0"/>
        </w:rPr>
        <w:t xml:space="preserve">of </w:t>
      </w:r>
      <w:r w:rsidR="00C9236C">
        <w:rPr>
          <w:spacing w:val="0"/>
        </w:rPr>
        <w:t xml:space="preserve">P.L.    , c.  (C.        ) </w:t>
      </w:r>
      <w:r w:rsidR="00C9236C" w:rsidRPr="00B36E52">
        <w:rPr>
          <w:spacing w:val="0"/>
        </w:rPr>
        <w:t>(pending before the Legislature as this bill),</w:t>
      </w:r>
      <w:r w:rsidR="00C9236C">
        <w:rPr>
          <w:spacing w:val="0"/>
        </w:rPr>
        <w:t xml:space="preserve"> including </w:t>
      </w:r>
      <w:r w:rsidR="009C6713">
        <w:rPr>
          <w:spacing w:val="0"/>
        </w:rPr>
        <w:t xml:space="preserve">(a) </w:t>
      </w:r>
      <w:r w:rsidRPr="001C5E99">
        <w:rPr>
          <w:spacing w:val="0"/>
        </w:rPr>
        <w:t>the appropriate height</w:t>
      </w:r>
      <w:r>
        <w:rPr>
          <w:spacing w:val="0"/>
        </w:rPr>
        <w:t xml:space="preserve">, </w:t>
      </w:r>
      <w:r w:rsidRPr="001C5E99">
        <w:rPr>
          <w:spacing w:val="0"/>
        </w:rPr>
        <w:t>dimensions</w:t>
      </w:r>
      <w:r>
        <w:rPr>
          <w:spacing w:val="0"/>
        </w:rPr>
        <w:t>, and other</w:t>
      </w:r>
      <w:r w:rsidR="00C9236C">
        <w:rPr>
          <w:spacing w:val="0"/>
        </w:rPr>
        <w:t xml:space="preserve"> requirements for an enclosed fenced area </w:t>
      </w:r>
      <w:r w:rsidRPr="001C5E99">
        <w:rPr>
          <w:spacing w:val="0"/>
        </w:rPr>
        <w:t>to properly protect the public and ensure the well-being of the dog</w:t>
      </w:r>
      <w:r w:rsidR="00E2591C">
        <w:rPr>
          <w:spacing w:val="0"/>
        </w:rPr>
        <w:t xml:space="preserve">, and (b) </w:t>
      </w:r>
      <w:r w:rsidR="009C6713">
        <w:rPr>
          <w:spacing w:val="0"/>
        </w:rPr>
        <w:t>exemptions</w:t>
      </w:r>
      <w:r w:rsidR="00092AEB">
        <w:rPr>
          <w:spacing w:val="0"/>
        </w:rPr>
        <w:t xml:space="preserve"> </w:t>
      </w:r>
      <w:r w:rsidR="009C6713" w:rsidRPr="009C6713">
        <w:rPr>
          <w:spacing w:val="0"/>
        </w:rPr>
        <w:t>or fencing compliance options for residents of condominiums, townhouses, and apartments and other rental properties;</w:t>
      </w:r>
      <w:r w:rsidRPr="009C6713">
        <w:rPr>
          <w:spacing w:val="0"/>
        </w:rPr>
        <w:t xml:space="preserve"> </w:t>
      </w:r>
    </w:p>
    <w:p w14:paraId="25984423" w14:textId="69331D94" w:rsidR="009B3940" w:rsidRDefault="00E2591C"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9C6713">
        <w:rPr>
          <w:spacing w:val="0"/>
        </w:rPr>
        <w:t>circumstances</w:t>
      </w:r>
      <w:r w:rsidR="0006500D">
        <w:rPr>
          <w:spacing w:val="0"/>
        </w:rPr>
        <w:t xml:space="preserve"> or areas</w:t>
      </w:r>
      <w:r w:rsidR="009C6713">
        <w:rPr>
          <w:spacing w:val="0"/>
        </w:rPr>
        <w:t xml:space="preserve"> warranting exemption from the leashing requirement established in subsection a. of </w:t>
      </w:r>
      <w:r w:rsidR="00D54A6F">
        <w:rPr>
          <w:spacing w:val="0"/>
        </w:rPr>
        <w:t xml:space="preserve">section </w:t>
      </w:r>
      <w:r w:rsidR="005E6881">
        <w:rPr>
          <w:spacing w:val="0"/>
        </w:rPr>
        <w:t>5</w:t>
      </w:r>
      <w:r w:rsidR="00D54A6F">
        <w:rPr>
          <w:spacing w:val="0"/>
        </w:rPr>
        <w:t xml:space="preserve"> of P.L.     , c.    (C.        ) (pending before the Legislature as this bill),</w:t>
      </w:r>
      <w:r w:rsidR="009C6713">
        <w:rPr>
          <w:spacing w:val="0"/>
        </w:rPr>
        <w:t xml:space="preserve"> inc</w:t>
      </w:r>
      <w:r w:rsidR="00D54A6F">
        <w:rPr>
          <w:spacing w:val="0"/>
        </w:rPr>
        <w:t xml:space="preserve">luding, but not limited to, exercising </w:t>
      </w:r>
      <w:r w:rsidR="009C6713">
        <w:rPr>
          <w:spacing w:val="0"/>
        </w:rPr>
        <w:t>dogs in dog parks; and</w:t>
      </w:r>
    </w:p>
    <w:p w14:paraId="5D7AB3D3" w14:textId="751A29FE" w:rsidR="009B3940" w:rsidRPr="001C5E99" w:rsidRDefault="009C6713"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E2591C">
        <w:rPr>
          <w:spacing w:val="0"/>
        </w:rPr>
        <w:t>(4)</w:t>
      </w:r>
      <w:r w:rsidR="00E2591C">
        <w:rPr>
          <w:spacing w:val="0"/>
        </w:rPr>
        <w:tab/>
      </w:r>
      <w:r>
        <w:rPr>
          <w:spacing w:val="0"/>
        </w:rPr>
        <w:t xml:space="preserve">any other requirements for the </w:t>
      </w:r>
      <w:r w:rsidR="009B3940" w:rsidRPr="001C5E99">
        <w:rPr>
          <w:spacing w:val="0"/>
        </w:rPr>
        <w:t>control and regulation of the free movement of dogs</w:t>
      </w:r>
      <w:r w:rsidR="00B55422">
        <w:rPr>
          <w:spacing w:val="0"/>
        </w:rPr>
        <w:t>, which are</w:t>
      </w:r>
      <w:r>
        <w:rPr>
          <w:spacing w:val="0"/>
        </w:rPr>
        <w:t xml:space="preserve"> determined by the department to be appropriate, reasonable, and necessary for public safety.</w:t>
      </w:r>
    </w:p>
    <w:p w14:paraId="47519FEF" w14:textId="77777777" w:rsidR="009B3940" w:rsidRDefault="00D74F5D"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9B3940" w:rsidRPr="001C5E99">
        <w:rPr>
          <w:spacing w:val="0"/>
        </w:rPr>
        <w:t>.</w:t>
      </w:r>
      <w:r w:rsidR="009B3940" w:rsidRPr="001C5E99">
        <w:rPr>
          <w:spacing w:val="0"/>
        </w:rPr>
        <w:tab/>
        <w:t>The department shall develop and adopt model ordinances providing for the standards and requirements established in the rules and regulations, which a municipality may enact in order to comply with the adopted standards and requirements.</w:t>
      </w:r>
    </w:p>
    <w:p w14:paraId="21717E73" w14:textId="77777777" w:rsidR="00092AEB" w:rsidRPr="001C5E99" w:rsidRDefault="00092AEB" w:rsidP="009B394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A0CC777" w14:textId="335F791C" w:rsidR="00092AEB" w:rsidRPr="00092AEB" w:rsidRDefault="00092AEB" w:rsidP="00092A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54A6F">
        <w:rPr>
          <w:spacing w:val="0"/>
        </w:rPr>
        <w:t>4</w:t>
      </w:r>
      <w:r w:rsidRPr="001C5E99">
        <w:rPr>
          <w:spacing w:val="0"/>
        </w:rPr>
        <w:t>.</w:t>
      </w:r>
      <w:r w:rsidRPr="001C5E99">
        <w:rPr>
          <w:spacing w:val="0"/>
        </w:rPr>
        <w:tab/>
        <w:t xml:space="preserve">(New section)  a.  Each municipality shall adopt a responsible dog ownership ordinance, resolution, or regulation </w:t>
      </w:r>
      <w:r w:rsidR="00B55422">
        <w:rPr>
          <w:spacing w:val="0"/>
        </w:rPr>
        <w:t>that</w:t>
      </w:r>
      <w:r w:rsidRPr="001C5E99">
        <w:rPr>
          <w:spacing w:val="0"/>
        </w:rPr>
        <w:t xml:space="preserve">, at a minimum, </w:t>
      </w:r>
      <w:r w:rsidR="00B55422">
        <w:rPr>
          <w:spacing w:val="0"/>
        </w:rPr>
        <w:t xml:space="preserve">shall </w:t>
      </w:r>
      <w:r w:rsidR="00C770EB">
        <w:rPr>
          <w:spacing w:val="0"/>
        </w:rPr>
        <w:t xml:space="preserve">include </w:t>
      </w:r>
      <w:r w:rsidRPr="001C5E99">
        <w:rPr>
          <w:spacing w:val="0"/>
        </w:rPr>
        <w:t xml:space="preserve">the standards and requirements established in </w:t>
      </w:r>
      <w:r w:rsidRPr="00092AEB">
        <w:rPr>
          <w:spacing w:val="0"/>
        </w:rPr>
        <w:t xml:space="preserve">the rules and regulations adopted by the </w:t>
      </w:r>
      <w:r w:rsidR="00D54A6F">
        <w:rPr>
          <w:spacing w:val="0"/>
        </w:rPr>
        <w:t xml:space="preserve">department pursuant to section 3 </w:t>
      </w:r>
      <w:r w:rsidRPr="00092AEB">
        <w:rPr>
          <w:spacing w:val="0"/>
        </w:rPr>
        <w:t xml:space="preserve">of </w:t>
      </w:r>
      <w:r w:rsidR="009111E5">
        <w:rPr>
          <w:spacing w:val="0"/>
        </w:rPr>
        <w:t xml:space="preserve">P.L.    , c.  </w:t>
      </w:r>
      <w:r w:rsidR="00B55422">
        <w:rPr>
          <w:spacing w:val="0"/>
        </w:rPr>
        <w:t xml:space="preserve">  </w:t>
      </w:r>
      <w:r w:rsidR="009111E5">
        <w:rPr>
          <w:spacing w:val="0"/>
        </w:rPr>
        <w:t xml:space="preserve">(C.        </w:t>
      </w:r>
      <w:r w:rsidRPr="00092AEB">
        <w:rPr>
          <w:spacing w:val="0"/>
        </w:rPr>
        <w:t>) (pending before the Legislature as this bill)</w:t>
      </w:r>
      <w:r w:rsidR="00D54A6F">
        <w:rPr>
          <w:spacing w:val="0"/>
        </w:rPr>
        <w:t xml:space="preserve">, and </w:t>
      </w:r>
      <w:r w:rsidR="00B55422">
        <w:rPr>
          <w:spacing w:val="0"/>
        </w:rPr>
        <w:t xml:space="preserve">provide for the </w:t>
      </w:r>
      <w:r w:rsidR="00D54A6F">
        <w:rPr>
          <w:spacing w:val="0"/>
        </w:rPr>
        <w:t>enforcemen</w:t>
      </w:r>
      <w:r w:rsidR="005E6881">
        <w:rPr>
          <w:spacing w:val="0"/>
        </w:rPr>
        <w:t>t of the provisions of section 5</w:t>
      </w:r>
      <w:r w:rsidR="00D54A6F">
        <w:rPr>
          <w:spacing w:val="0"/>
        </w:rPr>
        <w:t xml:space="preserve"> of</w:t>
      </w:r>
      <w:r w:rsidR="00D54A6F" w:rsidRPr="00D54A6F">
        <w:rPr>
          <w:spacing w:val="0"/>
        </w:rPr>
        <w:t xml:space="preserve"> </w:t>
      </w:r>
      <w:r w:rsidR="00D54A6F">
        <w:rPr>
          <w:spacing w:val="0"/>
        </w:rPr>
        <w:t xml:space="preserve">P.L.    , c.  </w:t>
      </w:r>
      <w:r w:rsidR="00B55422">
        <w:rPr>
          <w:spacing w:val="0"/>
        </w:rPr>
        <w:t xml:space="preserve">  </w:t>
      </w:r>
      <w:r w:rsidR="00D54A6F">
        <w:rPr>
          <w:spacing w:val="0"/>
        </w:rPr>
        <w:t xml:space="preserve">(C.        </w:t>
      </w:r>
      <w:r w:rsidR="00D54A6F" w:rsidRPr="00092AEB">
        <w:rPr>
          <w:spacing w:val="0"/>
        </w:rPr>
        <w:t>) (pending before the Legislature as this bill)</w:t>
      </w:r>
      <w:r w:rsidRPr="00092AEB">
        <w:rPr>
          <w:spacing w:val="0"/>
        </w:rPr>
        <w:t>.</w:t>
      </w:r>
    </w:p>
    <w:p w14:paraId="774CD0DB" w14:textId="536270A1" w:rsidR="00092AEB" w:rsidRPr="001C5E99" w:rsidRDefault="00092AEB" w:rsidP="00092A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092AEB">
        <w:rPr>
          <w:spacing w:val="0"/>
        </w:rPr>
        <w:tab/>
        <w:t>Each municipality shall establish a dedicated</w:t>
      </w:r>
      <w:r w:rsidR="00D91D56">
        <w:rPr>
          <w:spacing w:val="0"/>
        </w:rPr>
        <w:t xml:space="preserve"> fund </w:t>
      </w:r>
      <w:r w:rsidRPr="00092AEB">
        <w:rPr>
          <w:spacing w:val="0"/>
        </w:rPr>
        <w:t xml:space="preserve">solely for the purpose of enforcement of the requirements of P.L.    , c.  </w:t>
      </w:r>
      <w:r w:rsidR="00B55422">
        <w:rPr>
          <w:spacing w:val="0"/>
        </w:rPr>
        <w:t xml:space="preserve">  </w:t>
      </w:r>
      <w:r w:rsidRPr="00092AEB">
        <w:rPr>
          <w:spacing w:val="0"/>
        </w:rPr>
        <w:t>(C.</w:t>
      </w:r>
      <w:r w:rsidR="00E2591C">
        <w:rPr>
          <w:spacing w:val="0"/>
        </w:rPr>
        <w:t>        </w:t>
      </w:r>
      <w:r w:rsidRPr="00092AEB">
        <w:rPr>
          <w:spacing w:val="0"/>
        </w:rPr>
        <w:t xml:space="preserve">) (pending before the Legislature as this bill), </w:t>
      </w:r>
      <w:r w:rsidR="00B55422">
        <w:rPr>
          <w:spacing w:val="0"/>
        </w:rPr>
        <w:t xml:space="preserve">which shall be </w:t>
      </w:r>
      <w:r w:rsidRPr="00092AEB">
        <w:rPr>
          <w:spacing w:val="0"/>
        </w:rPr>
        <w:t xml:space="preserve">separate from the other </w:t>
      </w:r>
      <w:r w:rsidR="00D91D56">
        <w:rPr>
          <w:spacing w:val="0"/>
        </w:rPr>
        <w:t>funds</w:t>
      </w:r>
      <w:r w:rsidR="00D91D56" w:rsidRPr="00092AEB">
        <w:rPr>
          <w:spacing w:val="0"/>
        </w:rPr>
        <w:t xml:space="preserve"> </w:t>
      </w:r>
      <w:r w:rsidRPr="00092AEB">
        <w:rPr>
          <w:spacing w:val="0"/>
        </w:rPr>
        <w:t>of the municipality.  Each municipality may</w:t>
      </w:r>
      <w:r w:rsidRPr="001C5E99">
        <w:rPr>
          <w:spacing w:val="0"/>
        </w:rPr>
        <w:t xml:space="preserve"> allocate a portion of the </w:t>
      </w:r>
      <w:r w:rsidRPr="00092AEB">
        <w:rPr>
          <w:spacing w:val="0"/>
        </w:rPr>
        <w:t>moneys forwarded to the treasurer of the municipality pursuant to section 11 of P.L.1941, c.151 (C.4:19-15.11) and shall deposit the allocated moneys and any penalties collected pursuant to P.L.    , c.    (C.        ) (pending before the Legislature as this bill) in the dedicated fund to pay for the enforcement of any standard or requirement, ordinance</w:t>
      </w:r>
      <w:r w:rsidRPr="001C5E99">
        <w:rPr>
          <w:spacing w:val="0"/>
        </w:rPr>
        <w:t xml:space="preserve">, resolution, or regulation, the posting of signs, or any other municipal expense incurred pursuant to </w:t>
      </w:r>
      <w:r w:rsidRPr="00092AEB">
        <w:rPr>
          <w:spacing w:val="0"/>
        </w:rPr>
        <w:t>P.L.    , c.    (C.        ) (pending before the Legislature as this bill).</w:t>
      </w:r>
    </w:p>
    <w:p w14:paraId="7F5844DD" w14:textId="77777777" w:rsidR="000E7DD7" w:rsidRDefault="00092AEB" w:rsidP="00D5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p>
    <w:p w14:paraId="55CCF120" w14:textId="5FA787D2" w:rsidR="00D54A6F" w:rsidRDefault="000E7DD7" w:rsidP="00D5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777511">
        <w:rPr>
          <w:spacing w:val="0"/>
        </w:rPr>
        <w:t xml:space="preserve">5.  </w:t>
      </w:r>
      <w:r w:rsidR="00D54A6F" w:rsidRPr="001C5E99">
        <w:rPr>
          <w:spacing w:val="0"/>
        </w:rPr>
        <w:t>(New section)  a.</w:t>
      </w:r>
      <w:r w:rsidR="00D54A6F">
        <w:rPr>
          <w:spacing w:val="0"/>
        </w:rPr>
        <w:t xml:space="preserve">  Whenever a dog is off the property of the dog’s owner, the dog shall be on a leash or controlled with another appropriate restraint, except under circumstances </w:t>
      </w:r>
      <w:r w:rsidR="00C770EB">
        <w:rPr>
          <w:spacing w:val="0"/>
        </w:rPr>
        <w:t xml:space="preserve">established </w:t>
      </w:r>
      <w:r w:rsidR="00EB404B">
        <w:rPr>
          <w:spacing w:val="0"/>
        </w:rPr>
        <w:t>by rules and regulations</w:t>
      </w:r>
      <w:r w:rsidR="00434761">
        <w:rPr>
          <w:spacing w:val="0"/>
        </w:rPr>
        <w:t xml:space="preserve"> or by ordinance, resolution, or regulation adopted pursuant to sections 3 and 4</w:t>
      </w:r>
      <w:r w:rsidR="00EB404B">
        <w:rPr>
          <w:spacing w:val="0"/>
        </w:rPr>
        <w:t xml:space="preserve"> </w:t>
      </w:r>
      <w:r w:rsidR="00D54A6F" w:rsidRPr="00B36E52">
        <w:rPr>
          <w:spacing w:val="0"/>
        </w:rPr>
        <w:t xml:space="preserve">of </w:t>
      </w:r>
      <w:r w:rsidR="00D54A6F">
        <w:rPr>
          <w:spacing w:val="0"/>
        </w:rPr>
        <w:t xml:space="preserve">P.L.    , c.  (C.        ) </w:t>
      </w:r>
      <w:r w:rsidR="00D54A6F" w:rsidRPr="00B36E52">
        <w:rPr>
          <w:spacing w:val="0"/>
        </w:rPr>
        <w:t>(pending before the Legislature as this bill)</w:t>
      </w:r>
      <w:r w:rsidR="00D54A6F">
        <w:rPr>
          <w:spacing w:val="0"/>
        </w:rPr>
        <w:t>.</w:t>
      </w:r>
    </w:p>
    <w:p w14:paraId="324B3F0E" w14:textId="69B7F0DA" w:rsidR="00D54A6F" w:rsidRDefault="00D54A6F" w:rsidP="00D5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If </w:t>
      </w:r>
      <w:r w:rsidR="00EB404B">
        <w:rPr>
          <w:spacing w:val="0"/>
        </w:rPr>
        <w:t xml:space="preserve">a </w:t>
      </w:r>
      <w:r>
        <w:rPr>
          <w:spacing w:val="0"/>
        </w:rPr>
        <w:t>dog is found off the property of the dog’s owner without a leash or other appropriate restraint and</w:t>
      </w:r>
      <w:r w:rsidR="000E7DD7">
        <w:rPr>
          <w:spacing w:val="0"/>
        </w:rPr>
        <w:t xml:space="preserve"> attacks a person </w:t>
      </w:r>
      <w:r w:rsidR="00D565DA">
        <w:rPr>
          <w:spacing w:val="0"/>
        </w:rPr>
        <w:t xml:space="preserve">without </w:t>
      </w:r>
      <w:r w:rsidR="00D565DA">
        <w:rPr>
          <w:spacing w:val="0"/>
        </w:rPr>
        <w:lastRenderedPageBreak/>
        <w:t>causing bodily injury to the person</w:t>
      </w:r>
      <w:r>
        <w:rPr>
          <w:spacing w:val="0"/>
        </w:rPr>
        <w:t xml:space="preserve">, the owner of the dog shall be issued a warning notice that fencing requirements </w:t>
      </w:r>
      <w:r w:rsidR="0068773C">
        <w:rPr>
          <w:spacing w:val="0"/>
        </w:rPr>
        <w:t xml:space="preserve">may </w:t>
      </w:r>
      <w:r>
        <w:rPr>
          <w:spacing w:val="0"/>
        </w:rPr>
        <w:t xml:space="preserve">be imposed to control the dog </w:t>
      </w:r>
      <w:r w:rsidR="0068773C">
        <w:rPr>
          <w:spacing w:val="0"/>
        </w:rPr>
        <w:t xml:space="preserve">at the discretion of the enforcing authority </w:t>
      </w:r>
      <w:r>
        <w:rPr>
          <w:spacing w:val="0"/>
        </w:rPr>
        <w:t xml:space="preserve">if the </w:t>
      </w:r>
      <w:r w:rsidR="007621D3">
        <w:rPr>
          <w:spacing w:val="0"/>
        </w:rPr>
        <w:t xml:space="preserve">dog is </w:t>
      </w:r>
      <w:r>
        <w:rPr>
          <w:spacing w:val="0"/>
        </w:rPr>
        <w:t>found off the property of the dog’s owner without a leash or other appropriate restraint</w:t>
      </w:r>
      <w:r w:rsidR="00C770EB">
        <w:rPr>
          <w:spacing w:val="0"/>
        </w:rPr>
        <w:t xml:space="preserve"> after the issuance of the warning notice</w:t>
      </w:r>
      <w:r>
        <w:rPr>
          <w:spacing w:val="0"/>
        </w:rPr>
        <w:t>.</w:t>
      </w:r>
    </w:p>
    <w:p w14:paraId="0BBEBB2E" w14:textId="1598C83E" w:rsidR="00EB404B" w:rsidRDefault="00D54A6F" w:rsidP="00EB40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sidR="00EB404B">
        <w:rPr>
          <w:spacing w:val="0"/>
        </w:rPr>
        <w:t xml:space="preserve">  Upon the third occurrence of the dog being found off the property of the dog’s owner without a leash or other appropriate restraint, provided that the dog has not</w:t>
      </w:r>
      <w:r w:rsidR="00D565DA">
        <w:rPr>
          <w:spacing w:val="0"/>
        </w:rPr>
        <w:t xml:space="preserve"> </w:t>
      </w:r>
      <w:r w:rsidR="0068773C">
        <w:rPr>
          <w:spacing w:val="0"/>
        </w:rPr>
        <w:t xml:space="preserve">attacked or </w:t>
      </w:r>
      <w:r w:rsidR="00D565DA">
        <w:rPr>
          <w:spacing w:val="0"/>
        </w:rPr>
        <w:t xml:space="preserve">caused bodily injury to </w:t>
      </w:r>
      <w:r w:rsidR="00EB404B">
        <w:rPr>
          <w:spacing w:val="0"/>
        </w:rPr>
        <w:t xml:space="preserve">a person, </w:t>
      </w:r>
      <w:r>
        <w:rPr>
          <w:spacing w:val="0"/>
        </w:rPr>
        <w:t xml:space="preserve">the owner of the dog shall be </w:t>
      </w:r>
      <w:r w:rsidR="00D91D56">
        <w:rPr>
          <w:spacing w:val="0"/>
        </w:rPr>
        <w:t>ordered</w:t>
      </w:r>
      <w:r>
        <w:rPr>
          <w:spacing w:val="0"/>
        </w:rPr>
        <w:t xml:space="preserve"> to comply with the fencing requirements established</w:t>
      </w:r>
      <w:r w:rsidR="000B45B9">
        <w:rPr>
          <w:spacing w:val="0"/>
        </w:rPr>
        <w:t xml:space="preserve"> in rules and regulations or by ordinance, resolution, or regulation adopted</w:t>
      </w:r>
      <w:r>
        <w:rPr>
          <w:spacing w:val="0"/>
        </w:rPr>
        <w:t xml:space="preserve"> pursuant to sections </w:t>
      </w:r>
      <w:r w:rsidR="00EB404B">
        <w:rPr>
          <w:spacing w:val="0"/>
        </w:rPr>
        <w:t>3</w:t>
      </w:r>
      <w:r w:rsidR="00760B3D">
        <w:rPr>
          <w:spacing w:val="0"/>
        </w:rPr>
        <w:t xml:space="preserve"> and 4 </w:t>
      </w:r>
      <w:r>
        <w:rPr>
          <w:spacing w:val="0"/>
        </w:rPr>
        <w:t xml:space="preserve">of P.L.    , c.  </w:t>
      </w:r>
      <w:r w:rsidR="00D91D56">
        <w:rPr>
          <w:spacing w:val="0"/>
        </w:rPr>
        <w:t xml:space="preserve">  </w:t>
      </w:r>
      <w:r>
        <w:rPr>
          <w:spacing w:val="0"/>
        </w:rPr>
        <w:t xml:space="preserve">(C.        ) </w:t>
      </w:r>
      <w:r w:rsidRPr="00B36E52">
        <w:rPr>
          <w:spacing w:val="0"/>
        </w:rPr>
        <w:t>(pending before the Legislature as this bill)</w:t>
      </w:r>
      <w:r w:rsidR="004C671B">
        <w:rPr>
          <w:spacing w:val="0"/>
        </w:rPr>
        <w:t xml:space="preserve">.  </w:t>
      </w:r>
      <w:r w:rsidR="00EB404B" w:rsidRPr="001C5E99">
        <w:rPr>
          <w:spacing w:val="0"/>
        </w:rPr>
        <w:t xml:space="preserve">The municipality shall issue an order to the owner of the dog with a schedule for compliance with the fencing requirements for the dog and the required specifications for the fencing to be installed.  </w:t>
      </w:r>
      <w:r w:rsidR="00EB404B" w:rsidRPr="004C671B">
        <w:rPr>
          <w:spacing w:val="0"/>
        </w:rPr>
        <w:t>If the owner of the dog does not comply in a timely manner with the schedule for compliance with the fencing requirements, the dog’s registration shall be revoked and the owner shal</w:t>
      </w:r>
      <w:r w:rsidR="00760B3D">
        <w:rPr>
          <w:spacing w:val="0"/>
        </w:rPr>
        <w:t>l b</w:t>
      </w:r>
      <w:r w:rsidR="0006500D">
        <w:rPr>
          <w:spacing w:val="0"/>
        </w:rPr>
        <w:t>e fined pursuant to subsection g</w:t>
      </w:r>
      <w:r w:rsidR="00760B3D">
        <w:rPr>
          <w:spacing w:val="0"/>
        </w:rPr>
        <w:t>. of this section.</w:t>
      </w:r>
    </w:p>
    <w:p w14:paraId="341D5001" w14:textId="6A278DD8" w:rsidR="002D196E" w:rsidRDefault="007944CB" w:rsidP="00EB40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The municipality shall not order compliance with fencing requirements pursuant to subsection c. of this section and shall impose fines pursuant to </w:t>
      </w:r>
      <w:r w:rsidR="002D196E">
        <w:rPr>
          <w:spacing w:val="0"/>
        </w:rPr>
        <w:t>paragraph (2) of subsection g. of this section for a violation of subsection a. of this section when:</w:t>
      </w:r>
    </w:p>
    <w:p w14:paraId="25E03426" w14:textId="4392028C" w:rsidR="002D196E" w:rsidRDefault="002D196E" w:rsidP="00EB40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E2591C">
        <w:rPr>
          <w:spacing w:val="0"/>
        </w:rPr>
        <w:t>)</w:t>
      </w:r>
      <w:r w:rsidR="00E2591C">
        <w:rPr>
          <w:spacing w:val="0"/>
        </w:rPr>
        <w:tab/>
      </w:r>
      <w:r>
        <w:rPr>
          <w:spacing w:val="0"/>
        </w:rPr>
        <w:t xml:space="preserve">the owner of the dog is </w:t>
      </w:r>
      <w:r w:rsidR="00C91E82">
        <w:rPr>
          <w:spacing w:val="0"/>
        </w:rPr>
        <w:t xml:space="preserve">a resident of a </w:t>
      </w:r>
      <w:r>
        <w:rPr>
          <w:spacing w:val="0"/>
        </w:rPr>
        <w:t>condominium, townhouse, apartment</w:t>
      </w:r>
      <w:r w:rsidR="00C91E82">
        <w:rPr>
          <w:spacing w:val="0"/>
        </w:rPr>
        <w:t>, or</w:t>
      </w:r>
      <w:r>
        <w:rPr>
          <w:spacing w:val="0"/>
        </w:rPr>
        <w:t xml:space="preserve"> other rental propert</w:t>
      </w:r>
      <w:r w:rsidR="00C91E82">
        <w:rPr>
          <w:spacing w:val="0"/>
        </w:rPr>
        <w:t xml:space="preserve">y or otherwise exempt from fencing requirements </w:t>
      </w:r>
      <w:r>
        <w:rPr>
          <w:spacing w:val="0"/>
        </w:rPr>
        <w:t xml:space="preserve">established by rules and regulations </w:t>
      </w:r>
      <w:r w:rsidR="00434761">
        <w:rPr>
          <w:spacing w:val="0"/>
        </w:rPr>
        <w:t xml:space="preserve">or by ordinance, resolution, or regulation adopted pursuant to sections 3 and 4 </w:t>
      </w:r>
      <w:r>
        <w:rPr>
          <w:spacing w:val="0"/>
        </w:rPr>
        <w:t>of P.L.    , c.    (C.        ) (pending before the Legislature as this bill); or</w:t>
      </w:r>
    </w:p>
    <w:p w14:paraId="086D7206" w14:textId="0CA43682" w:rsidR="00615000" w:rsidRDefault="002D196E" w:rsidP="00EB40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F2497C">
        <w:rPr>
          <w:spacing w:val="0"/>
        </w:rPr>
        <w:t xml:space="preserve"> </w:t>
      </w:r>
      <w:r w:rsidR="00E2591C">
        <w:rPr>
          <w:spacing w:val="0"/>
        </w:rPr>
        <w:t xml:space="preserve"> </w:t>
      </w:r>
      <w:r w:rsidR="00F2497C">
        <w:rPr>
          <w:spacing w:val="0"/>
        </w:rPr>
        <w:t>a person intentionally has the dog off the property of the dog’s owner</w:t>
      </w:r>
      <w:r w:rsidR="008745AA">
        <w:rPr>
          <w:spacing w:val="0"/>
        </w:rPr>
        <w:t xml:space="preserve">, </w:t>
      </w:r>
      <w:r w:rsidR="00F2497C">
        <w:rPr>
          <w:spacing w:val="0"/>
        </w:rPr>
        <w:t xml:space="preserve">the dog is off leash or </w:t>
      </w:r>
      <w:r w:rsidR="008745AA">
        <w:rPr>
          <w:spacing w:val="0"/>
        </w:rPr>
        <w:t>unrestrained, and the dog attacks a person without causing bodily injury, in</w:t>
      </w:r>
      <w:r w:rsidR="00F2497C">
        <w:rPr>
          <w:spacing w:val="0"/>
        </w:rPr>
        <w:t xml:space="preserve">cluding, but not limited to, </w:t>
      </w:r>
      <w:r w:rsidR="008745AA">
        <w:rPr>
          <w:spacing w:val="0"/>
        </w:rPr>
        <w:t>when</w:t>
      </w:r>
      <w:r w:rsidR="00F2497C">
        <w:rPr>
          <w:spacing w:val="0"/>
        </w:rPr>
        <w:t xml:space="preserve"> </w:t>
      </w:r>
      <w:r w:rsidR="008745AA">
        <w:rPr>
          <w:spacing w:val="0"/>
        </w:rPr>
        <w:t xml:space="preserve">(a) </w:t>
      </w:r>
      <w:r w:rsidR="00F2497C">
        <w:rPr>
          <w:spacing w:val="0"/>
        </w:rPr>
        <w:t>the dog is being walked</w:t>
      </w:r>
      <w:r w:rsidR="008745AA">
        <w:rPr>
          <w:spacing w:val="0"/>
        </w:rPr>
        <w:t xml:space="preserve"> in locations off the dog owner’s property</w:t>
      </w:r>
      <w:r w:rsidR="00F2497C">
        <w:rPr>
          <w:spacing w:val="0"/>
        </w:rPr>
        <w:t xml:space="preserve">, </w:t>
      </w:r>
      <w:r w:rsidR="008745AA">
        <w:rPr>
          <w:spacing w:val="0"/>
        </w:rPr>
        <w:t>(b)</w:t>
      </w:r>
      <w:r w:rsidR="00F2497C">
        <w:rPr>
          <w:spacing w:val="0"/>
        </w:rPr>
        <w:t xml:space="preserve"> the dog is in a park or other public open space, or </w:t>
      </w:r>
      <w:r w:rsidR="008745AA">
        <w:rPr>
          <w:spacing w:val="0"/>
        </w:rPr>
        <w:t xml:space="preserve">(c) </w:t>
      </w:r>
      <w:r w:rsidR="00F2497C">
        <w:rPr>
          <w:spacing w:val="0"/>
        </w:rPr>
        <w:t>the dog is taken to the property of another person other than the owner of the dog</w:t>
      </w:r>
      <w:r w:rsidR="008745AA">
        <w:rPr>
          <w:spacing w:val="0"/>
        </w:rPr>
        <w:t xml:space="preserve"> and is found of</w:t>
      </w:r>
      <w:r w:rsidR="00615000">
        <w:rPr>
          <w:spacing w:val="0"/>
        </w:rPr>
        <w:t>f</w:t>
      </w:r>
      <w:r w:rsidR="008745AA">
        <w:rPr>
          <w:spacing w:val="0"/>
        </w:rPr>
        <w:t xml:space="preserve"> the property.</w:t>
      </w:r>
    </w:p>
    <w:p w14:paraId="6C8909DC" w14:textId="31F5D629" w:rsidR="008745AA" w:rsidRDefault="00615000" w:rsidP="00EB40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In addition to </w:t>
      </w:r>
      <w:r w:rsidR="006B5F48">
        <w:rPr>
          <w:spacing w:val="0"/>
        </w:rPr>
        <w:t xml:space="preserve">the imposition of </w:t>
      </w:r>
      <w:r>
        <w:rPr>
          <w:spacing w:val="0"/>
        </w:rPr>
        <w:t xml:space="preserve">fines, the municipality may order the owner of a dog to which paragraph (1) of this subsection applies to comply with fencing compliance options established by </w:t>
      </w:r>
      <w:r w:rsidR="00434761">
        <w:rPr>
          <w:spacing w:val="0"/>
        </w:rPr>
        <w:t xml:space="preserve">rules and regulations or by ordinance, resolution, or regulation adopted pursuant to sections 3 and 4 </w:t>
      </w:r>
      <w:r>
        <w:rPr>
          <w:spacing w:val="0"/>
        </w:rPr>
        <w:t>of P.L.    , c.    (C.        ) (pending before the Legislature as this bill).</w:t>
      </w:r>
    </w:p>
    <w:p w14:paraId="2F1F84F1" w14:textId="3FC5ADEB" w:rsidR="00764EFF" w:rsidRDefault="002D196E" w:rsidP="00092A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sidR="00D54A6F">
        <w:rPr>
          <w:spacing w:val="0"/>
        </w:rPr>
        <w:t>.</w:t>
      </w:r>
      <w:r w:rsidR="004C671B">
        <w:rPr>
          <w:spacing w:val="0"/>
        </w:rPr>
        <w:t xml:space="preserve">  </w:t>
      </w:r>
      <w:r w:rsidR="00D54A6F">
        <w:rPr>
          <w:spacing w:val="0"/>
        </w:rPr>
        <w:t>Subsections b.</w:t>
      </w:r>
      <w:r w:rsidR="00615000">
        <w:rPr>
          <w:spacing w:val="0"/>
        </w:rPr>
        <w:t xml:space="preserve">, c., and d. </w:t>
      </w:r>
      <w:r w:rsidR="00D54A6F">
        <w:rPr>
          <w:spacing w:val="0"/>
        </w:rPr>
        <w:t>of this section shall not apply whenever a dog kills a person, causes serious bodily injury</w:t>
      </w:r>
      <w:r w:rsidR="00F343A8">
        <w:rPr>
          <w:spacing w:val="0"/>
        </w:rPr>
        <w:t xml:space="preserve"> to a person,</w:t>
      </w:r>
      <w:r w:rsidR="00D54A6F">
        <w:rPr>
          <w:spacing w:val="0"/>
        </w:rPr>
        <w:t xml:space="preserve"> or </w:t>
      </w:r>
      <w:r w:rsidR="00F343A8">
        <w:rPr>
          <w:spacing w:val="0"/>
        </w:rPr>
        <w:t xml:space="preserve">causes </w:t>
      </w:r>
      <w:r w:rsidR="00D54A6F">
        <w:rPr>
          <w:spacing w:val="0"/>
        </w:rPr>
        <w:t>bodily injury to a person</w:t>
      </w:r>
      <w:r w:rsidR="00F343A8">
        <w:rPr>
          <w:spacing w:val="0"/>
        </w:rPr>
        <w:t xml:space="preserve"> during an unprovoked attack and</w:t>
      </w:r>
      <w:r w:rsidR="00D54A6F">
        <w:rPr>
          <w:spacing w:val="0"/>
        </w:rPr>
        <w:t xml:space="preserve"> poses a serious threat of </w:t>
      </w:r>
      <w:r w:rsidR="00137101">
        <w:rPr>
          <w:spacing w:val="0"/>
        </w:rPr>
        <w:t xml:space="preserve">harm to persons or domestic animals.  </w:t>
      </w:r>
      <w:r w:rsidR="00D54A6F">
        <w:rPr>
          <w:spacing w:val="0"/>
        </w:rPr>
        <w:t xml:space="preserve">If a dog is found off the property of the dog’s owner </w:t>
      </w:r>
      <w:r w:rsidR="00615000">
        <w:rPr>
          <w:spacing w:val="0"/>
        </w:rPr>
        <w:t xml:space="preserve">or any property </w:t>
      </w:r>
      <w:r w:rsidR="00D54A6F">
        <w:rPr>
          <w:spacing w:val="0"/>
        </w:rPr>
        <w:t xml:space="preserve">without a leash or other appropriate restraint </w:t>
      </w:r>
      <w:r w:rsidR="004C671B">
        <w:rPr>
          <w:spacing w:val="0"/>
        </w:rPr>
        <w:t>under such circumstances,</w:t>
      </w:r>
      <w:r w:rsidR="00D54A6F">
        <w:rPr>
          <w:spacing w:val="0"/>
        </w:rPr>
        <w:t xml:space="preserve"> the dog </w:t>
      </w:r>
      <w:r w:rsidR="00D54A6F">
        <w:rPr>
          <w:spacing w:val="0"/>
        </w:rPr>
        <w:lastRenderedPageBreak/>
        <w:t>and the dog’s owner shall be subject to the applicable provisions of P.L.1989, c.307 (C.4:19-17 et seq.)</w:t>
      </w:r>
      <w:r w:rsidR="00CF7E29">
        <w:rPr>
          <w:spacing w:val="0"/>
        </w:rPr>
        <w:t>,</w:t>
      </w:r>
      <w:r w:rsidR="00105571">
        <w:rPr>
          <w:spacing w:val="0"/>
        </w:rPr>
        <w:t xml:space="preserve"> N.J.S.2C:11-2,</w:t>
      </w:r>
      <w:r w:rsidR="00D97B8E">
        <w:rPr>
          <w:spacing w:val="0"/>
        </w:rPr>
        <w:t xml:space="preserve"> N.J.S.2C:</w:t>
      </w:r>
      <w:r w:rsidR="007621D3">
        <w:rPr>
          <w:spacing w:val="0"/>
        </w:rPr>
        <w:t>12-1, N.J.S.2C:24-4,</w:t>
      </w:r>
      <w:r w:rsidR="00D54A6F">
        <w:rPr>
          <w:spacing w:val="0"/>
        </w:rPr>
        <w:t xml:space="preserve"> and </w:t>
      </w:r>
      <w:r w:rsidR="00D97B8E">
        <w:rPr>
          <w:spacing w:val="0"/>
        </w:rPr>
        <w:t xml:space="preserve">sections </w:t>
      </w:r>
      <w:r w:rsidR="005E6881">
        <w:rPr>
          <w:spacing w:val="0"/>
        </w:rPr>
        <w:t>6</w:t>
      </w:r>
      <w:r w:rsidR="00D97B8E">
        <w:rPr>
          <w:spacing w:val="0"/>
        </w:rPr>
        <w:t xml:space="preserve"> and </w:t>
      </w:r>
      <w:r w:rsidR="005E6881">
        <w:rPr>
          <w:spacing w:val="0"/>
        </w:rPr>
        <w:t>7</w:t>
      </w:r>
      <w:r w:rsidR="00D97B8E">
        <w:rPr>
          <w:spacing w:val="0"/>
        </w:rPr>
        <w:t xml:space="preserve"> of </w:t>
      </w:r>
      <w:r w:rsidR="00D54A6F">
        <w:rPr>
          <w:spacing w:val="0"/>
        </w:rPr>
        <w:t xml:space="preserve">P.L.    , c. </w:t>
      </w:r>
      <w:r w:rsidR="00777511">
        <w:rPr>
          <w:spacing w:val="0"/>
        </w:rPr>
        <w:t xml:space="preserve">  </w:t>
      </w:r>
      <w:r w:rsidR="00D54A6F">
        <w:rPr>
          <w:spacing w:val="0"/>
        </w:rPr>
        <w:t xml:space="preserve"> (C.        ) </w:t>
      </w:r>
      <w:r w:rsidR="00D54A6F" w:rsidRPr="00B36E52">
        <w:rPr>
          <w:spacing w:val="0"/>
        </w:rPr>
        <w:t>(pending before the Legislature as this bill</w:t>
      </w:r>
      <w:r w:rsidR="00D97B8E">
        <w:rPr>
          <w:spacing w:val="0"/>
        </w:rPr>
        <w:t>)</w:t>
      </w:r>
      <w:r w:rsidR="00D54A6F">
        <w:rPr>
          <w:spacing w:val="0"/>
        </w:rPr>
        <w:t>.</w:t>
      </w:r>
    </w:p>
    <w:p w14:paraId="7F9CBFF6" w14:textId="035D6B81" w:rsidR="00345A34" w:rsidRDefault="002D196E" w:rsidP="00345A3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sidR="00B85F98">
        <w:rPr>
          <w:spacing w:val="0"/>
        </w:rPr>
        <w:t xml:space="preserve">.  </w:t>
      </w:r>
      <w:r w:rsidR="00345A34" w:rsidRPr="00345A34">
        <w:rPr>
          <w:spacing w:val="0"/>
        </w:rPr>
        <w:t xml:space="preserve">Whenever a person registers or licenses a dog with a municipality pursuant to section 2, 3, 4, 5, or 6 of P.L.1941, c.151 (C.4:19-15.2, C.4:19-15.3, C.4:19-15.4, C.4:19-15.5, or C.4:19-15.6), or section 14 or 15 of P.L.1989, c.307 (C.4:19-30 or C.4:19-31), the municipal clerk or other official issuing the license shall provide the person with a copy of the leashing requirements in effect in the municipality, and </w:t>
      </w:r>
      <w:r w:rsidR="00777511">
        <w:rPr>
          <w:spacing w:val="0"/>
        </w:rPr>
        <w:t>notice</w:t>
      </w:r>
      <w:r w:rsidR="00777511" w:rsidRPr="00345A34">
        <w:rPr>
          <w:spacing w:val="0"/>
        </w:rPr>
        <w:t xml:space="preserve"> </w:t>
      </w:r>
      <w:r w:rsidR="00345A34" w:rsidRPr="00345A34">
        <w:rPr>
          <w:spacing w:val="0"/>
        </w:rPr>
        <w:t xml:space="preserve">of the provisions </w:t>
      </w:r>
      <w:r w:rsidR="00345A34" w:rsidRPr="00D74F5D">
        <w:rPr>
          <w:spacing w:val="0"/>
        </w:rPr>
        <w:t xml:space="preserve">of </w:t>
      </w:r>
      <w:r w:rsidR="00105571">
        <w:rPr>
          <w:spacing w:val="0"/>
        </w:rPr>
        <w:t xml:space="preserve">N.J.S.2C:11-2, </w:t>
      </w:r>
      <w:r w:rsidR="00345A34" w:rsidRPr="00D74F5D">
        <w:rPr>
          <w:spacing w:val="0"/>
        </w:rPr>
        <w:t xml:space="preserve">N.J.S.2C:12-1, N.J.S.2C:24-4, P.L.1989, c.307 (C.4:19-17 et seq.), </w:t>
      </w:r>
      <w:r w:rsidR="00760B3D">
        <w:rPr>
          <w:spacing w:val="0"/>
        </w:rPr>
        <w:t xml:space="preserve">sections </w:t>
      </w:r>
      <w:r w:rsidR="005E6881">
        <w:rPr>
          <w:spacing w:val="0"/>
        </w:rPr>
        <w:t>6</w:t>
      </w:r>
      <w:r w:rsidR="00760B3D">
        <w:rPr>
          <w:spacing w:val="0"/>
        </w:rPr>
        <w:t xml:space="preserve"> and </w:t>
      </w:r>
      <w:r w:rsidR="005E6881">
        <w:rPr>
          <w:spacing w:val="0"/>
        </w:rPr>
        <w:t>7</w:t>
      </w:r>
      <w:r w:rsidR="009F1F27">
        <w:rPr>
          <w:spacing w:val="0"/>
        </w:rPr>
        <w:t xml:space="preserve"> </w:t>
      </w:r>
      <w:r w:rsidR="00345A34" w:rsidRPr="00D74F5D">
        <w:rPr>
          <w:spacing w:val="0"/>
        </w:rPr>
        <w:t>of P.L.    , c.    (C.</w:t>
      </w:r>
      <w:r w:rsidR="009F1F27">
        <w:rPr>
          <w:spacing w:val="0"/>
        </w:rPr>
        <w:t>      </w:t>
      </w:r>
      <w:r w:rsidR="00345A34" w:rsidRPr="00D74F5D">
        <w:rPr>
          <w:spacing w:val="0"/>
        </w:rPr>
        <w:t>) (pending before the Legislature as this bill), and any ordinance, resolution, or regulation concerning the</w:t>
      </w:r>
      <w:r w:rsidR="00345A34" w:rsidRPr="00345A34">
        <w:rPr>
          <w:spacing w:val="0"/>
        </w:rPr>
        <w:t xml:space="preserve"> movement of dogs in the municipality.</w:t>
      </w:r>
    </w:p>
    <w:p w14:paraId="4FCC8B3B" w14:textId="0E847CE5" w:rsidR="009F1F27" w:rsidRPr="009F1F27" w:rsidRDefault="00C81FE3" w:rsidP="009F1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002D196E">
        <w:rPr>
          <w:spacing w:val="0"/>
        </w:rPr>
        <w:t>g</w:t>
      </w:r>
      <w:r w:rsidR="00CD0DC1">
        <w:rPr>
          <w:spacing w:val="0"/>
        </w:rPr>
        <w:t>.</w:t>
      </w:r>
      <w:r w:rsidR="00B85F98">
        <w:rPr>
          <w:spacing w:val="0"/>
        </w:rPr>
        <w:t xml:space="preserve">  (1) </w:t>
      </w:r>
      <w:r w:rsidR="009F1F27" w:rsidRPr="009F1F27">
        <w:rPr>
          <w:spacing w:val="0"/>
        </w:rPr>
        <w:t xml:space="preserve">The owner of a dog, </w:t>
      </w:r>
      <w:r w:rsidR="00764EFF">
        <w:rPr>
          <w:spacing w:val="0"/>
        </w:rPr>
        <w:t xml:space="preserve">upon whom specific fencing requirements are imposed pursuant to subsection c. of </w:t>
      </w:r>
      <w:r w:rsidR="00B85F98">
        <w:rPr>
          <w:spacing w:val="0"/>
        </w:rPr>
        <w:t xml:space="preserve">this </w:t>
      </w:r>
      <w:r w:rsidR="00764EFF">
        <w:rPr>
          <w:spacing w:val="0"/>
        </w:rPr>
        <w:t>section</w:t>
      </w:r>
      <w:r w:rsidR="009F1F27" w:rsidRPr="009F1F27">
        <w:rPr>
          <w:spacing w:val="0"/>
        </w:rPr>
        <w:t xml:space="preserve">, who is found by clear and convincing evidence to have violated </w:t>
      </w:r>
      <w:r w:rsidR="00E90D33">
        <w:rPr>
          <w:spacing w:val="0"/>
        </w:rPr>
        <w:t xml:space="preserve">a </w:t>
      </w:r>
      <w:r w:rsidR="00764EFF">
        <w:rPr>
          <w:spacing w:val="0"/>
        </w:rPr>
        <w:t xml:space="preserve">municipal order </w:t>
      </w:r>
      <w:r w:rsidR="00E90D33">
        <w:rPr>
          <w:spacing w:val="0"/>
        </w:rPr>
        <w:t xml:space="preserve">issued </w:t>
      </w:r>
      <w:r w:rsidR="00764EFF">
        <w:rPr>
          <w:spacing w:val="0"/>
        </w:rPr>
        <w:t xml:space="preserve">pursuant to </w:t>
      </w:r>
      <w:r w:rsidR="00EE5677">
        <w:rPr>
          <w:spacing w:val="0"/>
        </w:rPr>
        <w:t xml:space="preserve">the authority established in </w:t>
      </w:r>
      <w:r w:rsidR="00764EFF">
        <w:rPr>
          <w:spacing w:val="0"/>
        </w:rPr>
        <w:t xml:space="preserve">subsection c. of </w:t>
      </w:r>
      <w:r w:rsidR="00B85F98">
        <w:rPr>
          <w:spacing w:val="0"/>
        </w:rPr>
        <w:t xml:space="preserve">this </w:t>
      </w:r>
      <w:r w:rsidR="00764EFF">
        <w:rPr>
          <w:spacing w:val="0"/>
        </w:rPr>
        <w:t>section</w:t>
      </w:r>
      <w:r w:rsidR="009F1F27" w:rsidRPr="009F1F27">
        <w:rPr>
          <w:spacing w:val="0"/>
        </w:rPr>
        <w:t>, shall be subject to a fine of  not less than $</w:t>
      </w:r>
      <w:r w:rsidR="001526D9">
        <w:rPr>
          <w:spacing w:val="0"/>
        </w:rPr>
        <w:t>250</w:t>
      </w:r>
      <w:r w:rsidR="009F1F27" w:rsidRPr="009F1F27">
        <w:rPr>
          <w:spacing w:val="0"/>
        </w:rPr>
        <w:t xml:space="preserve"> nor more than $</w:t>
      </w:r>
      <w:r w:rsidR="001526D9">
        <w:rPr>
          <w:spacing w:val="0"/>
        </w:rPr>
        <w:t>750</w:t>
      </w:r>
      <w:r w:rsidR="009F1F27" w:rsidRPr="009F1F27">
        <w:rPr>
          <w:spacing w:val="0"/>
        </w:rPr>
        <w:t xml:space="preserve"> per day of the violation, and each day’s continuance of the violation shall constitute a separate and distinct violation. </w:t>
      </w:r>
    </w:p>
    <w:p w14:paraId="750630CB" w14:textId="7073327E" w:rsidR="009F1F27" w:rsidRPr="009F1F27" w:rsidRDefault="009F1F27" w:rsidP="009F1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F1F27">
        <w:rPr>
          <w:spacing w:val="0"/>
        </w:rPr>
        <w:tab/>
      </w:r>
      <w:r w:rsidR="00B85F98">
        <w:rPr>
          <w:spacing w:val="0"/>
        </w:rPr>
        <w:t>(2)</w:t>
      </w:r>
      <w:r w:rsidR="00E2591C">
        <w:rPr>
          <w:spacing w:val="0"/>
        </w:rPr>
        <w:t xml:space="preserve"> </w:t>
      </w:r>
      <w:r w:rsidR="00B85F98">
        <w:rPr>
          <w:spacing w:val="0"/>
        </w:rPr>
        <w:t xml:space="preserve"> </w:t>
      </w:r>
      <w:r w:rsidRPr="009F1F27">
        <w:rPr>
          <w:spacing w:val="0"/>
        </w:rPr>
        <w:t xml:space="preserve">The owner of a dog who is found by clear and convincing evidence to have violated an ordinance, resolution, or regulation concerning the leashing or other restraint of a dog shall be subject to a fine of </w:t>
      </w:r>
      <w:r w:rsidR="00760B3D">
        <w:rPr>
          <w:spacing w:val="0"/>
        </w:rPr>
        <w:t>$250 for the first violation</w:t>
      </w:r>
      <w:r w:rsidR="001526D9">
        <w:rPr>
          <w:spacing w:val="0"/>
        </w:rPr>
        <w:t xml:space="preserve">, </w:t>
      </w:r>
      <w:r w:rsidRPr="009F1F27">
        <w:rPr>
          <w:spacing w:val="0"/>
        </w:rPr>
        <w:t>$500</w:t>
      </w:r>
      <w:r w:rsidR="001526D9">
        <w:rPr>
          <w:spacing w:val="0"/>
        </w:rPr>
        <w:t xml:space="preserve"> for the second violation, and</w:t>
      </w:r>
      <w:r w:rsidRPr="009F1F27">
        <w:rPr>
          <w:spacing w:val="0"/>
        </w:rPr>
        <w:t xml:space="preserve"> </w:t>
      </w:r>
      <w:r w:rsidR="001526D9">
        <w:rPr>
          <w:spacing w:val="0"/>
        </w:rPr>
        <w:t>$750 for the third and subsequent violations</w:t>
      </w:r>
      <w:r w:rsidRPr="009F1F27">
        <w:rPr>
          <w:spacing w:val="0"/>
        </w:rPr>
        <w:t>.</w:t>
      </w:r>
    </w:p>
    <w:p w14:paraId="098ADE33" w14:textId="525A92F4" w:rsidR="009F1F27" w:rsidRDefault="00B85F98" w:rsidP="009F1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sidR="00E2591C">
        <w:rPr>
          <w:spacing w:val="0"/>
        </w:rPr>
        <w:t xml:space="preserve"> </w:t>
      </w:r>
      <w:r>
        <w:rPr>
          <w:spacing w:val="0"/>
        </w:rPr>
        <w:t xml:space="preserve"> </w:t>
      </w:r>
      <w:r w:rsidR="009F1F27" w:rsidRPr="001C5E99">
        <w:rPr>
          <w:spacing w:val="0"/>
        </w:rPr>
        <w:t xml:space="preserve">Fines collected pursuant to this </w:t>
      </w:r>
      <w:r>
        <w:rPr>
          <w:spacing w:val="0"/>
        </w:rPr>
        <w:t>sub</w:t>
      </w:r>
      <w:r w:rsidR="009F1F27" w:rsidRPr="001C5E99">
        <w:rPr>
          <w:spacing w:val="0"/>
        </w:rPr>
        <w:t>section shall be paid to the municipality in which the violation occurred.</w:t>
      </w:r>
    </w:p>
    <w:p w14:paraId="1EE5715A" w14:textId="717FB640" w:rsidR="0035651D" w:rsidRDefault="0035651D" w:rsidP="009F1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  The municipal court shall have jurisdiction to enforce this subsection.</w:t>
      </w:r>
    </w:p>
    <w:p w14:paraId="3B0C0C10" w14:textId="6BAFCBE6" w:rsidR="000E7DD7" w:rsidRPr="00CB1ACD" w:rsidRDefault="000E7DD7" w:rsidP="009F1F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1ACD">
        <w:rPr>
          <w:spacing w:val="0"/>
        </w:rPr>
        <w:tab/>
      </w:r>
      <w:r w:rsidR="002D196E">
        <w:rPr>
          <w:spacing w:val="0"/>
        </w:rPr>
        <w:t>h</w:t>
      </w:r>
      <w:r w:rsidRPr="00CB1ACD">
        <w:rPr>
          <w:spacing w:val="0"/>
        </w:rPr>
        <w:t xml:space="preserve">.  As used in this section, “bodily injury” </w:t>
      </w:r>
      <w:r w:rsidR="00A43E00">
        <w:rPr>
          <w:spacing w:val="0"/>
        </w:rPr>
        <w:t xml:space="preserve">means bodily injury as defined in subsection a. of N.J.S.2C:11-1; </w:t>
      </w:r>
      <w:r w:rsidRPr="00CB1ACD">
        <w:rPr>
          <w:spacing w:val="0"/>
        </w:rPr>
        <w:t>and “serious bodily injury” mean</w:t>
      </w:r>
      <w:r w:rsidR="00A43E00">
        <w:rPr>
          <w:spacing w:val="0"/>
        </w:rPr>
        <w:t>s serious bodily injury as defined in subsection b. of N.J.S.</w:t>
      </w:r>
      <w:r w:rsidR="005C5AB6" w:rsidRPr="00CB1ACD">
        <w:rPr>
          <w:spacing w:val="0"/>
        </w:rPr>
        <w:t>2C:</w:t>
      </w:r>
      <w:r w:rsidR="00A43E00">
        <w:rPr>
          <w:spacing w:val="0"/>
        </w:rPr>
        <w:t>11-1</w:t>
      </w:r>
      <w:r w:rsidR="005C5AB6" w:rsidRPr="00CB1ACD">
        <w:rPr>
          <w:spacing w:val="0"/>
        </w:rPr>
        <w:t>.</w:t>
      </w:r>
    </w:p>
    <w:p w14:paraId="2F7B0725" w14:textId="77777777" w:rsidR="00C81FE3" w:rsidRDefault="00C81FE3" w:rsidP="00C81FE3"/>
    <w:p w14:paraId="1DCDEE43" w14:textId="50C62F32" w:rsidR="00C81FE3" w:rsidRDefault="00CB0564"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4F5D">
        <w:rPr>
          <w:spacing w:val="0"/>
        </w:rPr>
        <w:tab/>
      </w:r>
      <w:r w:rsidR="005E6881">
        <w:rPr>
          <w:spacing w:val="0"/>
        </w:rPr>
        <w:t>6</w:t>
      </w:r>
      <w:r w:rsidR="00C81FE3" w:rsidRPr="00D74F5D">
        <w:rPr>
          <w:spacing w:val="0"/>
        </w:rPr>
        <w:t xml:space="preserve">.  (New section) </w:t>
      </w:r>
      <w:r w:rsidR="005C5AB6">
        <w:rPr>
          <w:spacing w:val="0"/>
        </w:rPr>
        <w:t xml:space="preserve">a.  </w:t>
      </w:r>
      <w:r w:rsidR="00C81FE3" w:rsidRPr="00D74F5D">
        <w:rPr>
          <w:spacing w:val="0"/>
        </w:rPr>
        <w:t xml:space="preserve">An owner whose dog inflicts bodily injury or serious bodily injury upon, or kills, a person, when the dog is not leashed or restrained in a residential neighborhood, park, or other open space accessible to the public, or the owner of the dog fails to comply with court-imposed requirements pursuant to P.L.1989, c.307 (C.4:19-17 et seq.), shall be criminally liable for the injury or death of the person caused by the dog and subject to the applicable provisions of </w:t>
      </w:r>
      <w:r w:rsidR="00105571">
        <w:rPr>
          <w:spacing w:val="0"/>
        </w:rPr>
        <w:t xml:space="preserve">N.J.S.2C:11-2, </w:t>
      </w:r>
      <w:r w:rsidR="00C81FE3" w:rsidRPr="00D74F5D">
        <w:rPr>
          <w:spacing w:val="0"/>
        </w:rPr>
        <w:t>N.J.S.</w:t>
      </w:r>
      <w:r w:rsidR="00F360ED">
        <w:rPr>
          <w:spacing w:val="0"/>
        </w:rPr>
        <w:t>2</w:t>
      </w:r>
      <w:r w:rsidR="00105571">
        <w:rPr>
          <w:spacing w:val="0"/>
        </w:rPr>
        <w:t>C:12-1, N.J.S.2C:24-4, section 7</w:t>
      </w:r>
      <w:r w:rsidR="00C81FE3" w:rsidRPr="00D74F5D">
        <w:rPr>
          <w:spacing w:val="0"/>
        </w:rPr>
        <w:t xml:space="preserve"> of P.L.    , c.    (C.        ) (pending before the Legislature as this bill), and any other State law.</w:t>
      </w:r>
      <w:r w:rsidR="005C5AB6">
        <w:rPr>
          <w:spacing w:val="0"/>
        </w:rPr>
        <w:t xml:space="preserve">  </w:t>
      </w:r>
      <w:r w:rsidR="00C81FE3" w:rsidRPr="00D74F5D">
        <w:rPr>
          <w:spacing w:val="0"/>
        </w:rPr>
        <w:t xml:space="preserve">Notwithstanding any provision of section 3 of P.L.1979, </w:t>
      </w:r>
      <w:r w:rsidR="00C81FE3" w:rsidRPr="00D74F5D">
        <w:rPr>
          <w:spacing w:val="0"/>
        </w:rPr>
        <w:lastRenderedPageBreak/>
        <w:t xml:space="preserve">c.396 (C.2C:46-4) to the contrary, any fines collected from a person convicted pursuant to subsection g. of N.J.S.2C:12-1, paragraph (3) of subsection a. of N.J.S.2C:24-4, or section </w:t>
      </w:r>
      <w:r w:rsidR="005E6881">
        <w:rPr>
          <w:spacing w:val="0"/>
        </w:rPr>
        <w:t>7</w:t>
      </w:r>
      <w:r w:rsidR="00C81FE3" w:rsidRPr="00D74F5D">
        <w:rPr>
          <w:spacing w:val="0"/>
        </w:rPr>
        <w:t xml:space="preserve"> of P.L.    , c.    (C.        ) (pending before the Legislature as this bill) shall be paid to the municipality in which the injury or death occurred.</w:t>
      </w:r>
    </w:p>
    <w:p w14:paraId="1C2CC0D9" w14:textId="2F147E32" w:rsidR="00A43E00" w:rsidRPr="00CB1ACD" w:rsidRDefault="005C5AB6" w:rsidP="00A43E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A43E00">
        <w:rPr>
          <w:spacing w:val="0"/>
        </w:rPr>
        <w:t xml:space="preserve">.  </w:t>
      </w:r>
      <w:r w:rsidR="00A43E00" w:rsidRPr="00CB1ACD">
        <w:rPr>
          <w:spacing w:val="0"/>
        </w:rPr>
        <w:t>As used in</w:t>
      </w:r>
      <w:r w:rsidR="00A43E00">
        <w:rPr>
          <w:spacing w:val="0"/>
        </w:rPr>
        <w:t xml:space="preserve"> subsection a. of</w:t>
      </w:r>
      <w:r w:rsidR="00A43E00" w:rsidRPr="00CB1ACD">
        <w:rPr>
          <w:spacing w:val="0"/>
        </w:rPr>
        <w:t xml:space="preserve"> this section, “bodily injury” </w:t>
      </w:r>
      <w:r w:rsidR="00A43E00">
        <w:rPr>
          <w:spacing w:val="0"/>
        </w:rPr>
        <w:t xml:space="preserve">means bodily injury as defined in subsection a. of N.J.S.2C:11-1; </w:t>
      </w:r>
      <w:r w:rsidR="00A43E00" w:rsidRPr="00CB1ACD">
        <w:rPr>
          <w:spacing w:val="0"/>
        </w:rPr>
        <w:t>and “serious bodily injury” mean</w:t>
      </w:r>
      <w:r w:rsidR="00A43E00">
        <w:rPr>
          <w:spacing w:val="0"/>
        </w:rPr>
        <w:t>s serious bodily injury as defined in subsection b. of N.J.S.</w:t>
      </w:r>
      <w:r w:rsidR="00A43E00" w:rsidRPr="00CB1ACD">
        <w:rPr>
          <w:spacing w:val="0"/>
        </w:rPr>
        <w:t>2C:</w:t>
      </w:r>
      <w:r w:rsidR="00A43E00">
        <w:rPr>
          <w:spacing w:val="0"/>
        </w:rPr>
        <w:t>11-1</w:t>
      </w:r>
      <w:r w:rsidR="00A43E00" w:rsidRPr="00CB1ACD">
        <w:rPr>
          <w:spacing w:val="0"/>
        </w:rPr>
        <w:t>.</w:t>
      </w:r>
    </w:p>
    <w:p w14:paraId="003A2F53" w14:textId="77777777" w:rsidR="00CB0564" w:rsidRPr="00D74F5D" w:rsidRDefault="00CB0564"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AB57B53" w14:textId="609E1528" w:rsidR="00F10A27" w:rsidRDefault="00CB0564"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74F5D">
        <w:rPr>
          <w:spacing w:val="0"/>
        </w:rPr>
        <w:tab/>
      </w:r>
      <w:r w:rsidR="005E6881">
        <w:rPr>
          <w:spacing w:val="0"/>
        </w:rPr>
        <w:t>7</w:t>
      </w:r>
      <w:r w:rsidR="00C81FE3" w:rsidRPr="00D74F5D">
        <w:rPr>
          <w:spacing w:val="0"/>
        </w:rPr>
        <w:t xml:space="preserve">.  (New section) </w:t>
      </w:r>
      <w:r w:rsidR="00F10A27">
        <w:rPr>
          <w:spacing w:val="0"/>
        </w:rPr>
        <w:t xml:space="preserve"> </w:t>
      </w:r>
      <w:r w:rsidR="00F10A27">
        <w:rPr>
          <w:spacing w:val="0"/>
        </w:rPr>
        <w:tab/>
        <w:t>a.  Death</w:t>
      </w:r>
      <w:r w:rsidR="00FC5DC1">
        <w:rPr>
          <w:spacing w:val="0"/>
        </w:rPr>
        <w:t xml:space="preserve"> </w:t>
      </w:r>
      <w:r w:rsidR="00FC5DC1" w:rsidRPr="00FC5DC1">
        <w:rPr>
          <w:spacing w:val="0"/>
        </w:rPr>
        <w:t>caused as a result of injuries sustained from a dog attack</w:t>
      </w:r>
      <w:r w:rsidR="00FC5DC1">
        <w:rPr>
          <w:spacing w:val="0"/>
        </w:rPr>
        <w:t xml:space="preserve"> </w:t>
      </w:r>
      <w:r w:rsidR="00F10A27">
        <w:rPr>
          <w:spacing w:val="0"/>
        </w:rPr>
        <w:t xml:space="preserve">constitutes criminal homicide </w:t>
      </w:r>
      <w:r w:rsidR="00C81FE3" w:rsidRPr="00D74F5D">
        <w:rPr>
          <w:spacing w:val="0"/>
        </w:rPr>
        <w:t>when</w:t>
      </w:r>
      <w:r w:rsidR="009676DF">
        <w:rPr>
          <w:spacing w:val="0"/>
        </w:rPr>
        <w:t>:  (1)</w:t>
      </w:r>
      <w:r w:rsidR="00C81FE3" w:rsidRPr="00D74F5D">
        <w:rPr>
          <w:spacing w:val="0"/>
        </w:rPr>
        <w:t xml:space="preserve"> a person purposely, knowingly, or recklessly allows a dog off leash or fails to restrain a dog in a residential neighborhood, park, or other open space accessible to the public</w:t>
      </w:r>
      <w:r w:rsidR="00DC03E7">
        <w:rPr>
          <w:spacing w:val="0"/>
        </w:rPr>
        <w:t>;</w:t>
      </w:r>
      <w:r w:rsidR="00C81FE3" w:rsidRPr="00D74F5D">
        <w:rPr>
          <w:spacing w:val="0"/>
        </w:rPr>
        <w:t xml:space="preserve"> </w:t>
      </w:r>
      <w:r w:rsidR="009676DF">
        <w:rPr>
          <w:spacing w:val="0"/>
        </w:rPr>
        <w:t xml:space="preserve">(2) </w:t>
      </w:r>
      <w:r w:rsidR="00C81FE3" w:rsidRPr="00D74F5D">
        <w:rPr>
          <w:spacing w:val="0"/>
        </w:rPr>
        <w:t>the dog kills a person in an unprovoked attack</w:t>
      </w:r>
      <w:r w:rsidR="00FC5DC1">
        <w:rPr>
          <w:spacing w:val="0"/>
        </w:rPr>
        <w:t xml:space="preserve">; (3) the dog was not defending itself, its offspring, or its owner from </w:t>
      </w:r>
      <w:r w:rsidR="00650FAF">
        <w:rPr>
          <w:spacing w:val="0"/>
        </w:rPr>
        <w:t xml:space="preserve">injury or </w:t>
      </w:r>
      <w:r w:rsidR="001614D6">
        <w:rPr>
          <w:spacing w:val="0"/>
        </w:rPr>
        <w:t xml:space="preserve">an </w:t>
      </w:r>
      <w:r w:rsidR="000E6D24">
        <w:rPr>
          <w:spacing w:val="0"/>
        </w:rPr>
        <w:t>attack; and (4) if the dog was defending its owner, the owner of the dog was not enga</w:t>
      </w:r>
      <w:r w:rsidR="00105571">
        <w:rPr>
          <w:spacing w:val="0"/>
        </w:rPr>
        <w:t>ged in the commission of a criminal offense</w:t>
      </w:r>
      <w:r w:rsidR="00C81FE3" w:rsidRPr="00D74F5D">
        <w:rPr>
          <w:spacing w:val="0"/>
        </w:rPr>
        <w:t xml:space="preserve">.  </w:t>
      </w:r>
    </w:p>
    <w:p w14:paraId="0F8E3C95" w14:textId="0CABB86A" w:rsidR="00F10A27" w:rsidRDefault="00F10A27"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E2591C">
        <w:rPr>
          <w:spacing w:val="0"/>
        </w:rPr>
        <w:t xml:space="preserve"> </w:t>
      </w:r>
      <w:r w:rsidR="00855BC7">
        <w:rPr>
          <w:spacing w:val="0"/>
        </w:rPr>
        <w:t xml:space="preserve"> Death</w:t>
      </w:r>
      <w:r w:rsidR="00650FAF" w:rsidRPr="00650FAF">
        <w:rPr>
          <w:spacing w:val="0"/>
        </w:rPr>
        <w:t xml:space="preserve"> </w:t>
      </w:r>
      <w:r w:rsidR="00650FAF" w:rsidRPr="00FC5DC1">
        <w:rPr>
          <w:spacing w:val="0"/>
        </w:rPr>
        <w:t>caused as a result of injuries sustained from a dog attack</w:t>
      </w:r>
      <w:r w:rsidR="00855BC7">
        <w:rPr>
          <w:spacing w:val="0"/>
        </w:rPr>
        <w:t xml:space="preserve"> </w:t>
      </w:r>
      <w:r w:rsidR="00C81FE3" w:rsidRPr="00D74F5D">
        <w:rPr>
          <w:spacing w:val="0"/>
        </w:rPr>
        <w:t xml:space="preserve">is a crime of the second degree.  </w:t>
      </w:r>
    </w:p>
    <w:p w14:paraId="04820120" w14:textId="77777777" w:rsidR="009676DF" w:rsidRDefault="00F10A27"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C81FE3" w:rsidRPr="00D74F5D">
        <w:rPr>
          <w:spacing w:val="0"/>
        </w:rPr>
        <w:t xml:space="preserve">The provisions of this section are in addition to any provision of P.L.1989, c.307 (C.4:19-17 et seq.) that may apply.  </w:t>
      </w:r>
    </w:p>
    <w:p w14:paraId="5336325B" w14:textId="75148E0D" w:rsidR="00C81FE3" w:rsidRPr="00D74F5D" w:rsidRDefault="009676DF"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C81FE3" w:rsidRPr="00D74F5D">
        <w:rPr>
          <w:spacing w:val="0"/>
        </w:rPr>
        <w:t>Notwithstanding any other provision of section 3 of P.L.1979, c.396 (C.2C:46-4) to the contrary, any fines collected pursuant to a conviction shall be paid to the municipality in which the attack occurred</w:t>
      </w:r>
      <w:r w:rsidR="00CB0564" w:rsidRPr="00D74F5D">
        <w:rPr>
          <w:spacing w:val="0"/>
        </w:rPr>
        <w:t>.</w:t>
      </w:r>
      <w:r w:rsidR="00C81FE3" w:rsidRPr="00D74F5D">
        <w:rPr>
          <w:spacing w:val="0"/>
        </w:rPr>
        <w:t xml:space="preserve"> </w:t>
      </w:r>
    </w:p>
    <w:p w14:paraId="6136B788"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B2BC8E8" w14:textId="458E2CF8" w:rsidR="00C81FE3" w:rsidRPr="001C5E99" w:rsidRDefault="00CB0564"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5E6881">
        <w:rPr>
          <w:spacing w:val="0"/>
        </w:rPr>
        <w:t>8</w:t>
      </w:r>
      <w:r w:rsidR="00C81FE3" w:rsidRPr="001C5E99">
        <w:rPr>
          <w:spacing w:val="0"/>
        </w:rPr>
        <w:t>.  N.J.S.2C:11-2 is amended to read as follows:</w:t>
      </w:r>
    </w:p>
    <w:p w14:paraId="29C7205C"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2C:11-2.  Criminal homicide.</w:t>
      </w:r>
    </w:p>
    <w:p w14:paraId="5731261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A person is guilty of criminal homicide if he purposely, knowingly, recklessly or, under the circumstances set forth in N.J.S.2C:11-5 or section 1 of P.L.2017, c.165 (C.2C:11-5.3), causes the death of another human being.</w:t>
      </w:r>
    </w:p>
    <w:p w14:paraId="13900553" w14:textId="5006CDA1"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 xml:space="preserve">Criminal homicide is murder, manslaughter </w:t>
      </w:r>
      <w:r w:rsidRPr="001C5E99">
        <w:rPr>
          <w:rFonts w:ascii="Albertus Extra Bold" w:hAnsi="Albertus Extra Bold"/>
          <w:b/>
        </w:rPr>
        <w:t>[</w:t>
      </w:r>
      <w:r w:rsidRPr="001C5E99">
        <w:rPr>
          <w:spacing w:val="0"/>
        </w:rPr>
        <w:t>or</w:t>
      </w:r>
      <w:r w:rsidRPr="001C5E99">
        <w:rPr>
          <w:rFonts w:ascii="Albertus Extra Bold" w:hAnsi="Albertus Extra Bold"/>
          <w:b/>
        </w:rPr>
        <w:t>]</w:t>
      </w:r>
      <w:r w:rsidRPr="001C5E99">
        <w:rPr>
          <w:spacing w:val="0"/>
          <w:u w:val="single"/>
        </w:rPr>
        <w:t>,</w:t>
      </w:r>
      <w:r w:rsidRPr="001C5E99">
        <w:rPr>
          <w:spacing w:val="0"/>
        </w:rPr>
        <w:t xml:space="preserve"> death by auto or vessel </w:t>
      </w:r>
      <w:r w:rsidRPr="001C5E99">
        <w:rPr>
          <w:spacing w:val="0"/>
          <w:u w:val="single"/>
        </w:rPr>
        <w:t>, or de</w:t>
      </w:r>
      <w:r w:rsidRPr="00650FAF">
        <w:rPr>
          <w:spacing w:val="0"/>
          <w:u w:val="single"/>
        </w:rPr>
        <w:t>ath</w:t>
      </w:r>
      <w:r w:rsidR="00650FAF" w:rsidRPr="00650FAF">
        <w:rPr>
          <w:spacing w:val="0"/>
          <w:u w:val="single"/>
        </w:rPr>
        <w:t xml:space="preserve"> caused as a result of injuries sustained from a dog attack</w:t>
      </w:r>
      <w:r w:rsidRPr="001C5E99">
        <w:rPr>
          <w:spacing w:val="0"/>
        </w:rPr>
        <w:t>.</w:t>
      </w:r>
    </w:p>
    <w:p w14:paraId="1728EC04"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P.L.2017, c.165, s.2)</w:t>
      </w:r>
    </w:p>
    <w:p w14:paraId="17F30509"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6114EADB" w14:textId="72AA1555" w:rsidR="00C81FE3" w:rsidRPr="001C5E99" w:rsidRDefault="009537AB"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9</w:t>
      </w:r>
      <w:r w:rsidR="00A95405">
        <w:rPr>
          <w:spacing w:val="0"/>
        </w:rPr>
        <w:t>.</w:t>
      </w:r>
      <w:r w:rsidR="00C81FE3" w:rsidRPr="001C5E99">
        <w:rPr>
          <w:spacing w:val="0"/>
        </w:rPr>
        <w:t xml:space="preserve">  N.J.S.2C:12-1 is amended to read as follows:</w:t>
      </w:r>
    </w:p>
    <w:p w14:paraId="7A82C36C"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2C:12-1. Assault. a. Simple assault.  A person is guilty of assault if the person:  </w:t>
      </w:r>
    </w:p>
    <w:p w14:paraId="05900DB5"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w:t>
      </w:r>
      <w:r w:rsidRPr="001C5E99">
        <w:rPr>
          <w:spacing w:val="0"/>
        </w:rPr>
        <w:tab/>
        <w:t xml:space="preserve">Attempts to cause or purposely, knowingly or recklessly causes bodily injury to another; or </w:t>
      </w:r>
    </w:p>
    <w:p w14:paraId="026A9BD2" w14:textId="4F70B8A4"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 xml:space="preserve">Negligently causes bodily injury to another with a deadly weapon; or </w:t>
      </w:r>
    </w:p>
    <w:p w14:paraId="4EE86A34" w14:textId="77E6D9CC"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Attempts by physical menace to put another in fear of imminent serious bodily injury.</w:t>
      </w:r>
    </w:p>
    <w:p w14:paraId="453F3F75"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Simple assault is a disorderly persons offense unless committed in a fight or scuffle entered into by mutual consent, in which case it is a petty disorderly persons offense.</w:t>
      </w:r>
    </w:p>
    <w:p w14:paraId="267251EF" w14:textId="4447C5EE"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Aggravated assault.  A person is guilty of aggravated assault if the person:</w:t>
      </w:r>
    </w:p>
    <w:p w14:paraId="0ABDFCEB" w14:textId="1C2A4D6A"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w:t>
      </w:r>
      <w:r w:rsidRPr="001C5E99">
        <w:rPr>
          <w:spacing w:val="0"/>
        </w:rPr>
        <w:tab/>
        <w:t xml:space="preserve">Attempts to cause serious bodily injury to another, or causes injury purposely or knowingly or under circumstances manifesting extreme indifference to the value of human life recklessly causes such injury; or </w:t>
      </w:r>
    </w:p>
    <w:p w14:paraId="359C749A" w14:textId="241FB16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 xml:space="preserve">Attempts to cause or purposely or knowingly causes bodily injury to another with a deadly weapon; or </w:t>
      </w:r>
    </w:p>
    <w:p w14:paraId="4E31F862" w14:textId="0FF627FE"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 xml:space="preserve">Recklessly causes bodily injury to another with a deadly weapon; or </w:t>
      </w:r>
    </w:p>
    <w:p w14:paraId="6E12A988" w14:textId="06039180"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(4)</w:t>
      </w:r>
      <w:r w:rsidRPr="001C5E99">
        <w:rPr>
          <w:spacing w:val="0"/>
        </w:rPr>
        <w:tab/>
        <w:t xml:space="preserve">Knowingly under circumstances manifesting extreme indifference to the value of human life points a firearm, as defined in subsection f. of N.J.S.2C:39-1, at or in the direction of another, whether or not the actor believes it to be loaded; or </w:t>
      </w:r>
    </w:p>
    <w:p w14:paraId="5CFEAFC1" w14:textId="63910396"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(5)</w:t>
      </w:r>
      <w:r w:rsidRPr="001C5E99">
        <w:rPr>
          <w:spacing w:val="0"/>
        </w:rPr>
        <w:tab/>
        <w:t xml:space="preserve">Commits a simple assault as defined in paragraph (1), (2), or (3) of subsection a. of this section upon: </w:t>
      </w:r>
    </w:p>
    <w:p w14:paraId="31A967F0" w14:textId="12F9DC5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Any law enforcement officer acting in the performance of the officer's duties while in uniform or exhibiting evidence of authority or because of the officer's status as a law enforcement officer; or </w:t>
      </w:r>
    </w:p>
    <w:p w14:paraId="4B054072" w14:textId="7685E25C"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 xml:space="preserve">Any paid or volunteer firefighter acting in the performance of the firefighter's duties while in uniform or otherwise clearly identifiable as being engaged in the performance of the duties of a firefighter; or </w:t>
      </w:r>
    </w:p>
    <w:p w14:paraId="23864296" w14:textId="7C8FE21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Any person engaged in emergency first-aid or medical services acting in the performance of the person's duties while in uniform or otherwise clearly identifiable as being engaged in the performance of emergency first-aid or medical services; or</w:t>
      </w:r>
    </w:p>
    <w:p w14:paraId="70B540EB" w14:textId="642EE7E0"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w:t>
      </w:r>
      <w:r w:rsidRPr="001C5E99">
        <w:rPr>
          <w:spacing w:val="0"/>
        </w:rP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14:paraId="74885BB2" w14:textId="79D5D3B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(e)</w:t>
      </w:r>
      <w:r w:rsidRPr="001C5E99">
        <w:rPr>
          <w:spacing w:val="0"/>
        </w:rPr>
        <w:tab/>
        <w:t>Any employee of the Division of Child Protection and Permanency while clearly identifiable as being engaged in the performance of the employee's duties or because of the status as an employee of the division; or</w:t>
      </w:r>
    </w:p>
    <w:p w14:paraId="2E32C442" w14:textId="0997EFA9"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w:t>
      </w:r>
      <w:r w:rsidRPr="001C5E99">
        <w:rPr>
          <w:spacing w:val="0"/>
        </w:rPr>
        <w:tab/>
        <w:t>Any justice of the Supreme Court, judge of the Superior Court, judge of the Tax Court or municipal judge while clearly identifiable as being engaged in the performance of judicial duties or because of the status as a member of the judiciary; or</w:t>
      </w:r>
    </w:p>
    <w:p w14:paraId="6C9FF6E9" w14:textId="0427BB61"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(g)</w:t>
      </w:r>
      <w:r w:rsidRPr="001C5E99">
        <w:rPr>
          <w:spacing w:val="0"/>
        </w:rP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14:paraId="4FD027CE" w14:textId="48B3505D"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(h)</w:t>
      </w:r>
      <w:r w:rsidRPr="001C5E99">
        <w:rPr>
          <w:spacing w:val="0"/>
        </w:rP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14:paraId="7F93D7AF" w14:textId="708539E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w:t>
      </w:r>
      <w:proofErr w:type="spellStart"/>
      <w:r w:rsidRPr="001C5E99">
        <w:rPr>
          <w:spacing w:val="0"/>
        </w:rPr>
        <w:t>i</w:t>
      </w:r>
      <w:proofErr w:type="spellEnd"/>
      <w:r w:rsidRPr="001C5E99">
        <w:rPr>
          <w:spacing w:val="0"/>
        </w:rPr>
        <w:t>)</w:t>
      </w:r>
      <w:r w:rsidRPr="001C5E99">
        <w:rPr>
          <w:spacing w:val="0"/>
        </w:rP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14:paraId="65C64A36" w14:textId="04ED91BD"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(j)</w:t>
      </w:r>
      <w:r w:rsidRPr="001C5E99">
        <w:rPr>
          <w:spacing w:val="0"/>
        </w:rP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14:paraId="0319DA5B" w14:textId="5C3546CE"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(k)</w:t>
      </w:r>
      <w:r w:rsidRPr="001C5E99">
        <w:rPr>
          <w:spacing w:val="0"/>
        </w:rP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14:paraId="11DA7548" w14:textId="526931C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(6)</w:t>
      </w:r>
      <w:r w:rsidRPr="001C5E99">
        <w:rPr>
          <w:spacing w:val="0"/>
        </w:rP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14:paraId="04D202AF" w14:textId="25B0A022"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(7)</w:t>
      </w:r>
      <w:r w:rsidRPr="001C5E99">
        <w:rPr>
          <w:spacing w:val="0"/>
        </w:rP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14:paraId="07BDAE8C" w14:textId="633CA964"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(8)</w:t>
      </w:r>
      <w:r w:rsidRPr="001C5E99">
        <w:rPr>
          <w:spacing w:val="0"/>
        </w:rP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14:paraId="12DDE277"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(9)</w:t>
      </w:r>
      <w:r w:rsidRPr="001C5E99">
        <w:rPr>
          <w:spacing w:val="0"/>
        </w:rPr>
        <w:tab/>
        <w:t>Knowingly, under circumstances manifesting extreme indifference to the value of human life, points or displays a firearm, as defined in subsection f. of N.J.S.2C:39-1, at or in the direction of a law enforcement officer; or</w:t>
      </w:r>
    </w:p>
    <w:p w14:paraId="6545AC25" w14:textId="08FC62A4"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(10) </w:t>
      </w:r>
      <w:r w:rsidR="00E2591C">
        <w:rPr>
          <w:spacing w:val="0"/>
        </w:rPr>
        <w:t xml:space="preserve"> </w:t>
      </w:r>
      <w:r w:rsidRPr="001C5E99">
        <w:rPr>
          <w:spacing w:val="0"/>
        </w:rP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14:paraId="3CE9FB22" w14:textId="4BD6D239"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(11) </w:t>
      </w:r>
      <w:r w:rsidR="00E2591C">
        <w:rPr>
          <w:spacing w:val="0"/>
        </w:rPr>
        <w:t xml:space="preserve"> </w:t>
      </w:r>
      <w:r w:rsidRPr="001C5E99">
        <w:rPr>
          <w:spacing w:val="0"/>
        </w:rP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14:paraId="77540C35" w14:textId="1DF5EFB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14:paraId="6E654AAE" w14:textId="098A52B3"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(13) Knowingly or, under circumstances manifesting extreme indifference to the value of human life, recklessly obstructs the breathing or blood circulation of a person who, with respect to the actor, meets the definition of a victim of domestic violence, as defined </w:t>
      </w:r>
      <w:r w:rsidRPr="001C5E99">
        <w:rPr>
          <w:spacing w:val="0"/>
        </w:rPr>
        <w:lastRenderedPageBreak/>
        <w:t xml:space="preserve">in subsection d. of section 3 of P.L.1991, c.261 (C.2C:25-19), by applying pressure on the throat or neck or blocking the nose or mouth of such person, thereby causing or attempting to cause bodily injury.  </w:t>
      </w:r>
    </w:p>
    <w:p w14:paraId="3EEEF81C" w14:textId="5ADBA8D9"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p>
    <w:p w14:paraId="70B13099" w14:textId="3E9F6065"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00E2591C">
        <w:rPr>
          <w:spacing w:val="0"/>
        </w:rPr>
        <w:t xml:space="preserve"> </w:t>
      </w:r>
      <w:r w:rsidRPr="001C5E99">
        <w:rPr>
          <w:spacing w:val="0"/>
        </w:rPr>
        <w:t xml:space="preserve"> (1) </w:t>
      </w:r>
      <w:r w:rsidR="00E2591C">
        <w:rPr>
          <w:spacing w:val="0"/>
        </w:rPr>
        <w:t xml:space="preserve"> </w:t>
      </w:r>
      <w:r w:rsidRPr="001C5E99">
        <w:rPr>
          <w:spacing w:val="0"/>
        </w:rP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14:paraId="58A24309" w14:textId="4F4469F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14:paraId="63F28802" w14:textId="275227DC"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Assault by auto or vessel is a crime of the second degree if serious bodily injury results from the defendant operating the auto or vessel while in violation of R.S.39:4-50 or section 2 of P.L.1981, c.512 (C.39:4-50.4a) while:</w:t>
      </w:r>
    </w:p>
    <w:p w14:paraId="6A58A976" w14:textId="6723812B"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on any school property used for school purposes which is owned by or leased to any elementary or secondary school or school board, or within 1,000 feet of such school property; </w:t>
      </w:r>
    </w:p>
    <w:p w14:paraId="666A13EB"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driving through a school crossing as defined in R.S.39:1-1 if the municipality, by ordinance or resolution, has designated the school crossing as such; or</w:t>
      </w:r>
    </w:p>
    <w:p w14:paraId="0E8B0879" w14:textId="7A01663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 xml:space="preserve">driving through a school crossing as defined in R.S.39:1-1 knowing that juveniles are present if the municipality has not designated the school crossing as such by ordinance or resolution.  </w:t>
      </w:r>
    </w:p>
    <w:p w14:paraId="06D0C53B"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lastRenderedPageBreak/>
        <w:tab/>
        <w:t>Assault by auto or vessel is a crime of the third degree if bodily injury results from the defendant operating the auto or vessel in violation of this paragraph.</w:t>
      </w:r>
    </w:p>
    <w:p w14:paraId="122B0F8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14:paraId="190040A8" w14:textId="43C26A2C"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14:paraId="39BD3BDB" w14:textId="1BCD0901"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(4)</w:t>
      </w:r>
      <w:r w:rsidRPr="001C5E99">
        <w:rPr>
          <w:spacing w:val="0"/>
        </w:rP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14:paraId="2BAE1DB2" w14:textId="2178AFE8"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As used in this subsection, "vessel" means a means of conveyance for travel on water and propelled otherwise than by muscular power.</w:t>
      </w:r>
    </w:p>
    <w:p w14:paraId="51B60709" w14:textId="4806B8E9"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w:t>
      </w:r>
      <w:r w:rsidRPr="001C5E99">
        <w:rPr>
          <w:spacing w:val="0"/>
        </w:rP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14:paraId="4F38C826" w14:textId="300DCE8B"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e.</w:t>
      </w:r>
      <w:r w:rsidRPr="001C5E99">
        <w:rPr>
          <w:spacing w:val="0"/>
        </w:rPr>
        <w:tab/>
        <w:t>(Deleted by amendment, P.L.2001, c.443).</w:t>
      </w:r>
    </w:p>
    <w:p w14:paraId="50633883" w14:textId="596E98C6"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w:t>
      </w:r>
      <w:r w:rsidRPr="001C5E99">
        <w:rPr>
          <w:spacing w:val="0"/>
        </w:rP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w:t>
      </w:r>
      <w:r w:rsidRPr="001C5E99">
        <w:rPr>
          <w:spacing w:val="0"/>
        </w:rPr>
        <w:lastRenderedPageBreak/>
        <w:t xml:space="preserve">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14:paraId="097BEA36" w14:textId="66F3C05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g.  (1) The owner of a dog is guilty of assault when the owner purposely, knowingly, or recklessly allows the owner’s dog off leash or fails to restrain the dog in a residential neighborhood, park, or other open space accessible to the public</w:t>
      </w:r>
      <w:r w:rsidR="00B2185C">
        <w:rPr>
          <w:spacing w:val="0"/>
          <w:u w:val="single"/>
        </w:rPr>
        <w:t xml:space="preserve">, </w:t>
      </w:r>
      <w:r w:rsidRPr="001C5E99">
        <w:rPr>
          <w:spacing w:val="0"/>
          <w:u w:val="single"/>
        </w:rPr>
        <w:t>or fails to comply with court-imposed requirements pursuant to P.L.1989, c.307 (C.4:19-17 et seq.), and the dog causes either serious bodily inju</w:t>
      </w:r>
      <w:r w:rsidR="000F2C53">
        <w:rPr>
          <w:spacing w:val="0"/>
          <w:u w:val="single"/>
        </w:rPr>
        <w:t>ry or bodily injury to a person.</w:t>
      </w:r>
    </w:p>
    <w:p w14:paraId="71D4CD51" w14:textId="67EFB0BA"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00E2591C">
        <w:rPr>
          <w:spacing w:val="0"/>
          <w:u w:val="single"/>
        </w:rPr>
        <w:t xml:space="preserve">(2)  </w:t>
      </w:r>
      <w:r w:rsidRPr="001C5E99">
        <w:rPr>
          <w:spacing w:val="0"/>
          <w:u w:val="single"/>
        </w:rPr>
        <w:t xml:space="preserve">The owner of a dog is guilty of assault </w:t>
      </w:r>
      <w:r w:rsidR="009676DF">
        <w:rPr>
          <w:spacing w:val="0"/>
          <w:u w:val="single"/>
        </w:rPr>
        <w:t xml:space="preserve">as </w:t>
      </w:r>
      <w:r w:rsidRPr="001C5E99">
        <w:rPr>
          <w:spacing w:val="0"/>
          <w:u w:val="single"/>
        </w:rPr>
        <w:t>a crime of the fourth degree</w:t>
      </w:r>
      <w:r w:rsidR="009676DF">
        <w:rPr>
          <w:spacing w:val="0"/>
          <w:u w:val="single"/>
        </w:rPr>
        <w:t>,</w:t>
      </w:r>
      <w:r w:rsidRPr="001C5E99">
        <w:rPr>
          <w:spacing w:val="0"/>
          <w:u w:val="single"/>
        </w:rPr>
        <w:t xml:space="preserve"> pursuant to this subsection</w:t>
      </w:r>
      <w:r w:rsidR="009676DF">
        <w:rPr>
          <w:spacing w:val="0"/>
          <w:u w:val="single"/>
        </w:rPr>
        <w:t>,</w:t>
      </w:r>
      <w:r w:rsidRPr="001C5E99">
        <w:rPr>
          <w:spacing w:val="0"/>
          <w:u w:val="single"/>
        </w:rPr>
        <w:t xml:space="preserve"> </w:t>
      </w:r>
      <w:r w:rsidR="009676DF">
        <w:rPr>
          <w:spacing w:val="0"/>
          <w:u w:val="single"/>
        </w:rPr>
        <w:t>if</w:t>
      </w:r>
      <w:r w:rsidR="009676DF" w:rsidRPr="001C5E99">
        <w:rPr>
          <w:spacing w:val="0"/>
          <w:u w:val="single"/>
        </w:rPr>
        <w:t xml:space="preserve"> the owner purposely, knowingly, or recklessly allows the owner’s dog off leash or fails to restrain the dog in a residential neighborhood, park, or other open space accessible to the public</w:t>
      </w:r>
      <w:r w:rsidR="00B2185C">
        <w:rPr>
          <w:spacing w:val="0"/>
          <w:u w:val="single"/>
        </w:rPr>
        <w:t xml:space="preserve">, </w:t>
      </w:r>
      <w:r w:rsidR="009676DF" w:rsidRPr="001C5E99">
        <w:rPr>
          <w:spacing w:val="0"/>
          <w:u w:val="single"/>
        </w:rPr>
        <w:t xml:space="preserve">or fails to comply with court-imposed requirements pursuant to P.L.1989, c.307 (C.4:19-17 et seq.), </w:t>
      </w:r>
      <w:r w:rsidR="009676DF">
        <w:rPr>
          <w:spacing w:val="0"/>
          <w:u w:val="single"/>
        </w:rPr>
        <w:t xml:space="preserve">and </w:t>
      </w:r>
      <w:r w:rsidRPr="001C5E99">
        <w:rPr>
          <w:spacing w:val="0"/>
          <w:u w:val="single"/>
        </w:rPr>
        <w:t>the dog inflicts any bodily injury</w:t>
      </w:r>
      <w:r w:rsidR="009676DF">
        <w:rPr>
          <w:spacing w:val="0"/>
          <w:u w:val="single"/>
        </w:rPr>
        <w:t>,</w:t>
      </w:r>
      <w:r w:rsidRPr="001C5E99">
        <w:rPr>
          <w:spacing w:val="0"/>
          <w:u w:val="single"/>
        </w:rPr>
        <w:t xml:space="preserve"> other than serious bodily injury</w:t>
      </w:r>
      <w:r w:rsidR="009676DF">
        <w:rPr>
          <w:spacing w:val="0"/>
          <w:u w:val="single"/>
        </w:rPr>
        <w:t>,</w:t>
      </w:r>
      <w:r w:rsidRPr="001C5E99">
        <w:rPr>
          <w:spacing w:val="0"/>
          <w:u w:val="single"/>
        </w:rPr>
        <w:t xml:space="preserve"> upon a person.</w:t>
      </w:r>
    </w:p>
    <w:p w14:paraId="0BD58302" w14:textId="50C887ED" w:rsidR="00C81FE3"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 xml:space="preserve">(3)  The owner of a dog is guilty of aggravated assault </w:t>
      </w:r>
      <w:r w:rsidR="009676DF">
        <w:rPr>
          <w:spacing w:val="0"/>
          <w:u w:val="single"/>
        </w:rPr>
        <w:t>as</w:t>
      </w:r>
      <w:r w:rsidR="009676DF" w:rsidRPr="001C5E99">
        <w:rPr>
          <w:spacing w:val="0"/>
          <w:u w:val="single"/>
        </w:rPr>
        <w:t xml:space="preserve"> </w:t>
      </w:r>
      <w:r w:rsidRPr="001C5E99">
        <w:rPr>
          <w:spacing w:val="0"/>
          <w:u w:val="single"/>
        </w:rPr>
        <w:t>a crime of the third degree</w:t>
      </w:r>
      <w:r w:rsidR="009676DF">
        <w:rPr>
          <w:spacing w:val="0"/>
          <w:u w:val="single"/>
        </w:rPr>
        <w:t>,</w:t>
      </w:r>
      <w:r w:rsidRPr="001C5E99">
        <w:rPr>
          <w:spacing w:val="0"/>
          <w:u w:val="single"/>
        </w:rPr>
        <w:t xml:space="preserve"> pursuant to this subsection</w:t>
      </w:r>
      <w:r w:rsidR="009676DF">
        <w:rPr>
          <w:spacing w:val="0"/>
          <w:u w:val="single"/>
        </w:rPr>
        <w:t>,</w:t>
      </w:r>
      <w:r w:rsidRPr="001C5E99">
        <w:rPr>
          <w:spacing w:val="0"/>
          <w:u w:val="single"/>
        </w:rPr>
        <w:t xml:space="preserve"> if </w:t>
      </w:r>
      <w:r w:rsidR="009676DF" w:rsidRPr="001C5E99">
        <w:rPr>
          <w:spacing w:val="0"/>
          <w:u w:val="single"/>
        </w:rPr>
        <w:t>the owner purposely, knowingly, or recklessly allows the owner’s dog off leash or fails to restrain the dog in a residential neighborhood, park, or other open space accessible to the public</w:t>
      </w:r>
      <w:r w:rsidR="00B2185C">
        <w:rPr>
          <w:spacing w:val="0"/>
          <w:u w:val="single"/>
        </w:rPr>
        <w:t xml:space="preserve">, </w:t>
      </w:r>
      <w:r w:rsidR="009676DF" w:rsidRPr="001C5E99">
        <w:rPr>
          <w:spacing w:val="0"/>
          <w:u w:val="single"/>
        </w:rPr>
        <w:t xml:space="preserve">or fails to comply with court-imposed requirements pursuant to P.L.1989, c.307 (C.4:19-17 et seq.), </w:t>
      </w:r>
      <w:r w:rsidR="009676DF">
        <w:rPr>
          <w:spacing w:val="0"/>
          <w:u w:val="single"/>
        </w:rPr>
        <w:t xml:space="preserve">and </w:t>
      </w:r>
      <w:r w:rsidRPr="001C5E99">
        <w:rPr>
          <w:spacing w:val="0"/>
          <w:u w:val="single"/>
        </w:rPr>
        <w:t xml:space="preserve">the dog inflicts serious bodily injury upon a </w:t>
      </w:r>
      <w:r w:rsidR="000F2C53">
        <w:rPr>
          <w:spacing w:val="0"/>
          <w:u w:val="single"/>
        </w:rPr>
        <w:t>person.</w:t>
      </w:r>
    </w:p>
    <w:p w14:paraId="4C69966F" w14:textId="789538F5" w:rsidR="00650FAF" w:rsidRDefault="000E6D24"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575DA5">
        <w:rPr>
          <w:spacing w:val="0"/>
          <w:u w:val="single"/>
        </w:rPr>
        <w:t xml:space="preserve">(4) </w:t>
      </w:r>
      <w:r w:rsidR="00E2591C">
        <w:rPr>
          <w:spacing w:val="0"/>
          <w:u w:val="single"/>
        </w:rPr>
        <w:t xml:space="preserve"> </w:t>
      </w:r>
      <w:r w:rsidRPr="00575DA5">
        <w:rPr>
          <w:spacing w:val="0"/>
          <w:u w:val="single"/>
        </w:rPr>
        <w:t>Th</w:t>
      </w:r>
      <w:r w:rsidR="00575DA5">
        <w:rPr>
          <w:spacing w:val="0"/>
          <w:u w:val="single"/>
        </w:rPr>
        <w:t xml:space="preserve">e provisions of this subsection shall not apply </w:t>
      </w:r>
      <w:r w:rsidR="00E54A74">
        <w:rPr>
          <w:spacing w:val="0"/>
          <w:u w:val="single"/>
        </w:rPr>
        <w:t>to the owner of a dog whose dog inflicts bodily injury or serious bodily injury to a person when</w:t>
      </w:r>
      <w:r w:rsidR="00E54A74" w:rsidRPr="00650FAF">
        <w:rPr>
          <w:spacing w:val="0"/>
          <w:u w:val="single"/>
        </w:rPr>
        <w:t>:</w:t>
      </w:r>
      <w:r w:rsidR="00650FAF" w:rsidRPr="00650FAF">
        <w:rPr>
          <w:spacing w:val="0"/>
          <w:u w:val="single"/>
        </w:rPr>
        <w:t xml:space="preserve"> (a) the dog is provoked, or (b) the dog is defending itself, its offspring, or its owner from injury or an attack, </w:t>
      </w:r>
      <w:r w:rsidR="00650FAF">
        <w:rPr>
          <w:spacing w:val="0"/>
          <w:u w:val="single"/>
        </w:rPr>
        <w:t xml:space="preserve">provided that, </w:t>
      </w:r>
      <w:r w:rsidR="00650FAF" w:rsidRPr="00650FAF">
        <w:rPr>
          <w:spacing w:val="0"/>
          <w:u w:val="single"/>
        </w:rPr>
        <w:t>if the dog is defending its owner</w:t>
      </w:r>
      <w:r w:rsidR="00650FAF">
        <w:rPr>
          <w:spacing w:val="0"/>
          <w:u w:val="single"/>
        </w:rPr>
        <w:t xml:space="preserve">, </w:t>
      </w:r>
      <w:r w:rsidR="00650FAF" w:rsidRPr="00650FAF">
        <w:rPr>
          <w:spacing w:val="0"/>
          <w:u w:val="single"/>
        </w:rPr>
        <w:t xml:space="preserve">the owner is </w:t>
      </w:r>
      <w:r w:rsidR="00650FAF">
        <w:rPr>
          <w:spacing w:val="0"/>
          <w:u w:val="single"/>
        </w:rPr>
        <w:t xml:space="preserve">not </w:t>
      </w:r>
      <w:r w:rsidR="00650FAF" w:rsidRPr="00650FAF">
        <w:rPr>
          <w:spacing w:val="0"/>
          <w:u w:val="single"/>
        </w:rPr>
        <w:t>engaged in the commission of a criminal offense.</w:t>
      </w:r>
    </w:p>
    <w:p w14:paraId="511ABEEC" w14:textId="47FCCD97" w:rsidR="003C7B4B" w:rsidRPr="00650FAF" w:rsidRDefault="003C7B4B"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7B4B">
        <w:rPr>
          <w:spacing w:val="0"/>
        </w:rPr>
        <w:tab/>
      </w:r>
      <w:r>
        <w:rPr>
          <w:spacing w:val="0"/>
          <w:u w:val="single"/>
        </w:rPr>
        <w:t>(</w:t>
      </w:r>
      <w:r w:rsidR="00857675">
        <w:rPr>
          <w:spacing w:val="0"/>
          <w:u w:val="single"/>
        </w:rPr>
        <w:t>5</w:t>
      </w:r>
      <w:r w:rsidRPr="003C7B4B">
        <w:rPr>
          <w:spacing w:val="0"/>
          <w:u w:val="single"/>
        </w:rPr>
        <w:t xml:space="preserve">) </w:t>
      </w:r>
      <w:r w:rsidR="00E2591C">
        <w:rPr>
          <w:spacing w:val="0"/>
          <w:u w:val="single"/>
        </w:rPr>
        <w:t xml:space="preserve"> </w:t>
      </w:r>
      <w:r w:rsidRPr="003C7B4B">
        <w:rPr>
          <w:spacing w:val="0"/>
          <w:u w:val="single"/>
        </w:rPr>
        <w:t xml:space="preserve">Notwithstanding any other provision of section 3 of P.L.1979, c.396 (C.2C:46-4) to the contrary, any fines collected pursuant to a conviction </w:t>
      </w:r>
      <w:r>
        <w:rPr>
          <w:spacing w:val="0"/>
          <w:u w:val="single"/>
        </w:rPr>
        <w:t xml:space="preserve">under this subsection </w:t>
      </w:r>
      <w:r w:rsidRPr="003C7B4B">
        <w:rPr>
          <w:spacing w:val="0"/>
          <w:u w:val="single"/>
        </w:rPr>
        <w:t>shall be paid to the municipality in which the attack occurred.</w:t>
      </w:r>
    </w:p>
    <w:p w14:paraId="190F8A78"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P.L.2019, c.219, s.3)</w:t>
      </w:r>
    </w:p>
    <w:p w14:paraId="043FCD8D" w14:textId="77777777" w:rsidR="00C81FE3" w:rsidRDefault="00C81FE3" w:rsidP="00C81FE3"/>
    <w:p w14:paraId="1EBD574B" w14:textId="54DA308D"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r>
      <w:r w:rsidR="009537AB">
        <w:rPr>
          <w:spacing w:val="0"/>
        </w:rPr>
        <w:t>10</w:t>
      </w:r>
      <w:r w:rsidR="00A95405">
        <w:rPr>
          <w:spacing w:val="0"/>
        </w:rPr>
        <w:t xml:space="preserve">.  </w:t>
      </w:r>
      <w:r w:rsidRPr="001C5E99">
        <w:rPr>
          <w:spacing w:val="0"/>
        </w:rPr>
        <w:t>N.J.S.2C:24-4 is amended to read as follows:</w:t>
      </w:r>
    </w:p>
    <w:p w14:paraId="60CA8D25"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2C:24-4.</w:t>
      </w:r>
      <w:r w:rsidRPr="001C5E99">
        <w:rPr>
          <w:spacing w:val="0"/>
        </w:rPr>
        <w:tab/>
        <w:t>Endangering Welfare of Children.</w:t>
      </w:r>
    </w:p>
    <w:p w14:paraId="5595A76C"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(1)  Any person having a legal duty for the care of a child or who has assumed responsibility for the care of a child who engages in sexual conduct which would impair or debauch the morals of the child is guilty of a crime of the second degree. Any other person who engages in conduct or who causes harm as described in this paragraph to a child is guilty of a crime of the third degree. </w:t>
      </w:r>
    </w:p>
    <w:p w14:paraId="6944B20C"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 xml:space="preserve">Any person having a legal duty for the care of a child or who has assumed responsibility for the care of a child who causes the child </w:t>
      </w:r>
      <w:r w:rsidRPr="001C5E99">
        <w:rPr>
          <w:spacing w:val="0"/>
        </w:rPr>
        <w:lastRenderedPageBreak/>
        <w:t>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14:paraId="101079B7" w14:textId="0872C4F4" w:rsidR="003C7B4B"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C5E99">
        <w:rPr>
          <w:spacing w:val="0"/>
        </w:rPr>
        <w:tab/>
      </w:r>
      <w:r w:rsidRPr="001C5E99">
        <w:rPr>
          <w:spacing w:val="0"/>
          <w:u w:val="single"/>
        </w:rPr>
        <w:t>(3)</w:t>
      </w:r>
      <w:r w:rsidRPr="001C5E99">
        <w:rPr>
          <w:spacing w:val="0"/>
          <w:u w:val="single"/>
        </w:rPr>
        <w:tab/>
        <w:t>Any person who purposely, knowingly, or recklessly allows a dog</w:t>
      </w:r>
      <w:r w:rsidR="00A95405" w:rsidRPr="000508D9">
        <w:rPr>
          <w:spacing w:val="0"/>
          <w:u w:val="single"/>
        </w:rPr>
        <w:t xml:space="preserve"> </w:t>
      </w:r>
      <w:r w:rsidRPr="001C5E99">
        <w:rPr>
          <w:spacing w:val="0"/>
          <w:u w:val="single"/>
        </w:rPr>
        <w:t>off leash or fails to restrain the dog</w:t>
      </w:r>
      <w:r w:rsidR="00A95405">
        <w:rPr>
          <w:spacing w:val="0"/>
          <w:u w:val="single"/>
        </w:rPr>
        <w:t xml:space="preserve"> </w:t>
      </w:r>
      <w:r w:rsidRPr="001C5E99">
        <w:rPr>
          <w:spacing w:val="0"/>
          <w:u w:val="single"/>
        </w:rPr>
        <w:t>in a residential neighborhood, park, or other open space accessible to the public</w:t>
      </w:r>
      <w:r w:rsidR="00857675">
        <w:rPr>
          <w:spacing w:val="0"/>
          <w:u w:val="single"/>
        </w:rPr>
        <w:t xml:space="preserve">, </w:t>
      </w:r>
      <w:r w:rsidRPr="001C5E99">
        <w:rPr>
          <w:spacing w:val="0"/>
          <w:u w:val="single"/>
        </w:rPr>
        <w:t xml:space="preserve">in which a child </w:t>
      </w:r>
      <w:r w:rsidR="00A9212A">
        <w:rPr>
          <w:spacing w:val="0"/>
          <w:u w:val="single"/>
        </w:rPr>
        <w:t>may be present</w:t>
      </w:r>
      <w:r w:rsidR="008A30CA">
        <w:rPr>
          <w:spacing w:val="0"/>
          <w:u w:val="single"/>
        </w:rPr>
        <w:t>,</w:t>
      </w:r>
      <w:r w:rsidR="008A30CA" w:rsidRPr="008A30CA">
        <w:rPr>
          <w:spacing w:val="0"/>
          <w:u w:val="single"/>
        </w:rPr>
        <w:t xml:space="preserve"> </w:t>
      </w:r>
      <w:r w:rsidR="008A30CA">
        <w:rPr>
          <w:spacing w:val="0"/>
          <w:u w:val="single"/>
        </w:rPr>
        <w:t xml:space="preserve">and </w:t>
      </w:r>
      <w:r w:rsidR="008A30CA" w:rsidRPr="001C5E99">
        <w:rPr>
          <w:spacing w:val="0"/>
          <w:u w:val="single"/>
        </w:rPr>
        <w:t xml:space="preserve">the </w:t>
      </w:r>
      <w:r w:rsidR="008A30CA" w:rsidRPr="008A30CA">
        <w:rPr>
          <w:spacing w:val="0"/>
          <w:u w:val="single"/>
        </w:rPr>
        <w:t>dog k</w:t>
      </w:r>
      <w:r w:rsidR="008A30CA" w:rsidRPr="001C5E99">
        <w:rPr>
          <w:spacing w:val="0"/>
          <w:u w:val="single"/>
        </w:rPr>
        <w:t>ills a child, the person is guilty of a crime of the second degree.  If the dog</w:t>
      </w:r>
      <w:r w:rsidR="008A30CA">
        <w:rPr>
          <w:spacing w:val="0"/>
          <w:u w:val="single"/>
        </w:rPr>
        <w:t xml:space="preserve"> </w:t>
      </w:r>
      <w:r w:rsidR="008A30CA" w:rsidRPr="001C5E99">
        <w:rPr>
          <w:spacing w:val="0"/>
          <w:u w:val="single"/>
        </w:rPr>
        <w:t xml:space="preserve">inflicts serious bodily injury </w:t>
      </w:r>
      <w:r w:rsidR="008A30CA">
        <w:rPr>
          <w:spacing w:val="0"/>
          <w:u w:val="single"/>
        </w:rPr>
        <w:t xml:space="preserve">upon a </w:t>
      </w:r>
      <w:r w:rsidR="008A30CA" w:rsidRPr="001C5E99">
        <w:rPr>
          <w:spacing w:val="0"/>
          <w:u w:val="single"/>
        </w:rPr>
        <w:t>child, the person is guilty of a crime of the third degree.  If the dog inflicts any other bodily injury upon a child, the person is guilty of a crime of the fourth degree.</w:t>
      </w:r>
      <w:r w:rsidR="008A30CA">
        <w:rPr>
          <w:spacing w:val="0"/>
          <w:u w:val="single"/>
        </w:rPr>
        <w:t xml:space="preserve">  </w:t>
      </w:r>
      <w:r w:rsidRPr="001C5E99">
        <w:rPr>
          <w:spacing w:val="0"/>
          <w:u w:val="single"/>
        </w:rPr>
        <w:t>If the dog is discovered</w:t>
      </w:r>
      <w:r w:rsidR="00A95405">
        <w:rPr>
          <w:spacing w:val="0"/>
          <w:u w:val="single"/>
        </w:rPr>
        <w:t xml:space="preserve"> </w:t>
      </w:r>
      <w:r w:rsidRPr="001C5E99">
        <w:rPr>
          <w:spacing w:val="0"/>
          <w:u w:val="single"/>
        </w:rPr>
        <w:t>off leash or unrestrained</w:t>
      </w:r>
      <w:r w:rsidR="00A95405">
        <w:rPr>
          <w:spacing w:val="0"/>
          <w:u w:val="single"/>
        </w:rPr>
        <w:t xml:space="preserve"> </w:t>
      </w:r>
      <w:r w:rsidR="00C5453C">
        <w:rPr>
          <w:spacing w:val="0"/>
          <w:u w:val="single"/>
        </w:rPr>
        <w:t>and attacks a</w:t>
      </w:r>
      <w:r w:rsidRPr="001C5E99">
        <w:rPr>
          <w:spacing w:val="0"/>
          <w:u w:val="single"/>
        </w:rPr>
        <w:t xml:space="preserve"> child, and does not inflict any bodily injury</w:t>
      </w:r>
      <w:r w:rsidR="00A95405">
        <w:rPr>
          <w:spacing w:val="0"/>
          <w:u w:val="single"/>
        </w:rPr>
        <w:t xml:space="preserve"> </w:t>
      </w:r>
      <w:r w:rsidR="00A9212A">
        <w:rPr>
          <w:spacing w:val="0"/>
          <w:u w:val="single"/>
        </w:rPr>
        <w:t>upon the</w:t>
      </w:r>
      <w:r w:rsidRPr="001C5E99">
        <w:rPr>
          <w:spacing w:val="0"/>
          <w:u w:val="single"/>
        </w:rPr>
        <w:t xml:space="preserve"> child</w:t>
      </w:r>
      <w:r w:rsidR="00A95405">
        <w:rPr>
          <w:spacing w:val="0"/>
          <w:u w:val="single"/>
        </w:rPr>
        <w:t xml:space="preserve">, </w:t>
      </w:r>
      <w:r w:rsidRPr="001C5E99">
        <w:rPr>
          <w:spacing w:val="0"/>
          <w:u w:val="single"/>
        </w:rPr>
        <w:t xml:space="preserve">the person is guilty of a disorderly persons offense.  The provisions of this paragraph are in addition to any </w:t>
      </w:r>
      <w:r w:rsidR="009676DF">
        <w:rPr>
          <w:spacing w:val="0"/>
          <w:u w:val="single"/>
        </w:rPr>
        <w:t xml:space="preserve">provisions </w:t>
      </w:r>
      <w:r w:rsidRPr="001C5E99">
        <w:rPr>
          <w:spacing w:val="0"/>
          <w:u w:val="single"/>
        </w:rPr>
        <w:t>of P.L.1989, c.307 (C.4:19-17 et seq.) that may apply.  Notwithstanding any provision of section 3 of P.L.1979, c.396 (C.2C:46-4) to the contrary, an</w:t>
      </w:r>
      <w:r w:rsidR="00A95405">
        <w:rPr>
          <w:spacing w:val="0"/>
          <w:u w:val="single"/>
        </w:rPr>
        <w:t xml:space="preserve">y </w:t>
      </w:r>
      <w:r w:rsidRPr="001C5E99">
        <w:rPr>
          <w:spacing w:val="0"/>
          <w:u w:val="single"/>
        </w:rPr>
        <w:t>fines collected pursuant to</w:t>
      </w:r>
      <w:r w:rsidR="00A95405">
        <w:rPr>
          <w:spacing w:val="0"/>
          <w:u w:val="single"/>
        </w:rPr>
        <w:t xml:space="preserve"> </w:t>
      </w:r>
      <w:r w:rsidRPr="001C5E99">
        <w:rPr>
          <w:spacing w:val="0"/>
          <w:u w:val="single"/>
        </w:rPr>
        <w:t>a conviction under</w:t>
      </w:r>
      <w:r w:rsidR="00A95405">
        <w:rPr>
          <w:spacing w:val="0"/>
          <w:u w:val="single"/>
        </w:rPr>
        <w:t xml:space="preserve"> </w:t>
      </w:r>
      <w:r w:rsidRPr="001C5E99">
        <w:rPr>
          <w:spacing w:val="0"/>
          <w:u w:val="single"/>
        </w:rPr>
        <w:t>this section shall be paid to the municipality in which the violation occurred.</w:t>
      </w:r>
    </w:p>
    <w:p w14:paraId="7AA72913" w14:textId="699AF367" w:rsidR="00857675" w:rsidRDefault="00857675" w:rsidP="008576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7675">
        <w:rPr>
          <w:spacing w:val="0"/>
        </w:rPr>
        <w:tab/>
      </w:r>
      <w:r>
        <w:rPr>
          <w:spacing w:val="0"/>
          <w:u w:val="single"/>
        </w:rPr>
        <w:t>(4</w:t>
      </w:r>
      <w:r w:rsidRPr="00857675">
        <w:rPr>
          <w:spacing w:val="0"/>
          <w:u w:val="single"/>
        </w:rPr>
        <w:t>)</w:t>
      </w:r>
      <w:r w:rsidR="00E2591C">
        <w:rPr>
          <w:spacing w:val="0"/>
          <w:u w:val="single"/>
        </w:rPr>
        <w:t xml:space="preserve"> </w:t>
      </w:r>
      <w:r w:rsidRPr="00857675">
        <w:rPr>
          <w:spacing w:val="0"/>
          <w:u w:val="single"/>
        </w:rPr>
        <w:t xml:space="preserve"> The</w:t>
      </w:r>
      <w:r w:rsidR="00D814D6">
        <w:rPr>
          <w:spacing w:val="0"/>
          <w:u w:val="single"/>
        </w:rPr>
        <w:t xml:space="preserve"> relevant</w:t>
      </w:r>
      <w:r>
        <w:rPr>
          <w:spacing w:val="0"/>
          <w:u w:val="single"/>
        </w:rPr>
        <w:t xml:space="preserve"> </w:t>
      </w:r>
      <w:r w:rsidR="00D814D6">
        <w:rPr>
          <w:spacing w:val="0"/>
          <w:u w:val="single"/>
        </w:rPr>
        <w:t xml:space="preserve">offenses established pursuant to paragraph (3) of this subsection </w:t>
      </w:r>
      <w:r>
        <w:rPr>
          <w:spacing w:val="0"/>
          <w:u w:val="single"/>
        </w:rPr>
        <w:t xml:space="preserve">shall not apply to the owner of a dog whose dog </w:t>
      </w:r>
      <w:r w:rsidR="00C5453C">
        <w:rPr>
          <w:spacing w:val="0"/>
          <w:u w:val="single"/>
        </w:rPr>
        <w:t>attacks a child</w:t>
      </w:r>
      <w:r w:rsidR="00D814D6">
        <w:rPr>
          <w:spacing w:val="0"/>
          <w:u w:val="single"/>
        </w:rPr>
        <w:t xml:space="preserve"> if:</w:t>
      </w:r>
      <w:r w:rsidRPr="00650FAF">
        <w:rPr>
          <w:spacing w:val="0"/>
          <w:u w:val="single"/>
        </w:rPr>
        <w:t xml:space="preserve"> </w:t>
      </w:r>
      <w:r w:rsidR="001614D6">
        <w:rPr>
          <w:spacing w:val="0"/>
          <w:u w:val="single"/>
        </w:rPr>
        <w:t xml:space="preserve"> </w:t>
      </w:r>
      <w:r w:rsidRPr="00650FAF">
        <w:rPr>
          <w:spacing w:val="0"/>
          <w:u w:val="single"/>
        </w:rPr>
        <w:t>(a) the dog is provoked</w:t>
      </w:r>
      <w:r w:rsidR="00D814D6">
        <w:rPr>
          <w:spacing w:val="0"/>
          <w:u w:val="single"/>
        </w:rPr>
        <w:t>;</w:t>
      </w:r>
      <w:r w:rsidRPr="00650FAF">
        <w:rPr>
          <w:spacing w:val="0"/>
          <w:u w:val="single"/>
        </w:rPr>
        <w:t xml:space="preserve"> or (b) the dog is defending itself, its offspring, or its owner from injury or an attack, </w:t>
      </w:r>
      <w:r>
        <w:rPr>
          <w:spacing w:val="0"/>
          <w:u w:val="single"/>
        </w:rPr>
        <w:t xml:space="preserve">provided that, </w:t>
      </w:r>
      <w:r w:rsidRPr="00650FAF">
        <w:rPr>
          <w:spacing w:val="0"/>
          <w:u w:val="single"/>
        </w:rPr>
        <w:t>if the dog is defending its owner</w:t>
      </w:r>
      <w:r>
        <w:rPr>
          <w:spacing w:val="0"/>
          <w:u w:val="single"/>
        </w:rPr>
        <w:t xml:space="preserve">, </w:t>
      </w:r>
      <w:r w:rsidRPr="00650FAF">
        <w:rPr>
          <w:spacing w:val="0"/>
          <w:u w:val="single"/>
        </w:rPr>
        <w:t xml:space="preserve">the owner is </w:t>
      </w:r>
      <w:r>
        <w:rPr>
          <w:spacing w:val="0"/>
          <w:u w:val="single"/>
        </w:rPr>
        <w:t xml:space="preserve">not </w:t>
      </w:r>
      <w:r w:rsidRPr="00650FAF">
        <w:rPr>
          <w:spacing w:val="0"/>
          <w:u w:val="single"/>
        </w:rPr>
        <w:t>engaged in the commission of a criminal offense.</w:t>
      </w:r>
    </w:p>
    <w:p w14:paraId="4D77CBBE"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(1)  As used in this subsection:</w:t>
      </w:r>
    </w:p>
    <w:p w14:paraId="07D02280"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"Child" means any person under 18 years of age.</w:t>
      </w:r>
    </w:p>
    <w:p w14:paraId="56C8403F"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14:paraId="5B55901F"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p>
    <w:p w14:paraId="7C86C9E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"Internet" means the international computer network of both federal and non-federal interoperable packet switched data networks.</w:t>
      </w:r>
    </w:p>
    <w:p w14:paraId="59FD930A"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"Item depicting the sexual exploitation or abuse of a child" means a photograph, film, video, an electronic, electromagnetic or digital </w:t>
      </w:r>
      <w:r w:rsidRPr="001C5E99">
        <w:rPr>
          <w:spacing w:val="0"/>
        </w:rPr>
        <w:lastRenderedPageBreak/>
        <w:t>recording, an image stored or maintained in a computer program or file or in a portion of a file, or any other reproduction or reconstruction which:</w:t>
      </w:r>
    </w:p>
    <w:p w14:paraId="6FFECFE8"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depicts a child engaging in a prohibited sexual act or in the simulation of such an act; or</w:t>
      </w:r>
    </w:p>
    <w:p w14:paraId="1D7AD8F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portrays a child in a sexually suggestive manner.</w:t>
      </w:r>
    </w:p>
    <w:p w14:paraId="0CE3365C"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"Peer-to-peer network" means a connection of computer systems through which files are shared directly between the systems on a network without the need of a central server.</w:t>
      </w:r>
    </w:p>
    <w:p w14:paraId="03A90FB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"Portray a child in a sexually suggestive manner" means: </w:t>
      </w:r>
    </w:p>
    <w:p w14:paraId="07CD6E80"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14:paraId="6F14D7C0"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14:paraId="0DA5C3E2"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to otherwise depict a child for the purpose of sexual stimulation or gratification of any person who may view the depiction where the depiction does not have serious literary, artistic, political, or scientific value.</w:t>
      </w:r>
    </w:p>
    <w:p w14:paraId="2B587491"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"Prohibited sexual act" means</w:t>
      </w:r>
    </w:p>
    <w:p w14:paraId="7B7CB2BE"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w:t>
      </w:r>
      <w:r w:rsidRPr="001C5E99">
        <w:rPr>
          <w:spacing w:val="0"/>
        </w:rPr>
        <w:tab/>
        <w:t>Sexual intercourse; or</w:t>
      </w:r>
    </w:p>
    <w:p w14:paraId="79E21B94"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Anal intercourse; or</w:t>
      </w:r>
    </w:p>
    <w:p w14:paraId="72490701"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(c)</w:t>
      </w:r>
      <w:r w:rsidRPr="001C5E99">
        <w:rPr>
          <w:spacing w:val="0"/>
        </w:rPr>
        <w:tab/>
        <w:t>Masturbation; or</w:t>
      </w:r>
    </w:p>
    <w:p w14:paraId="769EB682"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(d)</w:t>
      </w:r>
      <w:r w:rsidRPr="001C5E99">
        <w:rPr>
          <w:spacing w:val="0"/>
        </w:rPr>
        <w:tab/>
        <w:t>Bestiality; or</w:t>
      </w:r>
    </w:p>
    <w:p w14:paraId="41CC90E3"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(e)</w:t>
      </w:r>
      <w:r w:rsidRPr="001C5E99">
        <w:rPr>
          <w:spacing w:val="0"/>
        </w:rPr>
        <w:tab/>
        <w:t>Sadism; or</w:t>
      </w:r>
    </w:p>
    <w:p w14:paraId="5FDF3173"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(f)</w:t>
      </w:r>
      <w:r w:rsidRPr="001C5E99">
        <w:rPr>
          <w:spacing w:val="0"/>
        </w:rPr>
        <w:tab/>
        <w:t>Masochism; or</w:t>
      </w:r>
    </w:p>
    <w:p w14:paraId="1078F294"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(g)</w:t>
      </w:r>
      <w:r w:rsidRPr="001C5E99">
        <w:rPr>
          <w:spacing w:val="0"/>
        </w:rPr>
        <w:tab/>
        <w:t>Fellatio; or</w:t>
      </w:r>
    </w:p>
    <w:p w14:paraId="0AFEDD87"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(h)</w:t>
      </w:r>
      <w:r w:rsidRPr="001C5E99">
        <w:rPr>
          <w:spacing w:val="0"/>
        </w:rPr>
        <w:tab/>
        <w:t>Cunnilingus; or</w:t>
      </w:r>
    </w:p>
    <w:p w14:paraId="6E853BA3"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w:t>
      </w:r>
      <w:proofErr w:type="spellStart"/>
      <w:r w:rsidRPr="001C5E99">
        <w:rPr>
          <w:spacing w:val="0"/>
        </w:rPr>
        <w:t>i</w:t>
      </w:r>
      <w:proofErr w:type="spellEnd"/>
      <w:r w:rsidRPr="001C5E99">
        <w:rPr>
          <w:spacing w:val="0"/>
        </w:rPr>
        <w:t>)</w:t>
      </w:r>
      <w:r w:rsidRPr="001C5E99">
        <w:rPr>
          <w:spacing w:val="0"/>
        </w:rPr>
        <w:tab/>
        <w:t>Nudity, if depicted for the purpose of sexual stimulation or gratification of any person who may view such depiction; or</w:t>
      </w:r>
    </w:p>
    <w:p w14:paraId="084DD3E1"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(j)</w:t>
      </w:r>
      <w:r w:rsidRPr="001C5E99">
        <w:rPr>
          <w:spacing w:val="0"/>
        </w:rPr>
        <w:tab/>
        <w:t>Any act of sexual penetration or sexual contact as defined in N.J.S.2C:14-1.</w:t>
      </w:r>
    </w:p>
    <w:p w14:paraId="2CC6155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"Reproduction" means, but is not limited to, computer generated images. </w:t>
      </w:r>
    </w:p>
    <w:p w14:paraId="462E5438"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(2)</w:t>
      </w:r>
      <w:r w:rsidRPr="001C5E99">
        <w:rPr>
          <w:spacing w:val="0"/>
        </w:rPr>
        <w:tab/>
        <w:t>(Deleted by amendment, P.L.2001, c.291).</w:t>
      </w:r>
    </w:p>
    <w:p w14:paraId="7A61D476"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(3)</w:t>
      </w:r>
      <w:r w:rsidRPr="001C5E99">
        <w:rPr>
          <w:spacing w:val="0"/>
        </w:rPr>
        <w:tab/>
        <w:t>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w:t>
      </w:r>
    </w:p>
    <w:p w14:paraId="1620B732"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(4)</w:t>
      </w:r>
      <w:r w:rsidRPr="001C5E99">
        <w:rPr>
          <w:spacing w:val="0"/>
        </w:rPr>
        <w:tab/>
        <w:t xml:space="preserve">A person commits a crime of the second degree if he photographs or films a child in a prohibited sexual act or in the </w:t>
      </w:r>
      <w:r w:rsidRPr="001C5E99">
        <w:rPr>
          <w:spacing w:val="0"/>
        </w:rPr>
        <w:lastRenderedPageBreak/>
        <w:t>simulation of such an act or for portrayal in a sexually suggestive manner or who uses any device, including a computer, to reproduce or reconstruct the image of a child in a prohibited sexual act or in the simulation of such an act or for portrayal in a sexually suggestive manner.</w:t>
      </w:r>
    </w:p>
    <w:p w14:paraId="0020A441"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(5)</w:t>
      </w:r>
      <w:r w:rsidRPr="001C5E99">
        <w:rPr>
          <w:spacing w:val="0"/>
        </w:rPr>
        <w:tab/>
        <w:t>(a)  A person commits a crime if, by any means, including but not limited to the Internet, he:</w:t>
      </w:r>
    </w:p>
    <w:p w14:paraId="7F49EFBB"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w:t>
      </w:r>
      <w:proofErr w:type="spellStart"/>
      <w:r w:rsidRPr="001C5E99">
        <w:rPr>
          <w:spacing w:val="0"/>
        </w:rPr>
        <w:t>i</w:t>
      </w:r>
      <w:proofErr w:type="spellEnd"/>
      <w:r w:rsidRPr="001C5E99">
        <w:rPr>
          <w:spacing w:val="0"/>
        </w:rPr>
        <w:t>)</w:t>
      </w:r>
      <w:r w:rsidRPr="001C5E99">
        <w:rPr>
          <w:spacing w:val="0"/>
        </w:rPr>
        <w:tab/>
        <w:t>knowingly distributes an item depicting the sexual exploitation or abuse of a child;</w:t>
      </w:r>
    </w:p>
    <w:p w14:paraId="527ED9E3"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w:t>
      </w:r>
      <w:r w:rsidRPr="001C5E99">
        <w:rPr>
          <w:spacing w:val="0"/>
        </w:rPr>
        <w:tab/>
        <w:t>knowingly possesses an item depicting the sexual exploitation or abuse of a child with the intent to distribute that item; or</w:t>
      </w:r>
    </w:p>
    <w:p w14:paraId="6779B28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(iii)</w:t>
      </w:r>
      <w:r w:rsidRPr="001C5E99">
        <w:rPr>
          <w:spacing w:val="0"/>
        </w:rPr>
        <w:tab/>
        <w:t xml:space="preserve"> knowingly stores or maintains an item depicting the sexual exploitation or abuse of a child using a file-sharing program which is designated as available for searching by or copying to one or more other computers.</w:t>
      </w:r>
    </w:p>
    <w:p w14:paraId="42C3CA4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14:paraId="6C34C835"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A violation of this subparagraph that involves 1,000 or more items depicting the sexual exploitation or abuse of a child is a crime of the first degree; otherwise it is a crime of the second degree.</w:t>
      </w:r>
    </w:p>
    <w:p w14:paraId="3FF18A19"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14:paraId="304BA9D7"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14:paraId="61BF5EE4"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Notwithstanding the provisions of subsection a. of N.J.S.2C:43-6, a person convicted of a second or subsequent offense under this subparagraph shall be sentenced to an extended term of imprisonment as set forth in N.J.S.2C:43-7. For the purposes of this subparagraph, an </w:t>
      </w:r>
      <w:r w:rsidRPr="001C5E99">
        <w:rPr>
          <w:spacing w:val="0"/>
        </w:rPr>
        <w:lastRenderedPageBreak/>
        <w:t>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14:paraId="05A83D1A"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 xml:space="preserve">For purposes of this subparagraph, the term "possess" includes receiving, viewing, or having under one's control, through any means, including the Internet. </w:t>
      </w:r>
    </w:p>
    <w:p w14:paraId="223CD3FB"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(b)</w:t>
      </w:r>
      <w:r w:rsidRPr="001C5E99">
        <w:rPr>
          <w:spacing w:val="0"/>
        </w:rPr>
        <w:tab/>
        <w:t>(</w:t>
      </w:r>
      <w:proofErr w:type="spellStart"/>
      <w:r w:rsidRPr="001C5E99">
        <w:rPr>
          <w:spacing w:val="0"/>
        </w:rPr>
        <w:t>i</w:t>
      </w:r>
      <w:proofErr w:type="spellEnd"/>
      <w:r w:rsidRPr="001C5E99">
        <w:rPr>
          <w:spacing w:val="0"/>
        </w:rPr>
        <w:t xml:space="preserve">)  A person commits a crime of the first degree if he knowingly possesses, knowingly views, or knowingly has under his control, through any means, including the Internet, 100,000 or more items depicting the sexual exploitation or abuse of a child. </w:t>
      </w:r>
    </w:p>
    <w:p w14:paraId="129D0D3E"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w:t>
      </w:r>
      <w:r w:rsidRPr="001C5E99">
        <w:rPr>
          <w:spacing w:val="0"/>
        </w:rPr>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14:paraId="2E11BAD2" w14:textId="31161763"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(iii)</w:t>
      </w:r>
      <w:r w:rsidRPr="001C5E99">
        <w:rPr>
          <w:spacing w:val="0"/>
        </w:rPr>
        <w:tab/>
        <w:t xml:space="preserve"> </w:t>
      </w:r>
      <w:r w:rsidR="00E2591C">
        <w:rPr>
          <w:spacing w:val="0"/>
        </w:rPr>
        <w:t xml:space="preserve"> </w:t>
      </w:r>
      <w:r w:rsidRPr="001C5E99">
        <w:rPr>
          <w:spacing w:val="0"/>
        </w:rPr>
        <w:t>A person commits a crime of the third degree if he knowingly possesses, knowingly views, or knowingly has under his control, through any means, including the Internet, less than 1,000 items depicting the sexual exploitation or abuse of a child.</w:t>
      </w:r>
    </w:p>
    <w:p w14:paraId="7938E613"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14:paraId="16DF544D"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 or (5) of this subsection, or under any similar statute of the United States, this State, or any other state for an offense that is substantially equivalent to paragraph (3), (4), or (5) of this subsection.</w:t>
      </w:r>
    </w:p>
    <w:p w14:paraId="10B1C8F2"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Nothing in this subparagraph shall be construed to preclude or limit any prosecution or conviction for the offense set forth in subparagraph (a) of this paragraph.</w:t>
      </w:r>
    </w:p>
    <w:p w14:paraId="0F769D85"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(6)</w:t>
      </w:r>
      <w:r w:rsidRPr="001C5E99">
        <w:rPr>
          <w:spacing w:val="0"/>
        </w:rPr>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rsidRPr="001C5E99">
        <w:rPr>
          <w:spacing w:val="0"/>
        </w:rPr>
        <w:t>rebuttably</w:t>
      </w:r>
      <w:proofErr w:type="spellEnd"/>
      <w:r w:rsidRPr="001C5E99">
        <w:rPr>
          <w:spacing w:val="0"/>
        </w:rPr>
        <w:t xml:space="preserve"> presumed to be under the age of 18.  If the child who is depicted as engaging in, or who is caused to engage in, a prohibited sexual act or simulation of a prohibited sexual act or portrayed in a sexually suggestive manner is </w:t>
      </w:r>
      <w:r w:rsidRPr="001C5E99">
        <w:rPr>
          <w:spacing w:val="0"/>
        </w:rPr>
        <w:lastRenderedPageBreak/>
        <w:t>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14:paraId="5485B43B"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(7)</w:t>
      </w:r>
      <w:r w:rsidRPr="001C5E99">
        <w:rPr>
          <w:spacing w:val="0"/>
        </w:rPr>
        <w:tab/>
        <w:t xml:space="preserve">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 </w:t>
      </w:r>
    </w:p>
    <w:p w14:paraId="28602F20"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xml:space="preserve">:  P.L.2017, c.141, s.1) </w:t>
      </w:r>
    </w:p>
    <w:p w14:paraId="0CFCA37D" w14:textId="77777777" w:rsidR="006A7B08" w:rsidRDefault="006A7B08"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5318A31D" w14:textId="3B558FB1" w:rsidR="00C81FE3" w:rsidRPr="001C5E99" w:rsidRDefault="006A7B08"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4D1C4F">
        <w:rPr>
          <w:spacing w:val="0"/>
        </w:rPr>
        <w:t>1</w:t>
      </w:r>
      <w:r w:rsidR="00AC64DA">
        <w:rPr>
          <w:spacing w:val="0"/>
        </w:rPr>
        <w:t>1</w:t>
      </w:r>
      <w:r w:rsidR="00C81FE3" w:rsidRPr="001C5E99">
        <w:rPr>
          <w:spacing w:val="0"/>
        </w:rPr>
        <w:t>.  Section 11 of P.L.1941, c.151 (C.4:19-15.11) is amended to read as follows:</w:t>
      </w:r>
    </w:p>
    <w:p w14:paraId="73366BEB" w14:textId="5D2269EA"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11.</w:t>
      </w:r>
      <w:r w:rsidRPr="001C5E99" w:rsidDel="00C21415">
        <w:rPr>
          <w:spacing w:val="0"/>
        </w:rPr>
        <w:t xml:space="preserve"> </w:t>
      </w:r>
      <w:r w:rsidRPr="001C5E99">
        <w:rPr>
          <w:spacing w:val="0"/>
        </w:rPr>
        <w:t xml:space="preserve"> License fees and other moneys collected or received under the provisions of sections 3, 8, 9 and 16 of P.L.1941, c.151 (C.4:19-15.3, C.4:19-15.8, C.4:19-15.9, and C.4:19-15.16), except registration tag fees, shall be forwarded to the treasurer of the municipality within 30 days after collection or receipt and shall be placed in a special account separate from any of the other accounts of the municipality and shall be used for the following purposes only: for collecting, keeping</w:t>
      </w:r>
      <w:r w:rsidR="009676DF">
        <w:rPr>
          <w:spacing w:val="0"/>
          <w:u w:val="single"/>
        </w:rPr>
        <w:t>,</w:t>
      </w:r>
      <w:r w:rsidRPr="001C5E99">
        <w:rPr>
          <w:spacing w:val="0"/>
        </w:rPr>
        <w:t xml:space="preserve"> and disposing of dogs liable to seizure under P.L.1941, c.151 (C.4:19-15.1 et seq.) or under local dog control ordinances; </w:t>
      </w:r>
      <w:r w:rsidR="006A7B08">
        <w:rPr>
          <w:spacing w:val="0"/>
          <w:u w:val="single"/>
        </w:rPr>
        <w:t xml:space="preserve">for the enforcement of the </w:t>
      </w:r>
      <w:r w:rsidRPr="001C5E99">
        <w:rPr>
          <w:spacing w:val="0"/>
          <w:u w:val="single"/>
        </w:rPr>
        <w:t>dog control requirements established pursuant to P.L.</w:t>
      </w:r>
      <w:r>
        <w:rPr>
          <w:spacing w:val="0"/>
          <w:u w:val="single"/>
        </w:rPr>
        <w:t>    </w:t>
      </w:r>
      <w:r w:rsidRPr="001C5E99">
        <w:rPr>
          <w:spacing w:val="0"/>
          <w:u w:val="single"/>
        </w:rPr>
        <w:t>,</w:t>
      </w:r>
      <w:r>
        <w:rPr>
          <w:spacing w:val="0"/>
          <w:u w:val="single"/>
        </w:rPr>
        <w:t> </w:t>
      </w:r>
      <w:r w:rsidRPr="001C5E99">
        <w:rPr>
          <w:spacing w:val="0"/>
          <w:u w:val="single"/>
        </w:rPr>
        <w:t>c.</w:t>
      </w:r>
      <w:r>
        <w:rPr>
          <w:spacing w:val="0"/>
          <w:u w:val="single"/>
        </w:rPr>
        <w:t>    </w:t>
      </w:r>
      <w:r w:rsidRPr="001C5E99">
        <w:rPr>
          <w:spacing w:val="0"/>
          <w:u w:val="single"/>
        </w:rPr>
        <w:t>(C.</w:t>
      </w:r>
      <w:r>
        <w:rPr>
          <w:spacing w:val="0"/>
          <w:u w:val="single"/>
        </w:rPr>
        <w:t>        </w:t>
      </w:r>
      <w:r w:rsidRPr="001C5E99">
        <w:rPr>
          <w:spacing w:val="0"/>
          <w:u w:val="single"/>
        </w:rPr>
        <w:t>)</w:t>
      </w:r>
      <w:r>
        <w:rPr>
          <w:spacing w:val="0"/>
          <w:u w:val="single"/>
        </w:rPr>
        <w:t> </w:t>
      </w:r>
      <w:r w:rsidRPr="001C5E99">
        <w:rPr>
          <w:spacing w:val="0"/>
          <w:u w:val="single"/>
        </w:rPr>
        <w:t>(pending</w:t>
      </w:r>
      <w:r>
        <w:rPr>
          <w:spacing w:val="0"/>
          <w:u w:val="single"/>
        </w:rPr>
        <w:t> </w:t>
      </w:r>
      <w:r w:rsidRPr="001C5E99">
        <w:rPr>
          <w:spacing w:val="0"/>
          <w:u w:val="single"/>
        </w:rPr>
        <w:t>before</w:t>
      </w:r>
      <w:r>
        <w:rPr>
          <w:spacing w:val="0"/>
          <w:u w:val="single"/>
        </w:rPr>
        <w:t> </w:t>
      </w:r>
      <w:r w:rsidRPr="001C5E99">
        <w:rPr>
          <w:spacing w:val="0"/>
          <w:u w:val="single"/>
        </w:rPr>
        <w:t>the</w:t>
      </w:r>
      <w:r>
        <w:rPr>
          <w:spacing w:val="0"/>
          <w:u w:val="single"/>
        </w:rPr>
        <w:t> </w:t>
      </w:r>
      <w:r w:rsidRPr="001C5E99">
        <w:rPr>
          <w:spacing w:val="0"/>
          <w:u w:val="single"/>
        </w:rPr>
        <w:t>Legislature</w:t>
      </w:r>
      <w:r>
        <w:rPr>
          <w:spacing w:val="0"/>
          <w:u w:val="single"/>
        </w:rPr>
        <w:t> </w:t>
      </w:r>
      <w:r w:rsidRPr="001C5E99">
        <w:rPr>
          <w:spacing w:val="0"/>
          <w:u w:val="single"/>
        </w:rPr>
        <w:t>as</w:t>
      </w:r>
      <w:r>
        <w:rPr>
          <w:spacing w:val="0"/>
          <w:u w:val="single"/>
        </w:rPr>
        <w:t> </w:t>
      </w:r>
      <w:r w:rsidRPr="001C5E99">
        <w:rPr>
          <w:spacing w:val="0"/>
          <w:u w:val="single"/>
        </w:rPr>
        <w:t>this</w:t>
      </w:r>
      <w:r>
        <w:rPr>
          <w:spacing w:val="0"/>
          <w:u w:val="single"/>
        </w:rPr>
        <w:t> </w:t>
      </w:r>
      <w:r w:rsidRPr="001C5E99">
        <w:rPr>
          <w:spacing w:val="0"/>
          <w:u w:val="single"/>
        </w:rPr>
        <w:t>bill);</w:t>
      </w:r>
      <w:r w:rsidRPr="001C5E99">
        <w:rPr>
          <w:spacing w:val="0"/>
        </w:rPr>
        <w:t xml:space="preserve"> for local prevention and control of rabies; for providing </w:t>
      </w:r>
      <w:proofErr w:type="spellStart"/>
      <w:r w:rsidRPr="001C5E99">
        <w:rPr>
          <w:spacing w:val="0"/>
        </w:rPr>
        <w:t>antirabic</w:t>
      </w:r>
      <w:proofErr w:type="spellEnd"/>
      <w:r w:rsidRPr="001C5E99">
        <w:rPr>
          <w:spacing w:val="0"/>
        </w:rPr>
        <w:t xml:space="preserve"> treatment under the direction of the local board of health for any person known or suspected to have been exposed to rabies; for payment of damage to or losses of poultry and domestic animals, except dogs and cats, caused by a dog or dogs; for compliance with the </w:t>
      </w:r>
      <w:r w:rsidRPr="001C5E99">
        <w:rPr>
          <w:spacing w:val="0"/>
        </w:rPr>
        <w:lastRenderedPageBreak/>
        <w:t xml:space="preserve">requirements of subsection b. of section 6 of P.L.2017, c.189 (C.4:22-17.6); and for administering the provisions of P.L.1941, c.151 (C.4:19-15.1 et seq.).  </w:t>
      </w:r>
      <w:r w:rsidRPr="001C5E99">
        <w:rPr>
          <w:spacing w:val="0"/>
          <w:u w:val="single"/>
        </w:rPr>
        <w:t>A portion in the special account allocated by the municipality for enforcement of the dog control requirements established pursuant to P.L.    , c.    (C.        ) (pending before the Legislature as this bill) may be transferred and deposited</w:t>
      </w:r>
      <w:r w:rsidR="009676DF">
        <w:rPr>
          <w:spacing w:val="0"/>
          <w:u w:val="single"/>
        </w:rPr>
        <w:t>,</w:t>
      </w:r>
      <w:r w:rsidRPr="001C5E99">
        <w:rPr>
          <w:spacing w:val="0"/>
          <w:u w:val="single"/>
        </w:rPr>
        <w:t xml:space="preserve"> </w:t>
      </w:r>
      <w:r w:rsidR="009676DF">
        <w:rPr>
          <w:spacing w:val="0"/>
          <w:u w:val="single"/>
        </w:rPr>
        <w:t xml:space="preserve">for these purposes, </w:t>
      </w:r>
      <w:r w:rsidRPr="001C5E99">
        <w:rPr>
          <w:spacing w:val="0"/>
          <w:u w:val="single"/>
        </w:rPr>
        <w:t xml:space="preserve">into the dedicated fund established pursuant to </w:t>
      </w:r>
      <w:r w:rsidR="00336F08">
        <w:rPr>
          <w:spacing w:val="0"/>
          <w:u w:val="single"/>
        </w:rPr>
        <w:t xml:space="preserve">subsection b. of </w:t>
      </w:r>
      <w:r w:rsidRPr="001C5E99">
        <w:rPr>
          <w:spacing w:val="0"/>
          <w:u w:val="single"/>
        </w:rPr>
        <w:t>section 4 of P.L.    , c.    (C.        ) (pending before the Legislature as this bill).</w:t>
      </w:r>
      <w:r w:rsidRPr="001C5E99">
        <w:rPr>
          <w:spacing w:val="0"/>
        </w:rPr>
        <w:t xml:space="preserve">  Any unexpended balance remaining in the special account shall be retained therein until the end of the third fiscal year following and may be used for any of the purposes set forth in this section.  At the end of the third fiscal year following, and at the end of each fiscal year thereafter, there shall be transferred from the special account to the general funds of the municipality any amount then in the account which is in excess of the total amount paid into the special account during the last two fiscal years next preceding.</w:t>
      </w:r>
    </w:p>
    <w:p w14:paraId="09D71527" w14:textId="77777777" w:rsidR="00C81FE3" w:rsidRPr="001C5E99"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ab/>
        <w:t>The registration tag fee for each dog shall be forwarded within 30 days after collection by the clerk or other official designated to license dogs to the State Department of Health which department shall forward the sum to the State Treasurer who shall place all such moneys in a special account for use only by the State Department of Health in administering P.L.1941, c.151 (C.4:19-15.1 et seq.) and for the prevention and control of rabies throughout the State, and such account is hereby declared to be a trust fund not subject to legislative appropriation. At the end of the third fiscal year following the adoption of P.L.1941, c.151 (C.4:19-15.1 et seq.) and at the end of each fiscal year thereafter, there shall be withdrawn from this trust fund and transferred to the general funds of the State any amount then in the trust fund which is in excess of the total amount paid into the trust fund during the last two fiscal years next preceding.</w:t>
      </w:r>
    </w:p>
    <w:p w14:paraId="1B533989" w14:textId="77777777" w:rsidR="00C81FE3" w:rsidRDefault="00C81FE3" w:rsidP="00C81F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5E99">
        <w:rPr>
          <w:spacing w:val="0"/>
        </w:rPr>
        <w:t>(</w:t>
      </w:r>
      <w:proofErr w:type="spellStart"/>
      <w:r w:rsidRPr="001C5E99">
        <w:rPr>
          <w:spacing w:val="0"/>
        </w:rPr>
        <w:t>cf</w:t>
      </w:r>
      <w:proofErr w:type="spellEnd"/>
      <w:r w:rsidRPr="001C5E99">
        <w:rPr>
          <w:spacing w:val="0"/>
        </w:rPr>
        <w:t>:  P.L.2017, c.189, s.10)</w:t>
      </w:r>
    </w:p>
    <w:p w14:paraId="2810ED61" w14:textId="77777777" w:rsidR="00233DDA" w:rsidRDefault="00233DDA" w:rsidP="00233DDA"/>
    <w:p w14:paraId="2C6F5DA8" w14:textId="2E4D612A" w:rsidR="00233DDA" w:rsidRDefault="007A1CA1" w:rsidP="00233DDA">
      <w:r>
        <w:tab/>
        <w:t>1</w:t>
      </w:r>
      <w:r w:rsidR="00AC64DA">
        <w:t>2</w:t>
      </w:r>
      <w:r w:rsidR="00233DDA">
        <w:t>.  Section 6 of P.L.1989, c.307 (C.4:19-22) is amended to read as follows:</w:t>
      </w:r>
    </w:p>
    <w:p w14:paraId="4768D172" w14:textId="3A834C4B" w:rsidR="00233DDA" w:rsidRDefault="00233DDA" w:rsidP="00233DDA">
      <w:r>
        <w:tab/>
        <w:t xml:space="preserve">6. </w:t>
      </w:r>
      <w:r w:rsidR="00E2591C">
        <w:t xml:space="preserve"> </w:t>
      </w:r>
      <w:r>
        <w:t xml:space="preserve">a. </w:t>
      </w:r>
      <w:r w:rsidR="00E2591C">
        <w:t xml:space="preserve"> </w:t>
      </w:r>
      <w:r>
        <w:t xml:space="preserve">The municipal court shall declare the dog vicious if it finds by clear and convincing evidence that the dog: </w:t>
      </w:r>
    </w:p>
    <w:p w14:paraId="1B37CCF8" w14:textId="77777777" w:rsidR="00233DDA" w:rsidRDefault="00233DDA" w:rsidP="00233DDA">
      <w:r>
        <w:tab/>
        <w:t>(1)</w:t>
      </w:r>
      <w:r>
        <w:tab/>
        <w:t xml:space="preserve">killed a person or caused serious bodily injury to a person; or </w:t>
      </w:r>
    </w:p>
    <w:p w14:paraId="46BF15AB" w14:textId="4453E6F5" w:rsidR="00233DDA" w:rsidRDefault="00233DDA" w:rsidP="00233DDA">
      <w:r>
        <w:tab/>
        <w:t>(2)</w:t>
      </w:r>
      <w:r>
        <w:tab/>
        <w:t>(Deleted by amendment, P.L.2019, c.82).</w:t>
      </w:r>
    </w:p>
    <w:p w14:paraId="2BAF1737" w14:textId="77777777" w:rsidR="00233DDA" w:rsidRDefault="00233DDA" w:rsidP="00233DDA">
      <w:r>
        <w:tab/>
        <w:t>b.</w:t>
      </w:r>
      <w:r>
        <w:tab/>
        <w:t xml:space="preserve">A dog shall not be declared vicious for inflicting death or serious bodily injury upon a person if the dog was provoked.  The municipality shall bear the burden of proof to demonstrate that the dog was not provoked. </w:t>
      </w:r>
    </w:p>
    <w:p w14:paraId="771A6781" w14:textId="61D016C0" w:rsidR="00233DDA" w:rsidRDefault="00233DDA" w:rsidP="00233DDA">
      <w:r>
        <w:tab/>
        <w:t>c.</w:t>
      </w:r>
      <w:r>
        <w:tab/>
        <w:t>If the municipal court declares a dog to be vicious, and no appeal is made of this ruling pursuant to section 9 of P.L.1989, c.307 (C.4:19-25), the court may order:</w:t>
      </w:r>
    </w:p>
    <w:p w14:paraId="4B01A77D" w14:textId="77777777" w:rsidR="00233DDA" w:rsidRDefault="00233DDA" w:rsidP="00233DDA">
      <w:r>
        <w:tab/>
        <w:t>(1)</w:t>
      </w:r>
      <w:r>
        <w:tab/>
        <w:t xml:space="preserve">the dog's owner to comply with certain restrictions to protect the public that are at least as stringent as the requirements for </w:t>
      </w:r>
      <w:r>
        <w:lastRenderedPageBreak/>
        <w:t>potentially dangerous dogs pursuant to section 8 of P.L.1989, c.307 (C.4:19-24) and section 12 of P.L.1989, c.307 (C.4:19-28); or</w:t>
      </w:r>
    </w:p>
    <w:p w14:paraId="19834858" w14:textId="77777777" w:rsidR="00233DDA" w:rsidRDefault="00233DDA" w:rsidP="00233DDA">
      <w:r>
        <w:tab/>
        <w:t>(2)</w:t>
      </w:r>
      <w:r>
        <w:tab/>
        <w:t>the dog to be euthanized in a humane and expeditious manner, except that no dog may be euthanized during the pendency of an appeal.</w:t>
      </w:r>
    </w:p>
    <w:p w14:paraId="5C7B1AF4" w14:textId="7E759046" w:rsidR="00233DDA" w:rsidRDefault="00233DDA" w:rsidP="00233DDA">
      <w:r w:rsidRPr="002D1AF4">
        <w:tab/>
      </w:r>
      <w:r w:rsidRPr="00034B09">
        <w:rPr>
          <w:u w:val="single"/>
        </w:rPr>
        <w:t xml:space="preserve">If the municipal court does not order the vicious dog to be euthanized, </w:t>
      </w:r>
      <w:r w:rsidR="00336F08">
        <w:rPr>
          <w:u w:val="single"/>
        </w:rPr>
        <w:t>the court</w:t>
      </w:r>
      <w:r w:rsidR="00336F08" w:rsidRPr="00034B09">
        <w:rPr>
          <w:u w:val="single"/>
        </w:rPr>
        <w:t xml:space="preserve"> </w:t>
      </w:r>
      <w:r w:rsidRPr="00034B09">
        <w:rPr>
          <w:u w:val="single"/>
        </w:rPr>
        <w:t>shall order compliance with section 8 of P.L.1989, c.307 (C.4:19-24) and section 12 of P.L.1989, c.307 (C.4:19-28)</w:t>
      </w:r>
      <w:r>
        <w:rPr>
          <w:u w:val="single"/>
        </w:rPr>
        <w:t>, as provided by paragraph (1) of this subsection.</w:t>
      </w:r>
    </w:p>
    <w:p w14:paraId="79C5EB50" w14:textId="7F2CBFEB" w:rsidR="00233DDA" w:rsidRDefault="00233DDA" w:rsidP="00233DDA">
      <w:r>
        <w:tab/>
        <w:t>d.</w:t>
      </w:r>
      <w:r>
        <w:tab/>
        <w:t xml:space="preserve">As used in this section, "serious bodily injury" means serious bodily injury as defined in subsection b. of N.J.S.2C:11-1. </w:t>
      </w:r>
    </w:p>
    <w:p w14:paraId="38E152C0" w14:textId="77777777" w:rsidR="00233DDA" w:rsidRDefault="00233DDA" w:rsidP="00233DDA">
      <w:r>
        <w:t>(</w:t>
      </w:r>
      <w:proofErr w:type="spellStart"/>
      <w:r>
        <w:t>cf</w:t>
      </w:r>
      <w:proofErr w:type="spellEnd"/>
      <w:r>
        <w:t>:  P.L.2019, c.82, s.1)</w:t>
      </w:r>
    </w:p>
    <w:p w14:paraId="37305ECD" w14:textId="77777777" w:rsidR="00233DDA" w:rsidRDefault="00233DDA" w:rsidP="00233DDA"/>
    <w:p w14:paraId="55B1AA26" w14:textId="15505D5F" w:rsidR="00233DDA" w:rsidRPr="00413FBC" w:rsidRDefault="007A1CA1" w:rsidP="00233DDA">
      <w:r>
        <w:tab/>
        <w:t>1</w:t>
      </w:r>
      <w:r w:rsidR="00AC64DA">
        <w:t>3</w:t>
      </w:r>
      <w:r w:rsidR="00233DDA">
        <w:t xml:space="preserve">.  </w:t>
      </w:r>
      <w:r w:rsidR="00233DDA" w:rsidRPr="00413FBC">
        <w:t>Section 8 of P.L.1989, c.307 (C.4:19-24) is amended to read as follows:</w:t>
      </w:r>
    </w:p>
    <w:p w14:paraId="1BD95F2E" w14:textId="72CB8930" w:rsidR="00233DDA" w:rsidRDefault="00233DDA" w:rsidP="00233DDA">
      <w:r w:rsidRPr="00413FBC">
        <w:tab/>
        <w:t xml:space="preserve">8.  </w:t>
      </w:r>
      <w:r w:rsidRPr="00521D37">
        <w:rPr>
          <w:u w:val="single"/>
        </w:rPr>
        <w:t>a.</w:t>
      </w:r>
      <w:r>
        <w:t xml:space="preserve">  If the municipal court </w:t>
      </w:r>
      <w:r>
        <w:rPr>
          <w:u w:val="single"/>
        </w:rPr>
        <w:t>either</w:t>
      </w:r>
      <w:r>
        <w:t xml:space="preserve"> declares the dog to be potentially dangerous </w:t>
      </w:r>
      <w:r w:rsidRPr="00413FBC">
        <w:rPr>
          <w:rFonts w:ascii="Albertus Extra Bold" w:hAnsi="Albertus Extra Bold"/>
          <w:b/>
        </w:rPr>
        <w:t>[</w:t>
      </w:r>
      <w:r>
        <w:t>, it</w:t>
      </w:r>
      <w:r w:rsidRPr="00413FBC">
        <w:rPr>
          <w:rFonts w:ascii="Albertus Extra Bold" w:hAnsi="Albertus Extra Bold"/>
          <w:b/>
        </w:rPr>
        <w:t>]</w:t>
      </w:r>
      <w:r>
        <w:t xml:space="preserve"> </w:t>
      </w:r>
      <w:r w:rsidRPr="00413FBC">
        <w:rPr>
          <w:u w:val="single"/>
        </w:rPr>
        <w:t xml:space="preserve">or </w:t>
      </w:r>
      <w:r>
        <w:rPr>
          <w:u w:val="single"/>
        </w:rPr>
        <w:t xml:space="preserve">declares the dog to be </w:t>
      </w:r>
      <w:r w:rsidRPr="00413FBC">
        <w:rPr>
          <w:u w:val="single"/>
        </w:rPr>
        <w:t>vicious and does not order the dog to be euthanize</w:t>
      </w:r>
      <w:r>
        <w:rPr>
          <w:u w:val="single"/>
        </w:rPr>
        <w:t>d, the municipal court</w:t>
      </w:r>
      <w:r>
        <w:t xml:space="preserve"> shall issue an order and a schedule for compliance</w:t>
      </w:r>
      <w:r>
        <w:rPr>
          <w:u w:val="single"/>
        </w:rPr>
        <w:t>,</w:t>
      </w:r>
      <w:r>
        <w:t xml:space="preserve"> which, in part </w:t>
      </w:r>
      <w:r w:rsidRPr="0031560E">
        <w:rPr>
          <w:rFonts w:ascii="Albertus Extra Bold" w:hAnsi="Albertus Extra Bold"/>
          <w:b/>
        </w:rPr>
        <w:t>[</w:t>
      </w:r>
      <w:r>
        <w:t xml:space="preserve">:  </w:t>
      </w:r>
    </w:p>
    <w:p w14:paraId="7D252659" w14:textId="77777777" w:rsidR="00233DDA" w:rsidRDefault="00233DDA" w:rsidP="00233DDA">
      <w:r>
        <w:t xml:space="preserve">   a.  </w:t>
      </w:r>
      <w:r w:rsidRPr="0031560E">
        <w:rPr>
          <w:rFonts w:ascii="Albertus Extra Bold" w:hAnsi="Albertus Extra Bold"/>
          <w:b/>
        </w:rPr>
        <w:t>]</w:t>
      </w:r>
      <w:r>
        <w:t xml:space="preserve"> </w:t>
      </w:r>
      <w:r>
        <w:rPr>
          <w:u w:val="single"/>
        </w:rPr>
        <w:t>,</w:t>
      </w:r>
      <w:r>
        <w:t xml:space="preserve"> shall require the owner to comply with the following conditions:  </w:t>
      </w:r>
    </w:p>
    <w:p w14:paraId="153D1ED8" w14:textId="055AE928" w:rsidR="00233DDA" w:rsidRDefault="00336F08" w:rsidP="00233DDA">
      <w:r>
        <w:tab/>
      </w:r>
      <w:r w:rsidR="00233DDA">
        <w:t xml:space="preserve">(1)  to apply, at </w:t>
      </w:r>
      <w:r w:rsidR="00233DDA" w:rsidRPr="00413FBC">
        <w:rPr>
          <w:rFonts w:ascii="Albertus Extra Bold" w:hAnsi="Albertus Extra Bold"/>
          <w:b/>
        </w:rPr>
        <w:t>[</w:t>
      </w:r>
      <w:r w:rsidR="00233DDA">
        <w:t>his own</w:t>
      </w:r>
      <w:r w:rsidR="00233DDA" w:rsidRPr="00413FBC">
        <w:rPr>
          <w:rFonts w:ascii="Albertus Extra Bold" w:hAnsi="Albertus Extra Bold"/>
          <w:b/>
        </w:rPr>
        <w:t>]</w:t>
      </w:r>
      <w:r w:rsidR="00233DDA">
        <w:t xml:space="preserve"> </w:t>
      </w:r>
      <w:r w:rsidR="00233DDA" w:rsidRPr="00413FBC">
        <w:rPr>
          <w:u w:val="single"/>
        </w:rPr>
        <w:t>the owner’s</w:t>
      </w:r>
      <w:r w:rsidR="00233DDA">
        <w:t xml:space="preserve"> expense, to the municipal clerk or other official designated to license dogs pursuant to section 2 of P.L.1941, c.151 (C.4:19-15.2), for a special municipal potentially dangerous dog </w:t>
      </w:r>
      <w:r w:rsidR="00233DDA" w:rsidRPr="00413FBC">
        <w:rPr>
          <w:u w:val="single"/>
        </w:rPr>
        <w:t>or vicious dog</w:t>
      </w:r>
      <w:r w:rsidR="00233DDA">
        <w:t xml:space="preserve"> license</w:t>
      </w:r>
      <w:r w:rsidR="00233DDA" w:rsidRPr="00B02221">
        <w:t xml:space="preserve">, </w:t>
      </w:r>
      <w:r w:rsidR="00233DDA" w:rsidRPr="00413FBC">
        <w:rPr>
          <w:u w:val="single"/>
        </w:rPr>
        <w:t xml:space="preserve">as </w:t>
      </w:r>
      <w:r w:rsidR="00233DDA" w:rsidRPr="00336F08">
        <w:rPr>
          <w:u w:val="single"/>
        </w:rPr>
        <w:t>applicable</w:t>
      </w:r>
      <w:r w:rsidR="00233DDA" w:rsidRPr="00B02221">
        <w:rPr>
          <w:u w:val="single"/>
        </w:rPr>
        <w:t xml:space="preserve">, </w:t>
      </w:r>
      <w:r w:rsidR="00233DDA" w:rsidRPr="00336F08">
        <w:rPr>
          <w:u w:val="single"/>
        </w:rPr>
        <w:t>with</w:t>
      </w:r>
      <w:r w:rsidR="00233DDA">
        <w:t xml:space="preserve"> municipal registration number </w:t>
      </w:r>
      <w:r w:rsidR="00233DDA" w:rsidRPr="00413FBC">
        <w:rPr>
          <w:rFonts w:ascii="Albertus Extra Bold" w:hAnsi="Albertus Extra Bold"/>
          <w:b/>
        </w:rPr>
        <w:t>[</w:t>
      </w:r>
      <w:r w:rsidR="00233DDA">
        <w:t>,</w:t>
      </w:r>
      <w:r w:rsidR="00233DDA" w:rsidRPr="00413FBC">
        <w:rPr>
          <w:rFonts w:ascii="Albertus Extra Bold" w:hAnsi="Albertus Extra Bold"/>
          <w:b/>
        </w:rPr>
        <w:t>]</w:t>
      </w:r>
      <w:r w:rsidR="00233DDA">
        <w:t xml:space="preserve"> and red identification tag issued pursuant to section 14 of </w:t>
      </w:r>
      <w:r w:rsidR="003B0680" w:rsidRPr="00B02221">
        <w:rPr>
          <w:rFonts w:ascii="Albertus Extra Bold" w:hAnsi="Albertus Extra Bold"/>
          <w:b/>
        </w:rPr>
        <w:t>[</w:t>
      </w:r>
      <w:r w:rsidR="00233DDA">
        <w:t>this act</w:t>
      </w:r>
      <w:r w:rsidR="003B0680" w:rsidRPr="00B02221">
        <w:rPr>
          <w:rFonts w:ascii="Albertus Extra Bold" w:hAnsi="Albertus Extra Bold"/>
          <w:b/>
        </w:rPr>
        <w:t>]</w:t>
      </w:r>
      <w:r w:rsidR="003B0680">
        <w:t xml:space="preserve"> </w:t>
      </w:r>
      <w:r w:rsidR="003B0680">
        <w:rPr>
          <w:u w:val="single"/>
        </w:rPr>
        <w:t>P.L.1989, c.307 (C.4:19-30)</w:t>
      </w:r>
      <w:r w:rsidR="003B0680" w:rsidRPr="00B02221">
        <w:rPr>
          <w:u w:val="single"/>
        </w:rPr>
        <w:t xml:space="preserve"> </w:t>
      </w:r>
      <w:r w:rsidR="00233DDA">
        <w:t xml:space="preserve">.  The owner shall, at </w:t>
      </w:r>
      <w:r w:rsidR="003B0680" w:rsidRPr="00B02221">
        <w:rPr>
          <w:rFonts w:ascii="Albertus Extra Bold" w:hAnsi="Albertus Extra Bold"/>
          <w:b/>
        </w:rPr>
        <w:t>[</w:t>
      </w:r>
      <w:r w:rsidR="00233DDA">
        <w:t>his own</w:t>
      </w:r>
      <w:r w:rsidR="003B0680" w:rsidRPr="00B02221">
        <w:rPr>
          <w:rFonts w:ascii="Albertus Extra Bold" w:hAnsi="Albertus Extra Bold"/>
          <w:b/>
        </w:rPr>
        <w:t>]</w:t>
      </w:r>
      <w:r w:rsidR="003B0680">
        <w:t xml:space="preserve"> </w:t>
      </w:r>
      <w:r w:rsidR="003B0680" w:rsidRPr="00413FBC">
        <w:rPr>
          <w:u w:val="single"/>
        </w:rPr>
        <w:t>the owner’s</w:t>
      </w:r>
      <w:r w:rsidR="00233DDA">
        <w:t xml:space="preserve"> expense, have the registration number tattooed upon the dog in a prominent location.  A potentially dangerous dog </w:t>
      </w:r>
      <w:r w:rsidR="00233DDA" w:rsidRPr="00413FBC">
        <w:rPr>
          <w:u w:val="single"/>
        </w:rPr>
        <w:t>or vicious dog</w:t>
      </w:r>
      <w:r w:rsidR="00233DDA">
        <w:t xml:space="preserve"> shall be impounded until the owner obtains a municipal potentially dangerous dog license</w:t>
      </w:r>
      <w:r w:rsidR="00233DDA" w:rsidRPr="002D1AF4">
        <w:t xml:space="preserve"> </w:t>
      </w:r>
      <w:r w:rsidR="00233DDA" w:rsidRPr="00413FBC">
        <w:rPr>
          <w:u w:val="single"/>
        </w:rPr>
        <w:t xml:space="preserve">or </w:t>
      </w:r>
      <w:r w:rsidR="00233DDA">
        <w:rPr>
          <w:u w:val="single"/>
        </w:rPr>
        <w:t xml:space="preserve">municipal </w:t>
      </w:r>
      <w:r w:rsidR="00233DDA" w:rsidRPr="00413FBC">
        <w:rPr>
          <w:u w:val="single"/>
        </w:rPr>
        <w:t>vicious dog license, as applicable, with</w:t>
      </w:r>
      <w:r w:rsidR="00233DDA">
        <w:t xml:space="preserve"> municipal registration number </w:t>
      </w:r>
      <w:r w:rsidR="00233DDA" w:rsidRPr="00413FBC">
        <w:rPr>
          <w:rFonts w:ascii="Albertus Extra Bold" w:hAnsi="Albertus Extra Bold"/>
          <w:b/>
        </w:rPr>
        <w:t>[</w:t>
      </w:r>
      <w:r w:rsidR="00233DDA">
        <w:t>,</w:t>
      </w:r>
      <w:r w:rsidR="00233DDA" w:rsidRPr="00413FBC">
        <w:rPr>
          <w:rFonts w:ascii="Albertus Extra Bold" w:hAnsi="Albertus Extra Bold"/>
          <w:b/>
        </w:rPr>
        <w:t>]</w:t>
      </w:r>
      <w:r w:rsidR="00233DDA">
        <w:t xml:space="preserve"> and red identification tag;  </w:t>
      </w:r>
    </w:p>
    <w:p w14:paraId="64D4F758" w14:textId="09BC012D" w:rsidR="00233DDA" w:rsidRDefault="003B0680" w:rsidP="00233DDA">
      <w:r>
        <w:tab/>
      </w:r>
      <w:r w:rsidR="00233DDA">
        <w:t xml:space="preserve">(2)  to display, in a conspicuous manner, a sign on </w:t>
      </w:r>
      <w:r w:rsidRPr="00B02221">
        <w:rPr>
          <w:rFonts w:ascii="Albertus Extra Bold" w:hAnsi="Albertus Extra Bold"/>
          <w:b/>
        </w:rPr>
        <w:t>[</w:t>
      </w:r>
      <w:r w:rsidR="00233DDA">
        <w:t>his</w:t>
      </w:r>
      <w:r w:rsidRPr="00B02221">
        <w:rPr>
          <w:rFonts w:ascii="Albertus Extra Bold" w:hAnsi="Albertus Extra Bold"/>
          <w:b/>
        </w:rPr>
        <w:t>]</w:t>
      </w:r>
      <w:r w:rsidR="00233DDA">
        <w:t xml:space="preserve"> </w:t>
      </w:r>
      <w:r w:rsidRPr="00413FBC">
        <w:rPr>
          <w:u w:val="single"/>
        </w:rPr>
        <w:t>the owner’s</w:t>
      </w:r>
      <w:r>
        <w:t xml:space="preserve"> </w:t>
      </w:r>
      <w:r w:rsidR="00233DDA">
        <w:t>premises warning that a potentially dangerous dog</w:t>
      </w:r>
      <w:r w:rsidR="00233DDA" w:rsidRPr="00521D37">
        <w:t xml:space="preserve"> </w:t>
      </w:r>
      <w:r w:rsidR="00233DDA" w:rsidRPr="00413FBC">
        <w:rPr>
          <w:u w:val="single"/>
        </w:rPr>
        <w:t xml:space="preserve">or vicious </w:t>
      </w:r>
      <w:r w:rsidR="00233DDA">
        <w:rPr>
          <w:u w:val="single"/>
        </w:rPr>
        <w:t>dog, as a</w:t>
      </w:r>
      <w:r w:rsidR="00233DDA" w:rsidRPr="00413FBC">
        <w:rPr>
          <w:u w:val="single"/>
        </w:rPr>
        <w:t>pplicable</w:t>
      </w:r>
      <w:r w:rsidR="00233DDA">
        <w:rPr>
          <w:u w:val="single"/>
        </w:rPr>
        <w:t>,</w:t>
      </w:r>
      <w:r w:rsidR="00233DDA">
        <w:t xml:space="preserve"> is on the premises.  The sign shall be visible and legible from 50 feet of the enclosure required pursuant to paragraph (3) of this subsection;  </w:t>
      </w:r>
    </w:p>
    <w:p w14:paraId="5921D19F" w14:textId="176E3233" w:rsidR="00233DDA" w:rsidRDefault="00F87ECD" w:rsidP="00233DDA">
      <w:r>
        <w:tab/>
      </w:r>
      <w:r w:rsidR="00233DDA">
        <w:t>(3)  to immediately erect and maintain an enclosure for the potentially dangerous dog</w:t>
      </w:r>
      <w:r w:rsidR="00233DDA" w:rsidRPr="002D1AF4">
        <w:t xml:space="preserve"> </w:t>
      </w:r>
      <w:r w:rsidR="00233DDA" w:rsidRPr="00413FBC">
        <w:rPr>
          <w:u w:val="single"/>
        </w:rPr>
        <w:t xml:space="preserve">or vicious </w:t>
      </w:r>
      <w:r w:rsidR="00233DDA">
        <w:rPr>
          <w:u w:val="single"/>
        </w:rPr>
        <w:t>dog, as a</w:t>
      </w:r>
      <w:r w:rsidR="00233DDA" w:rsidRPr="00413FBC">
        <w:rPr>
          <w:u w:val="single"/>
        </w:rPr>
        <w:t>pplicable</w:t>
      </w:r>
      <w:r w:rsidR="00233DDA">
        <w:rPr>
          <w:u w:val="single"/>
        </w:rPr>
        <w:t>,</w:t>
      </w:r>
      <w:r w:rsidR="00233DDA">
        <w:t xml:space="preserve"> on the property where the potentially dangerous dog </w:t>
      </w:r>
      <w:r w:rsidR="00233DDA" w:rsidRPr="00413FBC">
        <w:rPr>
          <w:u w:val="single"/>
        </w:rPr>
        <w:t xml:space="preserve">or vicious </w:t>
      </w:r>
      <w:r w:rsidR="00233DDA">
        <w:rPr>
          <w:u w:val="single"/>
        </w:rPr>
        <w:t xml:space="preserve">dog </w:t>
      </w:r>
      <w:r w:rsidR="00233DDA" w:rsidRPr="00521D37">
        <w:t xml:space="preserve">will be kept and maintained, which </w:t>
      </w:r>
      <w:r w:rsidR="00233DDA" w:rsidRPr="002D1AF4">
        <w:rPr>
          <w:rFonts w:ascii="Albertus Extra Bold" w:hAnsi="Albertus Extra Bold"/>
          <w:b/>
        </w:rPr>
        <w:t>[</w:t>
      </w:r>
      <w:r w:rsidR="00233DDA" w:rsidRPr="00521D37">
        <w:t>has</w:t>
      </w:r>
      <w:r w:rsidR="00233DDA" w:rsidRPr="002D1AF4">
        <w:rPr>
          <w:rFonts w:ascii="Albertus Extra Bold" w:hAnsi="Albertus Extra Bold"/>
          <w:b/>
        </w:rPr>
        <w:t>]</w:t>
      </w:r>
      <w:r w:rsidR="00233DDA">
        <w:t xml:space="preserve"> </w:t>
      </w:r>
      <w:r w:rsidR="00233DDA">
        <w:rPr>
          <w:u w:val="single"/>
        </w:rPr>
        <w:t>enclosure shall have</w:t>
      </w:r>
      <w:r w:rsidR="00233DDA" w:rsidRPr="00521D37">
        <w:t xml:space="preserve"> sound sides, top</w:t>
      </w:r>
      <w:r w:rsidR="00233DDA">
        <w:rPr>
          <w:u w:val="single"/>
        </w:rPr>
        <w:t>,</w:t>
      </w:r>
      <w:r w:rsidR="00233DDA" w:rsidRPr="00521D37">
        <w:t xml:space="preserve"> and bottom</w:t>
      </w:r>
      <w:r w:rsidR="00233DDA">
        <w:t xml:space="preserve"> to prevent the potentially dangerous dog</w:t>
      </w:r>
      <w:r w:rsidR="00233DDA" w:rsidRPr="002D1AF4">
        <w:t xml:space="preserve"> </w:t>
      </w:r>
      <w:r w:rsidR="00233DDA" w:rsidRPr="00413FBC">
        <w:rPr>
          <w:u w:val="single"/>
        </w:rPr>
        <w:t xml:space="preserve">or vicious </w:t>
      </w:r>
      <w:r w:rsidR="00233DDA">
        <w:rPr>
          <w:u w:val="single"/>
        </w:rPr>
        <w:t>dog</w:t>
      </w:r>
      <w:r w:rsidR="00233DDA">
        <w:t xml:space="preserve"> from escaping by climbing, jumping</w:t>
      </w:r>
      <w:r w:rsidR="00233DDA">
        <w:rPr>
          <w:u w:val="single"/>
        </w:rPr>
        <w:t>,</w:t>
      </w:r>
      <w:r w:rsidR="00233DDA">
        <w:t xml:space="preserve"> or digging and </w:t>
      </w:r>
      <w:r w:rsidR="00233DDA">
        <w:rPr>
          <w:u w:val="single"/>
        </w:rPr>
        <w:t>shall be</w:t>
      </w:r>
      <w:r w:rsidR="00233DDA">
        <w:t xml:space="preserve"> within a fence that is at least six feet </w:t>
      </w:r>
      <w:r w:rsidR="00233DDA" w:rsidRPr="002D1AF4">
        <w:rPr>
          <w:rFonts w:ascii="Albertus Extra Bold" w:hAnsi="Albertus Extra Bold"/>
          <w:b/>
        </w:rPr>
        <w:t>[</w:t>
      </w:r>
      <w:r w:rsidR="00233DDA">
        <w:t>in height</w:t>
      </w:r>
      <w:r w:rsidR="00233DDA" w:rsidRPr="002D1AF4">
        <w:rPr>
          <w:rFonts w:ascii="Albertus Extra Bold" w:hAnsi="Albertus Extra Bold"/>
          <w:b/>
        </w:rPr>
        <w:t>]</w:t>
      </w:r>
      <w:r w:rsidR="00233DDA">
        <w:t xml:space="preserve"> </w:t>
      </w:r>
      <w:r w:rsidR="00233DDA">
        <w:rPr>
          <w:u w:val="single"/>
        </w:rPr>
        <w:t>high and</w:t>
      </w:r>
      <w:r w:rsidR="00233DDA">
        <w:t xml:space="preserve"> separated</w:t>
      </w:r>
      <w:r w:rsidR="00233DDA">
        <w:rPr>
          <w:u w:val="single"/>
        </w:rPr>
        <w:t>,</w:t>
      </w:r>
      <w:r w:rsidR="00233DDA">
        <w:t xml:space="preserve"> by at least three feet</w:t>
      </w:r>
      <w:r w:rsidR="00233DDA">
        <w:rPr>
          <w:u w:val="single"/>
        </w:rPr>
        <w:t>,</w:t>
      </w:r>
      <w:r w:rsidR="00233DDA">
        <w:t xml:space="preserve"> from the confined area. The owner of a potentially dangerous dog </w:t>
      </w:r>
      <w:r w:rsidR="00233DDA" w:rsidRPr="00413FBC">
        <w:rPr>
          <w:u w:val="single"/>
        </w:rPr>
        <w:t xml:space="preserve">or vicious </w:t>
      </w:r>
      <w:r w:rsidR="00233DDA">
        <w:rPr>
          <w:u w:val="single"/>
        </w:rPr>
        <w:t>dog</w:t>
      </w:r>
      <w:r w:rsidR="00233DDA" w:rsidRPr="002D1AF4">
        <w:t xml:space="preserve"> </w:t>
      </w:r>
      <w:r w:rsidR="00233DDA">
        <w:t xml:space="preserve">shall securely lock the </w:t>
      </w:r>
      <w:r w:rsidR="00233DDA">
        <w:lastRenderedPageBreak/>
        <w:t xml:space="preserve">enclosure to prevent the entry of the general public and to preclude any release or escape of a potentially dangerous dog </w:t>
      </w:r>
      <w:r w:rsidR="00233DDA" w:rsidRPr="00413FBC">
        <w:rPr>
          <w:u w:val="single"/>
        </w:rPr>
        <w:t xml:space="preserve">or vicious </w:t>
      </w:r>
      <w:r w:rsidR="00233DDA">
        <w:rPr>
          <w:u w:val="single"/>
        </w:rPr>
        <w:t>dog</w:t>
      </w:r>
      <w:r w:rsidR="00233DDA" w:rsidRPr="002D1AF4">
        <w:t xml:space="preserve"> </w:t>
      </w:r>
      <w:r w:rsidR="00233DDA">
        <w:t xml:space="preserve">by an unknowing child or other person.  All potentially dangerous dogs </w:t>
      </w:r>
      <w:r w:rsidR="00233DDA" w:rsidRPr="00413FBC">
        <w:rPr>
          <w:u w:val="single"/>
        </w:rPr>
        <w:t xml:space="preserve">or vicious </w:t>
      </w:r>
      <w:r w:rsidR="00233DDA">
        <w:rPr>
          <w:u w:val="single"/>
        </w:rPr>
        <w:t>dogs</w:t>
      </w:r>
      <w:r w:rsidR="00233DDA" w:rsidRPr="00B02221">
        <w:t xml:space="preserve"> </w:t>
      </w:r>
      <w:r w:rsidR="00233DDA">
        <w:t xml:space="preserve">shall be confined in the enclosure or, if taken out of the enclosure, securely muzzled and restrained with a tether approved by the animal control officer and having a minimum tensile strength sufficiently in excess of that required to restrict the </w:t>
      </w:r>
      <w:r w:rsidR="00233DDA" w:rsidRPr="00521D37">
        <w:rPr>
          <w:rFonts w:ascii="Albertus Extra Bold" w:hAnsi="Albertus Extra Bold"/>
          <w:b/>
        </w:rPr>
        <w:t>[</w:t>
      </w:r>
      <w:r w:rsidR="00233DDA">
        <w:t>potentially dangerous</w:t>
      </w:r>
      <w:r w:rsidR="00233DDA" w:rsidRPr="00521D37">
        <w:rPr>
          <w:rFonts w:ascii="Albertus Extra Bold" w:hAnsi="Albertus Extra Bold"/>
          <w:b/>
        </w:rPr>
        <w:t>]</w:t>
      </w:r>
      <w:r w:rsidR="00233DDA">
        <w:t xml:space="preserve"> dog's movements to a radius of no more than three feet from the owner and under the direct supervision of the owner;  </w:t>
      </w:r>
    </w:p>
    <w:p w14:paraId="017394C3" w14:textId="77777777" w:rsidR="00233DDA" w:rsidRDefault="00233DDA" w:rsidP="00233DDA">
      <w:r>
        <w:tab/>
      </w:r>
      <w:r w:rsidRPr="00521D37">
        <w:rPr>
          <w:rFonts w:ascii="Albertus Extra Bold" w:hAnsi="Albertus Extra Bold"/>
          <w:b/>
        </w:rPr>
        <w:t>[</w:t>
      </w:r>
      <w:r>
        <w:t>b.  may</w:t>
      </w:r>
      <w:r w:rsidRPr="00521D37">
        <w:rPr>
          <w:rFonts w:ascii="Albertus Extra Bold" w:hAnsi="Albertus Extra Bold"/>
          <w:b/>
        </w:rPr>
        <w:t>]</w:t>
      </w:r>
      <w:r>
        <w:t xml:space="preserve"> </w:t>
      </w:r>
      <w:r w:rsidRPr="00521D37">
        <w:rPr>
          <w:u w:val="single"/>
        </w:rPr>
        <w:t>and (4)</w:t>
      </w:r>
      <w:r>
        <w:t xml:space="preserve"> require the owner to maintain liability insurance in an amount determined by the municipal court to cover any damage or injury caused by the potentially dangerous dog </w:t>
      </w:r>
      <w:r>
        <w:rPr>
          <w:u w:val="single"/>
        </w:rPr>
        <w:t>or vicious dog, as the case may be</w:t>
      </w:r>
      <w:r>
        <w:t>.  The liability insurance, which may be separate from any other homeowner policy, shall contain a provision requiring the municipality in which the owner resides to be named as an additional insured for the sole purpose of being notified by the insurance company of any cancellation, termination</w:t>
      </w:r>
      <w:r>
        <w:rPr>
          <w:u w:val="single"/>
        </w:rPr>
        <w:t>,</w:t>
      </w:r>
      <w:r>
        <w:t xml:space="preserve"> or expiration of the liability insurance policy.</w:t>
      </w:r>
    </w:p>
    <w:p w14:paraId="4A1EA1B4" w14:textId="77777777" w:rsidR="00233DDA" w:rsidRPr="00034B09" w:rsidRDefault="00233DDA" w:rsidP="00233DDA">
      <w:pPr>
        <w:rPr>
          <w:u w:val="single"/>
        </w:rPr>
      </w:pPr>
      <w:r>
        <w:tab/>
      </w:r>
      <w:r w:rsidRPr="00034B09">
        <w:rPr>
          <w:u w:val="single"/>
        </w:rPr>
        <w:t xml:space="preserve">b.  The municipal court may order any additional requirements for compliance by an owner of a vicious dog that the court determines </w:t>
      </w:r>
      <w:r>
        <w:rPr>
          <w:u w:val="single"/>
        </w:rPr>
        <w:t xml:space="preserve">to be </w:t>
      </w:r>
      <w:r w:rsidRPr="00034B09">
        <w:rPr>
          <w:u w:val="single"/>
        </w:rPr>
        <w:t xml:space="preserve">necessary for a vicious dog but not necessary for a potentially dangerous dog.  </w:t>
      </w:r>
    </w:p>
    <w:p w14:paraId="142E5E52" w14:textId="77777777" w:rsidR="00233DDA" w:rsidRDefault="00233DDA" w:rsidP="00233DDA">
      <w:r>
        <w:t>(</w:t>
      </w:r>
      <w:proofErr w:type="spellStart"/>
      <w:r>
        <w:t>cf</w:t>
      </w:r>
      <w:proofErr w:type="spellEnd"/>
      <w:r>
        <w:t xml:space="preserve">:  P.L.1994, c.187, s.5)  </w:t>
      </w:r>
    </w:p>
    <w:p w14:paraId="51E52C41" w14:textId="77777777" w:rsidR="00233DDA" w:rsidRDefault="00233DDA" w:rsidP="00233DDA"/>
    <w:p w14:paraId="5FDFA9DB" w14:textId="72C1ED58" w:rsidR="00233DDA" w:rsidRDefault="00233DDA" w:rsidP="00233DDA">
      <w:r>
        <w:tab/>
        <w:t>1</w:t>
      </w:r>
      <w:r w:rsidR="00AC64DA">
        <w:t>4</w:t>
      </w:r>
      <w:r>
        <w:t>.  Section 12 of P.L.1989, c.307 (C.4:19-28) is amended to read as follows:</w:t>
      </w:r>
    </w:p>
    <w:p w14:paraId="22841425" w14:textId="7988885E" w:rsidR="00233DDA" w:rsidRDefault="00233DDA" w:rsidP="00233DDA">
      <w:r>
        <w:tab/>
        <w:t xml:space="preserve">12.  The owner of a potentially dangerous dog </w:t>
      </w:r>
      <w:r w:rsidRPr="0031560E">
        <w:rPr>
          <w:u w:val="single"/>
        </w:rPr>
        <w:t>or a vicious dog that is not ordered to be euthanized</w:t>
      </w:r>
      <w:r>
        <w:t xml:space="preserve"> shall:</w:t>
      </w:r>
    </w:p>
    <w:p w14:paraId="4005A443" w14:textId="05E4870C" w:rsidR="00233DDA" w:rsidRDefault="00233DDA" w:rsidP="00233DDA">
      <w:r>
        <w:tab/>
        <w:t xml:space="preserve">a.  comply with the provisions of P.L.1989, c.307 (C.4:19-17 et seq.) in accordance with a schedule established by the municipal court, but in no case more than 60 days subsequent to the date of determination;  </w:t>
      </w:r>
    </w:p>
    <w:p w14:paraId="337B697E" w14:textId="2B1D8571" w:rsidR="00233DDA" w:rsidRDefault="00233DDA" w:rsidP="00233DDA">
      <w:r>
        <w:tab/>
        <w:t xml:space="preserve">b.  notify the licensing authority, local police department or force, and the animal control officer if a potentially dangerous dog </w:t>
      </w:r>
      <w:r w:rsidRPr="0031560E">
        <w:rPr>
          <w:u w:val="single"/>
        </w:rPr>
        <w:t>or vicious dog</w:t>
      </w:r>
      <w:r>
        <w:t xml:space="preserve"> is at large, or has attacked a human being or killed a domestic animal; </w:t>
      </w:r>
    </w:p>
    <w:p w14:paraId="208AE7BC" w14:textId="26950EBA" w:rsidR="00233DDA" w:rsidRDefault="00233DDA" w:rsidP="00233DDA">
      <w:r>
        <w:tab/>
        <w:t xml:space="preserve">c.  notify the licensing authority, local police department or force, and the animal control officer within 24 hours of the death, sale or donation of a potentially dangerous dog </w:t>
      </w:r>
      <w:r w:rsidRPr="0031560E">
        <w:rPr>
          <w:u w:val="single"/>
        </w:rPr>
        <w:t>or vicious dog</w:t>
      </w:r>
      <w:r>
        <w:t xml:space="preserve">;  </w:t>
      </w:r>
    </w:p>
    <w:p w14:paraId="0BE8CC6D" w14:textId="3F62C4C5" w:rsidR="00233DDA" w:rsidRDefault="00233DDA" w:rsidP="00233DDA">
      <w:r>
        <w:tab/>
        <w:t xml:space="preserve">d.  prior to selling or donating the dog, inform the prospective owner that the dog has been declared potentially dangerous </w:t>
      </w:r>
      <w:r w:rsidRPr="0031560E">
        <w:rPr>
          <w:u w:val="single"/>
        </w:rPr>
        <w:t>or vicious, as applicable</w:t>
      </w:r>
      <w:r>
        <w:t xml:space="preserve">;  </w:t>
      </w:r>
    </w:p>
    <w:p w14:paraId="7CF71CC1" w14:textId="4B23932E" w:rsidR="00233DDA" w:rsidRDefault="00233DDA" w:rsidP="00233DDA">
      <w:r>
        <w:tab/>
        <w:t>e.  upon the sale or donation of the dog to a person residing in a different municipality, notify the department and the licensing authority, police department or force, and animal control officer of that municipality of the transfer of ownership and the name, address</w:t>
      </w:r>
      <w:r>
        <w:rPr>
          <w:u w:val="single"/>
        </w:rPr>
        <w:t>,</w:t>
      </w:r>
      <w:r>
        <w:t xml:space="preserve"> and telephone of the new owner; and  </w:t>
      </w:r>
    </w:p>
    <w:p w14:paraId="2F1709EE" w14:textId="505BD3DB" w:rsidR="00233DDA" w:rsidRDefault="00233DDA" w:rsidP="00233DDA">
      <w:r>
        <w:lastRenderedPageBreak/>
        <w:tab/>
        <w:t xml:space="preserve">f.  in addition to any license fee required pursuant to section 3 of P.L.1941, c.151 (C.4:19-15.3), pay a potentially dangerous dog license fee </w:t>
      </w:r>
      <w:r w:rsidRPr="0031560E">
        <w:rPr>
          <w:u w:val="single"/>
        </w:rPr>
        <w:t>or vicious dog license fee, as applicable</w:t>
      </w:r>
      <w:r>
        <w:t xml:space="preserve"> to the municipality</w:t>
      </w:r>
      <w:r>
        <w:rPr>
          <w:u w:val="single"/>
        </w:rPr>
        <w:t>,</w:t>
      </w:r>
      <w:r>
        <w:t xml:space="preserve"> as provided by section 15 of P.L.1989, c.307 (C.4:19-31).  </w:t>
      </w:r>
    </w:p>
    <w:p w14:paraId="21E4C601" w14:textId="77777777" w:rsidR="00233DDA" w:rsidRDefault="00233DDA" w:rsidP="00233DDA">
      <w:r>
        <w:t>(</w:t>
      </w:r>
      <w:proofErr w:type="spellStart"/>
      <w:r>
        <w:t>cf</w:t>
      </w:r>
      <w:proofErr w:type="spellEnd"/>
      <w:r>
        <w:t xml:space="preserve">:  P.L.1994, c.187, s.9)  </w:t>
      </w:r>
    </w:p>
    <w:p w14:paraId="608CE655" w14:textId="77777777" w:rsidR="00233DDA" w:rsidRDefault="00233DDA" w:rsidP="00233DDA"/>
    <w:p w14:paraId="186D4025" w14:textId="5BE6D30F" w:rsidR="00233DDA" w:rsidRDefault="00233DDA" w:rsidP="00233DDA">
      <w:r>
        <w:tab/>
      </w:r>
      <w:r w:rsidR="007A1CA1">
        <w:t>1</w:t>
      </w:r>
      <w:r w:rsidR="00AC64DA">
        <w:t>5</w:t>
      </w:r>
      <w:r>
        <w:t>.  Section 13 of P.L.1989, c.307 (C.4:19-29) is amended to read as follows:</w:t>
      </w:r>
    </w:p>
    <w:p w14:paraId="3242892F" w14:textId="15CBF880" w:rsidR="00233DDA" w:rsidRDefault="00233DDA" w:rsidP="00233DDA">
      <w:r>
        <w:tab/>
        <w:t xml:space="preserve">13.  The owner of a potentially dangerous dog </w:t>
      </w:r>
      <w:r w:rsidRPr="00F61A8E">
        <w:rPr>
          <w:u w:val="single"/>
        </w:rPr>
        <w:t>or a vicious dog</w:t>
      </w:r>
      <w:r>
        <w:t xml:space="preserve"> who is found</w:t>
      </w:r>
      <w:r>
        <w:rPr>
          <w:u w:val="single"/>
        </w:rPr>
        <w:t>,</w:t>
      </w:r>
      <w:r>
        <w:t xml:space="preserve"> by clear and convincing evidence</w:t>
      </w:r>
      <w:r>
        <w:rPr>
          <w:u w:val="single"/>
        </w:rPr>
        <w:t>,</w:t>
      </w:r>
      <w:r>
        <w:t xml:space="preserve"> to have violated </w:t>
      </w:r>
      <w:r w:rsidR="00F87ECD" w:rsidRPr="002D1AF4">
        <w:rPr>
          <w:rFonts w:ascii="Albertus Extra Bold" w:hAnsi="Albertus Extra Bold"/>
          <w:b/>
        </w:rPr>
        <w:t>[</w:t>
      </w:r>
      <w:r>
        <w:t>this act,</w:t>
      </w:r>
      <w:r w:rsidRPr="002D1AF4">
        <w:rPr>
          <w:rFonts w:ascii="Albertus Extra Bold" w:hAnsi="Albertus Extra Bold"/>
          <w:b/>
        </w:rPr>
        <w:t>]</w:t>
      </w:r>
      <w:r>
        <w:t xml:space="preserve"> </w:t>
      </w:r>
      <w:r w:rsidR="00F87ECD" w:rsidRPr="00B02221">
        <w:rPr>
          <w:u w:val="single"/>
        </w:rPr>
        <w:t>P.L.1989, c.307 (C.4:19-17 et seq.)</w:t>
      </w:r>
      <w:r w:rsidR="00F87ECD">
        <w:t xml:space="preserve"> </w:t>
      </w:r>
      <w:r>
        <w:t>or any rule or regulation adopted pursuant thereto, or to have failed to comply with a court's order</w:t>
      </w:r>
      <w:r>
        <w:rPr>
          <w:u w:val="single"/>
        </w:rPr>
        <w:t>,</w:t>
      </w:r>
      <w:r>
        <w:t xml:space="preserve"> shall be subject to a fine of not more than $1,000 per day of the violation, and each day's continuance of the violation shall constitute a separate and distinct violation.  The municipal court shall have jurisdiction to enforce this section.  An animal control officer is authorized to seize and impound any potentially dangerous dog </w:t>
      </w:r>
      <w:r w:rsidRPr="00F61A8E">
        <w:rPr>
          <w:u w:val="single"/>
        </w:rPr>
        <w:t>or vicious dog</w:t>
      </w:r>
      <w:r>
        <w:t xml:space="preserve"> whose owner fails to comply with the provisions of P.L.1989, c.307 (C.4:19-17 et seq.), </w:t>
      </w:r>
      <w:r w:rsidRPr="002D1AF4">
        <w:rPr>
          <w:rFonts w:ascii="Albertus Extra Bold" w:hAnsi="Albertus Extra Bold"/>
          <w:b/>
        </w:rPr>
        <w:t>[</w:t>
      </w:r>
      <w:r>
        <w:t>or</w:t>
      </w:r>
      <w:r w:rsidRPr="002D1AF4">
        <w:rPr>
          <w:rFonts w:ascii="Albertus Extra Bold" w:hAnsi="Albertus Extra Bold"/>
          <w:b/>
        </w:rPr>
        <w:t>]</w:t>
      </w:r>
      <w:r>
        <w:t xml:space="preserve"> any rule or regulation adopted pursuant thereto, or a court's order.  The municipal court may order that the dog so seized and impounded be destroyed in an expeditious and humane manner. </w:t>
      </w:r>
    </w:p>
    <w:p w14:paraId="3D959D53" w14:textId="77777777" w:rsidR="00233DDA" w:rsidRDefault="00233DDA" w:rsidP="00233DDA">
      <w:r>
        <w:t>(</w:t>
      </w:r>
      <w:proofErr w:type="spellStart"/>
      <w:r>
        <w:t>cf</w:t>
      </w:r>
      <w:proofErr w:type="spellEnd"/>
      <w:r>
        <w:t xml:space="preserve">:  P.L.1994, c.187, s.10)  </w:t>
      </w:r>
    </w:p>
    <w:p w14:paraId="2FC15D68" w14:textId="77777777" w:rsidR="00233DDA" w:rsidRDefault="00233DDA" w:rsidP="00233DDA"/>
    <w:p w14:paraId="282939F9" w14:textId="4B2C4F9D" w:rsidR="00233DDA" w:rsidRDefault="00233DDA" w:rsidP="00233DDA">
      <w:r>
        <w:tab/>
        <w:t>1</w:t>
      </w:r>
      <w:r w:rsidR="00AC64DA">
        <w:t>6</w:t>
      </w:r>
      <w:r>
        <w:t>.  Section 14 of P.L.1989, c.307 (C.4:19-30) is amended to read as follows:</w:t>
      </w:r>
    </w:p>
    <w:p w14:paraId="50A1BB1B" w14:textId="77777777" w:rsidR="00233DDA" w:rsidRDefault="00233DDA" w:rsidP="00233DDA">
      <w:r>
        <w:tab/>
        <w:t xml:space="preserve">14.  </w:t>
      </w:r>
      <w:r w:rsidRPr="008C5204">
        <w:rPr>
          <w:rFonts w:ascii="Albertus Extra Bold" w:hAnsi="Albertus Extra Bold"/>
          <w:b/>
        </w:rPr>
        <w:t>[</w:t>
      </w:r>
      <w:r>
        <w:t>Each</w:t>
      </w:r>
      <w:r w:rsidRPr="008C5204">
        <w:rPr>
          <w:rFonts w:ascii="Albertus Extra Bold" w:hAnsi="Albertus Extra Bold"/>
          <w:b/>
        </w:rPr>
        <w:t>]</w:t>
      </w:r>
      <w:r>
        <w:t xml:space="preserve"> </w:t>
      </w:r>
      <w:r w:rsidRPr="008C5204">
        <w:rPr>
          <w:u w:val="single"/>
        </w:rPr>
        <w:t>a. For a dog declared potentially dangerous</w:t>
      </w:r>
      <w:r>
        <w:rPr>
          <w:u w:val="single"/>
        </w:rPr>
        <w:t>, each</w:t>
      </w:r>
      <w:r>
        <w:t xml:space="preserve"> municipality shall</w:t>
      </w:r>
      <w:r w:rsidRPr="008C5204">
        <w:rPr>
          <w:rFonts w:ascii="Albertus Extra Bold" w:hAnsi="Albertus Extra Bold"/>
          <w:b/>
        </w:rPr>
        <w:t>[</w:t>
      </w:r>
      <w:r>
        <w:t>:</w:t>
      </w:r>
    </w:p>
    <w:p w14:paraId="6793D6BE" w14:textId="5C058EAB" w:rsidR="00233DDA" w:rsidRDefault="00E2591C" w:rsidP="00233DDA">
      <w:r>
        <w:tab/>
      </w:r>
      <w:r w:rsidR="00233DDA">
        <w:t>a.</w:t>
      </w:r>
      <w:r w:rsidR="00233DDA" w:rsidRPr="008C5204">
        <w:rPr>
          <w:rFonts w:ascii="Albertus Extra Bold" w:hAnsi="Albertus Extra Bold"/>
          <w:b/>
        </w:rPr>
        <w:t>]</w:t>
      </w:r>
      <w:r w:rsidR="00233DDA">
        <w:t xml:space="preserve"> issue a potentially dangerous dog registration number and red identification tag along with a municipal potentially dangerous dog license upon a demonstration of sufficient evidence by the owner to the animal control officer that </w:t>
      </w:r>
      <w:r w:rsidR="00233DDA" w:rsidRPr="002D1AF4">
        <w:rPr>
          <w:rFonts w:ascii="Albertus Extra Bold" w:hAnsi="Albertus Extra Bold"/>
          <w:b/>
        </w:rPr>
        <w:t>[</w:t>
      </w:r>
      <w:r w:rsidR="00233DDA">
        <w:t>he</w:t>
      </w:r>
      <w:r w:rsidR="00233DDA" w:rsidRPr="002D1AF4">
        <w:rPr>
          <w:rFonts w:ascii="Albertus Extra Bold" w:hAnsi="Albertus Extra Bold"/>
          <w:b/>
        </w:rPr>
        <w:t>]</w:t>
      </w:r>
      <w:r w:rsidR="00233DDA">
        <w:t xml:space="preserve"> </w:t>
      </w:r>
      <w:r w:rsidR="00233DDA">
        <w:rPr>
          <w:u w:val="single"/>
        </w:rPr>
        <w:t>the owner</w:t>
      </w:r>
      <w:r w:rsidR="00233DDA">
        <w:t xml:space="preserve"> has complied with the court's orders. </w:t>
      </w:r>
      <w:r w:rsidR="00F87ECD">
        <w:t xml:space="preserve"> </w:t>
      </w:r>
      <w:r w:rsidR="00233DDA">
        <w:t xml:space="preserve">The last three digits of each potentially dangerous dog registration number issued by a municipality will be the three number code assigned to that municipality in the regulations promulgated pursuant to section 17 of P.L.1989, c.307 (C.4:19-33). </w:t>
      </w:r>
      <w:r w:rsidR="00233DDA" w:rsidRPr="002D1AF4">
        <w:rPr>
          <w:rFonts w:ascii="Albertus Extra Bold" w:hAnsi="Albertus Extra Bold"/>
          <w:b/>
        </w:rPr>
        <w:t>[</w:t>
      </w:r>
      <w:r w:rsidR="00233DDA">
        <w:t>The animal control officer shall verify, in writing, compliance to the municipal clerk or other official designated to license dogs in the municipality;</w:t>
      </w:r>
      <w:r w:rsidR="00233DDA" w:rsidRPr="008C5204">
        <w:rPr>
          <w:rFonts w:ascii="Albertus Extra Bold" w:hAnsi="Albertus Extra Bold"/>
          <w:b/>
        </w:rPr>
        <w:t>]</w:t>
      </w:r>
      <w:r w:rsidR="00233DDA">
        <w:t xml:space="preserve"> The animal control officer shall verify an owner’s compliance with the provisions of this subsection by submitting a verification statement, in writing, to the municipal clerk or other official designated to license dogs in the municipality</w:t>
      </w:r>
      <w:r w:rsidR="00233DDA" w:rsidRPr="008C5204">
        <w:rPr>
          <w:u w:val="single"/>
        </w:rPr>
        <w:t>.</w:t>
      </w:r>
    </w:p>
    <w:p w14:paraId="2DA2325B" w14:textId="4D090391" w:rsidR="00233DDA" w:rsidRPr="008C5204" w:rsidRDefault="00233DDA" w:rsidP="00233DDA">
      <w:pPr>
        <w:rPr>
          <w:u w:val="single"/>
        </w:rPr>
      </w:pPr>
      <w:r>
        <w:tab/>
        <w:t xml:space="preserve">b.  </w:t>
      </w:r>
      <w:r w:rsidRPr="008C5204">
        <w:rPr>
          <w:u w:val="single"/>
        </w:rPr>
        <w:t>Each municipality shall issue a vicious dog registration number and red identification tag</w:t>
      </w:r>
      <w:r>
        <w:rPr>
          <w:u w:val="single"/>
        </w:rPr>
        <w:t>, together</w:t>
      </w:r>
      <w:r w:rsidRPr="008C5204">
        <w:rPr>
          <w:u w:val="single"/>
        </w:rPr>
        <w:t xml:space="preserve"> with a municipal vicious dog license</w:t>
      </w:r>
      <w:r>
        <w:rPr>
          <w:u w:val="single"/>
        </w:rPr>
        <w:t>,</w:t>
      </w:r>
      <w:r w:rsidRPr="008C5204">
        <w:rPr>
          <w:u w:val="single"/>
        </w:rPr>
        <w:t xml:space="preserve"> upon a demonstration of sufficient evidence by the owner</w:t>
      </w:r>
      <w:r>
        <w:rPr>
          <w:u w:val="single"/>
        </w:rPr>
        <w:t>,</w:t>
      </w:r>
      <w:r w:rsidRPr="008C5204">
        <w:rPr>
          <w:u w:val="single"/>
        </w:rPr>
        <w:t xml:space="preserve"> to the animal control officer</w:t>
      </w:r>
      <w:r>
        <w:rPr>
          <w:u w:val="single"/>
        </w:rPr>
        <w:t>, indicating</w:t>
      </w:r>
      <w:r w:rsidRPr="008C5204">
        <w:rPr>
          <w:u w:val="single"/>
        </w:rPr>
        <w:t xml:space="preserve"> that the owner has </w:t>
      </w:r>
      <w:r w:rsidRPr="008C5204">
        <w:rPr>
          <w:u w:val="single"/>
        </w:rPr>
        <w:lastRenderedPageBreak/>
        <w:t>complied with the court's orders</w:t>
      </w:r>
      <w:r>
        <w:rPr>
          <w:u w:val="single"/>
        </w:rPr>
        <w:t xml:space="preserve"> in association with the court’s declaration of viciousness</w:t>
      </w:r>
      <w:r w:rsidRPr="008C5204">
        <w:rPr>
          <w:u w:val="single"/>
        </w:rPr>
        <w:t xml:space="preserve">. </w:t>
      </w:r>
      <w:r w:rsidR="00F87ECD">
        <w:rPr>
          <w:u w:val="single"/>
        </w:rPr>
        <w:t xml:space="preserve"> </w:t>
      </w:r>
      <w:r w:rsidRPr="008C5204">
        <w:rPr>
          <w:u w:val="single"/>
        </w:rPr>
        <w:t>The last digits of each vicious dog registration number issued by a municipality will be the code assigned to that municipality in the regulations promulgated pursuant to section 17 of P.L.1989, c.307 (C.4:19-33).</w:t>
      </w:r>
      <w:r w:rsidRPr="00B02221">
        <w:t xml:space="preserve"> </w:t>
      </w:r>
      <w:r>
        <w:t>The animal control officer shall verify an owner’s compliance with the provisions of this subsection by submitting a verification statement, in writing, to the municipal clerk or other official designated to license dogs in the municipality.</w:t>
      </w:r>
      <w:r>
        <w:rPr>
          <w:u w:val="single"/>
        </w:rPr>
        <w:t xml:space="preserve"> </w:t>
      </w:r>
    </w:p>
    <w:p w14:paraId="4272A626" w14:textId="198895D1" w:rsidR="00233DDA" w:rsidRDefault="00233DDA" w:rsidP="00233DDA">
      <w:r>
        <w:tab/>
      </w:r>
      <w:r w:rsidRPr="008C5204">
        <w:rPr>
          <w:u w:val="single"/>
        </w:rPr>
        <w:t>c.  Each municipality shall</w:t>
      </w:r>
      <w:r>
        <w:t xml:space="preserve"> publicize a telephone number for reporting violations of </w:t>
      </w:r>
      <w:r w:rsidR="00F87ECD" w:rsidRPr="00B02221">
        <w:rPr>
          <w:rFonts w:ascii="Albertus Extra Bold" w:hAnsi="Albertus Extra Bold"/>
          <w:b/>
        </w:rPr>
        <w:t>[</w:t>
      </w:r>
      <w:r>
        <w:t>this act</w:t>
      </w:r>
      <w:r w:rsidR="00F87ECD" w:rsidRPr="00B02221">
        <w:rPr>
          <w:rFonts w:ascii="Albertus Extra Bold" w:hAnsi="Albertus Extra Bold"/>
          <w:b/>
        </w:rPr>
        <w:t>]</w:t>
      </w:r>
      <w:r w:rsidR="00F87ECD">
        <w:t xml:space="preserve"> </w:t>
      </w:r>
      <w:r w:rsidR="00F87ECD" w:rsidRPr="00B02221">
        <w:rPr>
          <w:u w:val="single"/>
        </w:rPr>
        <w:t>P.L.1989, c.307 (C.4:19-17 et seq.)</w:t>
      </w:r>
      <w:r>
        <w:t xml:space="preserve">. This telephone number shall be forwarded to the department and any changes in this number shall be reported immediately to the department.  </w:t>
      </w:r>
    </w:p>
    <w:p w14:paraId="435CD885" w14:textId="77777777" w:rsidR="00233DDA" w:rsidRDefault="00233DDA" w:rsidP="00233DDA">
      <w:r>
        <w:t>(</w:t>
      </w:r>
      <w:proofErr w:type="spellStart"/>
      <w:r>
        <w:t>cf</w:t>
      </w:r>
      <w:proofErr w:type="spellEnd"/>
      <w:r>
        <w:t xml:space="preserve">:  P.L.1994, c.187, s.11)  </w:t>
      </w:r>
    </w:p>
    <w:p w14:paraId="5BEB428D" w14:textId="77777777" w:rsidR="00233DDA" w:rsidRDefault="00233DDA" w:rsidP="00233DDA"/>
    <w:p w14:paraId="6B650C10" w14:textId="1077ED75" w:rsidR="00233DDA" w:rsidRDefault="00233DDA" w:rsidP="00233DDA">
      <w:r>
        <w:tab/>
      </w:r>
      <w:r w:rsidR="007A1CA1">
        <w:t>1</w:t>
      </w:r>
      <w:r w:rsidR="00AC64DA">
        <w:t>7</w:t>
      </w:r>
      <w:r>
        <w:t>.  Section 15 of P.L.1989, c.307 (C.4:19-31) is amended to read as follows:</w:t>
      </w:r>
    </w:p>
    <w:p w14:paraId="1E8CB0C9" w14:textId="77777777" w:rsidR="00233DDA" w:rsidRDefault="00233DDA" w:rsidP="00233DDA">
      <w:r>
        <w:tab/>
        <w:t xml:space="preserve">15.  Every municipality may, by ordinance, fix the sum to be paid annually for a potentially dangerous dog license </w:t>
      </w:r>
      <w:r w:rsidRPr="00353BF8">
        <w:rPr>
          <w:u w:val="single"/>
        </w:rPr>
        <w:t>or a vicious dog license</w:t>
      </w:r>
      <w:r w:rsidRPr="00353BF8">
        <w:t xml:space="preserve"> and</w:t>
      </w:r>
      <w:r>
        <w:t xml:space="preserve"> each renewal thereof, which sum shall not be less than $150 nor more than $700.  In the absence of any local ordinance, the fee for all potentially dangerous dog licenses </w:t>
      </w:r>
      <w:r w:rsidRPr="00353BF8">
        <w:rPr>
          <w:u w:val="single"/>
        </w:rPr>
        <w:t>and vicious dog licenses</w:t>
      </w:r>
      <w:r>
        <w:t xml:space="preserve"> shall be $150.  </w:t>
      </w:r>
    </w:p>
    <w:p w14:paraId="1666C2F3" w14:textId="77777777" w:rsidR="00233DDA" w:rsidRDefault="00233DDA" w:rsidP="00233DDA">
      <w:r>
        <w:t>(</w:t>
      </w:r>
      <w:proofErr w:type="spellStart"/>
      <w:r>
        <w:t>cf</w:t>
      </w:r>
      <w:proofErr w:type="spellEnd"/>
      <w:r>
        <w:t xml:space="preserve">:  P.L.1989, c.307, s.15)  </w:t>
      </w:r>
    </w:p>
    <w:p w14:paraId="7F519307" w14:textId="77777777" w:rsidR="00233DDA" w:rsidRDefault="00233DDA" w:rsidP="00233DDA"/>
    <w:p w14:paraId="778280EE" w14:textId="08C64A7D" w:rsidR="00233DDA" w:rsidRDefault="00233DDA" w:rsidP="00233DDA">
      <w:r>
        <w:tab/>
      </w:r>
      <w:r w:rsidR="007A1CA1">
        <w:t>1</w:t>
      </w:r>
      <w:r w:rsidR="00AC64DA">
        <w:t>8</w:t>
      </w:r>
      <w:r>
        <w:t xml:space="preserve">.  Section 16 of P.L.1989, c.307 (C.4:19-32) is amended to read as follows:  </w:t>
      </w:r>
    </w:p>
    <w:p w14:paraId="6499215F" w14:textId="7929562A" w:rsidR="00233DDA" w:rsidRDefault="00F87ECD" w:rsidP="00233DDA">
      <w:r>
        <w:tab/>
      </w:r>
      <w:r w:rsidR="00233DDA">
        <w:t xml:space="preserve">16.  The animal control officer shall inspect the enclosure and the owner's property at least monthly to determine continuing compliance with </w:t>
      </w:r>
      <w:r w:rsidR="00233DDA" w:rsidRPr="00353BF8">
        <w:rPr>
          <w:rFonts w:ascii="Albertus Extra Bold" w:hAnsi="Albertus Extra Bold"/>
          <w:b/>
        </w:rPr>
        <w:t>[</w:t>
      </w:r>
      <w:r w:rsidR="00233DDA">
        <w:t>paragraphs (2) and (3) of subsection a. of</w:t>
      </w:r>
      <w:r w:rsidR="00233DDA" w:rsidRPr="00353BF8">
        <w:rPr>
          <w:rFonts w:ascii="Albertus Extra Bold" w:hAnsi="Albertus Extra Bold"/>
          <w:b/>
        </w:rPr>
        <w:t>]</w:t>
      </w:r>
      <w:r w:rsidR="00233DDA">
        <w:t xml:space="preserve"> section 8 of </w:t>
      </w:r>
      <w:r w:rsidRPr="00B02221">
        <w:rPr>
          <w:rFonts w:ascii="Albertus Extra Bold" w:hAnsi="Albertus Extra Bold"/>
          <w:b/>
        </w:rPr>
        <w:t>[</w:t>
      </w:r>
      <w:r w:rsidR="00233DDA">
        <w:t>this act</w:t>
      </w:r>
      <w:r w:rsidRPr="00B02221">
        <w:rPr>
          <w:rFonts w:ascii="Albertus Extra Bold" w:hAnsi="Albertus Extra Bold"/>
          <w:b/>
        </w:rPr>
        <w:t>]</w:t>
      </w:r>
      <w:r w:rsidRPr="00F87ECD">
        <w:rPr>
          <w:rFonts w:ascii="Albertus Extra Bold" w:hAnsi="Albertus Extra Bold"/>
          <w:b/>
        </w:rPr>
        <w:t xml:space="preserve"> </w:t>
      </w:r>
      <w:r w:rsidRPr="008814B0">
        <w:rPr>
          <w:u w:val="single"/>
        </w:rPr>
        <w:t>P.L.1989, c.307 (C.4:19-</w:t>
      </w:r>
      <w:r>
        <w:rPr>
          <w:u w:val="single"/>
        </w:rPr>
        <w:t>24</w:t>
      </w:r>
      <w:r w:rsidRPr="008814B0">
        <w:rPr>
          <w:u w:val="single"/>
        </w:rPr>
        <w:t>)</w:t>
      </w:r>
      <w:r w:rsidR="00233DDA">
        <w:t xml:space="preserve">.  </w:t>
      </w:r>
    </w:p>
    <w:p w14:paraId="61A21D8A" w14:textId="77777777" w:rsidR="00233DDA" w:rsidRDefault="00233DDA" w:rsidP="00233DDA">
      <w:r>
        <w:t>(</w:t>
      </w:r>
      <w:proofErr w:type="spellStart"/>
      <w:r>
        <w:t>cf</w:t>
      </w:r>
      <w:proofErr w:type="spellEnd"/>
      <w:r>
        <w:t xml:space="preserve">:  P.L.1989, c.307, s.16)  </w:t>
      </w:r>
    </w:p>
    <w:p w14:paraId="235423C8" w14:textId="77777777" w:rsidR="00233DDA" w:rsidRDefault="00233DDA" w:rsidP="00233DDA"/>
    <w:p w14:paraId="6DED71AA" w14:textId="0A5B0ED6" w:rsidR="00233DDA" w:rsidRDefault="00233DDA" w:rsidP="00233DDA">
      <w:r>
        <w:tab/>
      </w:r>
      <w:r w:rsidR="00AC64DA">
        <w:t>19</w:t>
      </w:r>
      <w:r>
        <w:t>.  Section 17 of P.L.1989, c.307 (C.4:19-33) is amended to read as follows:</w:t>
      </w:r>
    </w:p>
    <w:p w14:paraId="492E87EF" w14:textId="77777777" w:rsidR="00233DDA" w:rsidRDefault="00233DDA" w:rsidP="00233DDA">
      <w:r>
        <w:tab/>
        <w:t xml:space="preserve">17.  </w:t>
      </w:r>
      <w:r w:rsidRPr="00BE2507">
        <w:rPr>
          <w:u w:val="single"/>
        </w:rPr>
        <w:t>a.</w:t>
      </w:r>
      <w:r>
        <w:t xml:space="preserve">  The department shall promulgate regulations establishing a uniform Statewide system for municipal registration of potentially dangerous dogs. The regulations shall assign each municipality or other authority registering potentially dangerous dogs a three number code.  This three number code shall comprise the last three digits of each registration number issued by that municipality or authority for potentially dangerous dogs and shall be preceded on each dog's identification by a number sequentially issued by the municipality.</w:t>
      </w:r>
    </w:p>
    <w:p w14:paraId="1921BB5C" w14:textId="6B26F91C" w:rsidR="00233DDA" w:rsidRPr="00BE2507" w:rsidRDefault="00233DDA" w:rsidP="00233DDA">
      <w:pPr>
        <w:rPr>
          <w:u w:val="single"/>
        </w:rPr>
      </w:pPr>
      <w:r>
        <w:tab/>
      </w:r>
      <w:r w:rsidRPr="00BE2507">
        <w:rPr>
          <w:u w:val="single"/>
        </w:rPr>
        <w:t xml:space="preserve">b. </w:t>
      </w:r>
      <w:r w:rsidR="00E2591C">
        <w:rPr>
          <w:u w:val="single"/>
        </w:rPr>
        <w:t xml:space="preserve"> </w:t>
      </w:r>
      <w:r w:rsidRPr="00BE2507">
        <w:rPr>
          <w:u w:val="single"/>
        </w:rPr>
        <w:t>The department shall promulgate regulations establishing a uniform Statewide system for municipal registration of dogs that are declared vicious</w:t>
      </w:r>
      <w:r>
        <w:rPr>
          <w:u w:val="single"/>
        </w:rPr>
        <w:t>,</w:t>
      </w:r>
      <w:r w:rsidRPr="00BE2507">
        <w:rPr>
          <w:u w:val="single"/>
        </w:rPr>
        <w:t xml:space="preserve"> but are not euthanized.  The regulations shall </w:t>
      </w:r>
      <w:r w:rsidRPr="00BE2507">
        <w:rPr>
          <w:u w:val="single"/>
        </w:rPr>
        <w:lastRenderedPageBreak/>
        <w:t>assign each municipality or other authority registering vicious dogs an appropriate code to distinguish the dogs from potentially dangerous dogs and other dogs registered in the municipality.  The assigned code shall comprise the last three digits of each registration number issued by that municipality or authority for vicious dogs and shall be preceded on each dog's identification by a number sequentially issued by the municipality.</w:t>
      </w:r>
    </w:p>
    <w:p w14:paraId="3E1D829A" w14:textId="77777777" w:rsidR="00233DDA" w:rsidRDefault="00233DDA" w:rsidP="00233DDA">
      <w:r>
        <w:t>(</w:t>
      </w:r>
      <w:proofErr w:type="spellStart"/>
      <w:r>
        <w:t>cf</w:t>
      </w:r>
      <w:proofErr w:type="spellEnd"/>
      <w:r>
        <w:t xml:space="preserve">:  P.L.1989, c.307, s.17)  </w:t>
      </w:r>
    </w:p>
    <w:p w14:paraId="509BE670" w14:textId="77777777" w:rsidR="00903452" w:rsidRDefault="00903452" w:rsidP="00884D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72AD4557" w14:textId="2FCC4004" w:rsidR="0074048B" w:rsidRPr="00E2591C" w:rsidRDefault="007A1CA1" w:rsidP="00E259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AC64DA">
        <w:rPr>
          <w:spacing w:val="0"/>
        </w:rPr>
        <w:t>0</w:t>
      </w:r>
      <w:r w:rsidR="00903452">
        <w:rPr>
          <w:spacing w:val="0"/>
        </w:rPr>
        <w:t>.  This act shall take effect immediately.</w:t>
      </w:r>
      <w:r w:rsidR="00884DF0" w:rsidRPr="00884DF0">
        <w:rPr>
          <w:spacing w:val="0"/>
        </w:rPr>
        <w:t xml:space="preserve">  </w:t>
      </w:r>
    </w:p>
    <w:sectPr w:rsidR="0074048B" w:rsidRPr="00E2591C" w:rsidSect="00E2591C">
      <w:headerReference w:type="first" r:id="rId12"/>
      <w:footerReference w:type="first" r:id="rId13"/>
      <w:pgSz w:w="12240" w:h="20160" w:code="5"/>
      <w:pgMar w:top="1440" w:right="2520" w:bottom="1728"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0CB8D" w14:textId="77777777" w:rsidR="00B2185C" w:rsidRDefault="00B2185C">
      <w:r>
        <w:separator/>
      </w:r>
    </w:p>
  </w:endnote>
  <w:endnote w:type="continuationSeparator" w:id="0">
    <w:p w14:paraId="1210D0AC" w14:textId="77777777" w:rsidR="00B2185C" w:rsidRDefault="00B2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78951" w14:textId="77777777" w:rsidR="00E2591C" w:rsidRPr="00921C91" w:rsidRDefault="00E259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8BDB4A" w14:textId="77777777" w:rsidR="00E2591C" w:rsidRPr="00921C91" w:rsidRDefault="00E2591C">
    <w:pPr>
      <w:pStyle w:val="Footer"/>
      <w:rPr>
        <w:szCs w:val="18"/>
      </w:rPr>
    </w:pPr>
  </w:p>
  <w:p w14:paraId="5668912E" w14:textId="77777777" w:rsidR="00E2591C" w:rsidRPr="00921C91" w:rsidRDefault="00E259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71C03" w14:textId="77777777" w:rsidR="00B2185C" w:rsidRDefault="00B2185C">
      <w:r>
        <w:separator/>
      </w:r>
    </w:p>
  </w:footnote>
  <w:footnote w:type="continuationSeparator" w:id="0">
    <w:p w14:paraId="5F055369" w14:textId="77777777" w:rsidR="00B2185C" w:rsidRDefault="00B21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DB504" w14:textId="79EF958D" w:rsidR="00B2185C" w:rsidRDefault="00B2185C" w:rsidP="003E6877">
    <w:pPr>
      <w:pStyle w:val="Header"/>
      <w:jc w:val="center"/>
    </w:pPr>
  </w:p>
  <w:p w14:paraId="77492D85" w14:textId="146993FB" w:rsidR="00E2591C" w:rsidRDefault="00E2591C" w:rsidP="00E2591C">
    <w:pPr>
      <w:pStyle w:val="bpuHeadSpon"/>
    </w:pPr>
    <w:r>
      <w:t xml:space="preserve">ACS for </w:t>
    </w:r>
    <w:r w:rsidRPr="00E2591C">
      <w:rPr>
        <w:rStyle w:val="bpuHeadSponChar"/>
      </w:rPr>
      <w:t>A2401</w:t>
    </w:r>
    <w:r>
      <w:rPr>
        <w:rStyle w:val="bpuHeadSponChar"/>
      </w:rPr>
      <w:t xml:space="preserve"> </w:t>
    </w:r>
    <w:r>
      <w:t>WIMBERLY, LOPEZ</w:t>
    </w:r>
  </w:p>
  <w:p w14:paraId="21366AF4" w14:textId="2B6925BB" w:rsidR="00E2591C" w:rsidRDefault="00E2591C" w:rsidP="00E2591C">
    <w:pPr>
      <w:pStyle w:val="bpuHeadSpon"/>
    </w:pPr>
    <w:r>
      <w:fldChar w:fldCharType="begin"/>
    </w:r>
    <w:r>
      <w:instrText xml:space="preserve"> PAGE  \* MERGEFORMAT </w:instrText>
    </w:r>
    <w:r>
      <w:fldChar w:fldCharType="separate"/>
    </w:r>
    <w:r w:rsidR="00CF0EC7">
      <w:rPr>
        <w:noProof/>
      </w:rPr>
      <w:t>13</w:t>
    </w:r>
    <w:r>
      <w:fldChar w:fldCharType="end"/>
    </w:r>
  </w:p>
  <w:p w14:paraId="75509090" w14:textId="77777777" w:rsidR="00E2591C" w:rsidRDefault="00E2591C" w:rsidP="00E2591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4AA70" w14:textId="07CFC552" w:rsidR="00B2185C" w:rsidRDefault="00B2185C"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AD486" w14:textId="5F864A2C" w:rsidR="00E2591C" w:rsidRDefault="00E2591C" w:rsidP="0074048B">
    <w:pPr>
      <w:pStyle w:val="Header"/>
      <w:jc w:val="center"/>
    </w:pPr>
  </w:p>
  <w:p w14:paraId="3DD8704C" w14:textId="52573876" w:rsidR="00E2591C" w:rsidRDefault="00E2591C" w:rsidP="00E2591C">
    <w:pPr>
      <w:pStyle w:val="bpuHeadSpon"/>
    </w:pPr>
    <w:r>
      <w:t xml:space="preserve">ACS for </w:t>
    </w:r>
    <w:r w:rsidRPr="00E2591C">
      <w:rPr>
        <w:rStyle w:val="bpuHeadSponChar"/>
      </w:rPr>
      <w:t>A2401</w:t>
    </w:r>
    <w:r>
      <w:rPr>
        <w:rStyle w:val="bpuHeadSponChar"/>
      </w:rPr>
      <w:t xml:space="preserve"> </w:t>
    </w:r>
    <w:r>
      <w:t>WIMBERLY, LOPEZ</w:t>
    </w:r>
  </w:p>
  <w:p w14:paraId="1E27D906" w14:textId="79192795" w:rsidR="00E2591C" w:rsidRDefault="00E2591C" w:rsidP="00E2591C">
    <w:pPr>
      <w:pStyle w:val="bpuHeadSpon"/>
    </w:pPr>
    <w:r>
      <w:fldChar w:fldCharType="begin"/>
    </w:r>
    <w:r>
      <w:instrText xml:space="preserve"> PAGE  \* MERGEFORMAT </w:instrText>
    </w:r>
    <w:r>
      <w:fldChar w:fldCharType="separate"/>
    </w:r>
    <w:r w:rsidR="00CF0EC7">
      <w:rPr>
        <w:noProof/>
      </w:rPr>
      <w:t>2</w:t>
    </w:r>
    <w:r>
      <w:fldChar w:fldCharType="end"/>
    </w:r>
  </w:p>
  <w:p w14:paraId="23E49757" w14:textId="77777777" w:rsidR="00E2591C" w:rsidRDefault="00E2591C" w:rsidP="00E259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10B"/>
    <w:rsid w:val="00006580"/>
    <w:rsid w:val="00023412"/>
    <w:rsid w:val="000314D2"/>
    <w:rsid w:val="0003458B"/>
    <w:rsid w:val="0004229A"/>
    <w:rsid w:val="000508D9"/>
    <w:rsid w:val="000616BF"/>
    <w:rsid w:val="00062B9A"/>
    <w:rsid w:val="0006500D"/>
    <w:rsid w:val="000655D5"/>
    <w:rsid w:val="000673FE"/>
    <w:rsid w:val="00071473"/>
    <w:rsid w:val="000717ED"/>
    <w:rsid w:val="00083AE0"/>
    <w:rsid w:val="00085170"/>
    <w:rsid w:val="00087BBA"/>
    <w:rsid w:val="00092AEB"/>
    <w:rsid w:val="000951B4"/>
    <w:rsid w:val="000B0994"/>
    <w:rsid w:val="000B09E1"/>
    <w:rsid w:val="000B33DA"/>
    <w:rsid w:val="000B3E0D"/>
    <w:rsid w:val="000B45B9"/>
    <w:rsid w:val="000B4F15"/>
    <w:rsid w:val="000C3200"/>
    <w:rsid w:val="000C37EB"/>
    <w:rsid w:val="000C389F"/>
    <w:rsid w:val="000E6D24"/>
    <w:rsid w:val="000E7DD7"/>
    <w:rsid w:val="000F2C53"/>
    <w:rsid w:val="0010180A"/>
    <w:rsid w:val="0010206C"/>
    <w:rsid w:val="001047C5"/>
    <w:rsid w:val="00105571"/>
    <w:rsid w:val="00111E33"/>
    <w:rsid w:val="001171CC"/>
    <w:rsid w:val="00120CD6"/>
    <w:rsid w:val="00121603"/>
    <w:rsid w:val="00125907"/>
    <w:rsid w:val="001366E7"/>
    <w:rsid w:val="00137101"/>
    <w:rsid w:val="001430C8"/>
    <w:rsid w:val="001461A6"/>
    <w:rsid w:val="00151ED2"/>
    <w:rsid w:val="001526D9"/>
    <w:rsid w:val="00160116"/>
    <w:rsid w:val="001614D6"/>
    <w:rsid w:val="00162BC0"/>
    <w:rsid w:val="00165C68"/>
    <w:rsid w:val="00171102"/>
    <w:rsid w:val="00174B62"/>
    <w:rsid w:val="00176120"/>
    <w:rsid w:val="0017672E"/>
    <w:rsid w:val="00177879"/>
    <w:rsid w:val="00187191"/>
    <w:rsid w:val="00190AF3"/>
    <w:rsid w:val="00191373"/>
    <w:rsid w:val="001955DC"/>
    <w:rsid w:val="001A113B"/>
    <w:rsid w:val="001A142D"/>
    <w:rsid w:val="001A43F7"/>
    <w:rsid w:val="001A54D9"/>
    <w:rsid w:val="001A5FC2"/>
    <w:rsid w:val="001B115A"/>
    <w:rsid w:val="001B13D6"/>
    <w:rsid w:val="001B1571"/>
    <w:rsid w:val="001B2154"/>
    <w:rsid w:val="001B767E"/>
    <w:rsid w:val="001C02F2"/>
    <w:rsid w:val="001C0856"/>
    <w:rsid w:val="001C185C"/>
    <w:rsid w:val="001D1D54"/>
    <w:rsid w:val="001E681B"/>
    <w:rsid w:val="001F3F07"/>
    <w:rsid w:val="00203705"/>
    <w:rsid w:val="00205965"/>
    <w:rsid w:val="00205CB7"/>
    <w:rsid w:val="00206013"/>
    <w:rsid w:val="00214BAF"/>
    <w:rsid w:val="0022060D"/>
    <w:rsid w:val="00221E30"/>
    <w:rsid w:val="002250D7"/>
    <w:rsid w:val="00233DDA"/>
    <w:rsid w:val="00241F18"/>
    <w:rsid w:val="0024302A"/>
    <w:rsid w:val="00247AAE"/>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196E"/>
    <w:rsid w:val="002F1A7D"/>
    <w:rsid w:val="002F6C51"/>
    <w:rsid w:val="00301C59"/>
    <w:rsid w:val="00301FB4"/>
    <w:rsid w:val="00303BCB"/>
    <w:rsid w:val="00305B25"/>
    <w:rsid w:val="00307C63"/>
    <w:rsid w:val="00310103"/>
    <w:rsid w:val="003112C0"/>
    <w:rsid w:val="003151BB"/>
    <w:rsid w:val="00324123"/>
    <w:rsid w:val="00332C52"/>
    <w:rsid w:val="00336F08"/>
    <w:rsid w:val="00341E54"/>
    <w:rsid w:val="0034447A"/>
    <w:rsid w:val="00345A34"/>
    <w:rsid w:val="00353AAB"/>
    <w:rsid w:val="00354F58"/>
    <w:rsid w:val="003559CD"/>
    <w:rsid w:val="003562E8"/>
    <w:rsid w:val="0035651D"/>
    <w:rsid w:val="003763FC"/>
    <w:rsid w:val="00384329"/>
    <w:rsid w:val="00386132"/>
    <w:rsid w:val="00386CB2"/>
    <w:rsid w:val="00396AFE"/>
    <w:rsid w:val="003A6E5F"/>
    <w:rsid w:val="003B0680"/>
    <w:rsid w:val="003C2A08"/>
    <w:rsid w:val="003C2EC6"/>
    <w:rsid w:val="003C7B4B"/>
    <w:rsid w:val="003D725B"/>
    <w:rsid w:val="003D7F8C"/>
    <w:rsid w:val="003E4904"/>
    <w:rsid w:val="003E4EBF"/>
    <w:rsid w:val="003E5B7F"/>
    <w:rsid w:val="003E6877"/>
    <w:rsid w:val="003E7E45"/>
    <w:rsid w:val="003F092A"/>
    <w:rsid w:val="003F710B"/>
    <w:rsid w:val="0040146F"/>
    <w:rsid w:val="00403D24"/>
    <w:rsid w:val="0040450A"/>
    <w:rsid w:val="004045F6"/>
    <w:rsid w:val="004058A9"/>
    <w:rsid w:val="00407CD5"/>
    <w:rsid w:val="00410F1D"/>
    <w:rsid w:val="00412714"/>
    <w:rsid w:val="00417390"/>
    <w:rsid w:val="0042704C"/>
    <w:rsid w:val="00433040"/>
    <w:rsid w:val="00433838"/>
    <w:rsid w:val="00434761"/>
    <w:rsid w:val="0044757F"/>
    <w:rsid w:val="004524D2"/>
    <w:rsid w:val="00452B15"/>
    <w:rsid w:val="004543A2"/>
    <w:rsid w:val="0045474C"/>
    <w:rsid w:val="004604F7"/>
    <w:rsid w:val="00460C64"/>
    <w:rsid w:val="00461C99"/>
    <w:rsid w:val="0046437E"/>
    <w:rsid w:val="00473246"/>
    <w:rsid w:val="00481378"/>
    <w:rsid w:val="00485935"/>
    <w:rsid w:val="00487F71"/>
    <w:rsid w:val="00491678"/>
    <w:rsid w:val="00494307"/>
    <w:rsid w:val="00496286"/>
    <w:rsid w:val="004B3FAA"/>
    <w:rsid w:val="004B6C42"/>
    <w:rsid w:val="004B7390"/>
    <w:rsid w:val="004C1DF0"/>
    <w:rsid w:val="004C671B"/>
    <w:rsid w:val="004C7050"/>
    <w:rsid w:val="004D05C9"/>
    <w:rsid w:val="004D1C4F"/>
    <w:rsid w:val="004E3E31"/>
    <w:rsid w:val="004F4219"/>
    <w:rsid w:val="005018D0"/>
    <w:rsid w:val="00504CFB"/>
    <w:rsid w:val="005055B7"/>
    <w:rsid w:val="0051560D"/>
    <w:rsid w:val="00516819"/>
    <w:rsid w:val="005168CB"/>
    <w:rsid w:val="00532631"/>
    <w:rsid w:val="00534D1B"/>
    <w:rsid w:val="00547D98"/>
    <w:rsid w:val="0055293D"/>
    <w:rsid w:val="0056218B"/>
    <w:rsid w:val="00563D0D"/>
    <w:rsid w:val="00565390"/>
    <w:rsid w:val="005660DA"/>
    <w:rsid w:val="00572E25"/>
    <w:rsid w:val="00572F14"/>
    <w:rsid w:val="00575224"/>
    <w:rsid w:val="00575DA5"/>
    <w:rsid w:val="00580B81"/>
    <w:rsid w:val="005839BB"/>
    <w:rsid w:val="00583DFF"/>
    <w:rsid w:val="0058633F"/>
    <w:rsid w:val="005908D6"/>
    <w:rsid w:val="00593A9A"/>
    <w:rsid w:val="00597CB9"/>
    <w:rsid w:val="005A066A"/>
    <w:rsid w:val="005A28E6"/>
    <w:rsid w:val="005A7F2F"/>
    <w:rsid w:val="005C15B3"/>
    <w:rsid w:val="005C5AB6"/>
    <w:rsid w:val="005C6065"/>
    <w:rsid w:val="005D2386"/>
    <w:rsid w:val="005D47CE"/>
    <w:rsid w:val="005E2ECF"/>
    <w:rsid w:val="005E6881"/>
    <w:rsid w:val="005E7D1E"/>
    <w:rsid w:val="005F1DC3"/>
    <w:rsid w:val="005F2F01"/>
    <w:rsid w:val="005F6A5D"/>
    <w:rsid w:val="00611A4F"/>
    <w:rsid w:val="00615000"/>
    <w:rsid w:val="00615A2E"/>
    <w:rsid w:val="00625BEC"/>
    <w:rsid w:val="00625CC8"/>
    <w:rsid w:val="006326D3"/>
    <w:rsid w:val="00632EB3"/>
    <w:rsid w:val="0063322C"/>
    <w:rsid w:val="00635E2F"/>
    <w:rsid w:val="00640EC0"/>
    <w:rsid w:val="0065003C"/>
    <w:rsid w:val="00650FAF"/>
    <w:rsid w:val="00651901"/>
    <w:rsid w:val="00651CC8"/>
    <w:rsid w:val="00653FA0"/>
    <w:rsid w:val="00654A40"/>
    <w:rsid w:val="00662C98"/>
    <w:rsid w:val="00667E9B"/>
    <w:rsid w:val="0067193B"/>
    <w:rsid w:val="0067350F"/>
    <w:rsid w:val="006739B6"/>
    <w:rsid w:val="006755CE"/>
    <w:rsid w:val="00681C25"/>
    <w:rsid w:val="00685E01"/>
    <w:rsid w:val="00686BE9"/>
    <w:rsid w:val="0068773C"/>
    <w:rsid w:val="00687F79"/>
    <w:rsid w:val="006A40BF"/>
    <w:rsid w:val="006A7B08"/>
    <w:rsid w:val="006A7D4E"/>
    <w:rsid w:val="006B0B36"/>
    <w:rsid w:val="006B2994"/>
    <w:rsid w:val="006B5F48"/>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2E91"/>
    <w:rsid w:val="00743335"/>
    <w:rsid w:val="00750BC6"/>
    <w:rsid w:val="0075417B"/>
    <w:rsid w:val="00755537"/>
    <w:rsid w:val="0075607B"/>
    <w:rsid w:val="00760B3D"/>
    <w:rsid w:val="007621D3"/>
    <w:rsid w:val="0076332F"/>
    <w:rsid w:val="00763CCB"/>
    <w:rsid w:val="00764EFF"/>
    <w:rsid w:val="00767DB5"/>
    <w:rsid w:val="0077058C"/>
    <w:rsid w:val="00771617"/>
    <w:rsid w:val="00776139"/>
    <w:rsid w:val="00777511"/>
    <w:rsid w:val="00780987"/>
    <w:rsid w:val="0078353A"/>
    <w:rsid w:val="007908A3"/>
    <w:rsid w:val="00791308"/>
    <w:rsid w:val="00793A4D"/>
    <w:rsid w:val="007944CB"/>
    <w:rsid w:val="007A1CA1"/>
    <w:rsid w:val="007A5959"/>
    <w:rsid w:val="007A67FC"/>
    <w:rsid w:val="007A6B78"/>
    <w:rsid w:val="007B25F4"/>
    <w:rsid w:val="007B58BF"/>
    <w:rsid w:val="007C0EAD"/>
    <w:rsid w:val="007C0F65"/>
    <w:rsid w:val="007D4F1A"/>
    <w:rsid w:val="007D55BE"/>
    <w:rsid w:val="007D7467"/>
    <w:rsid w:val="007E131F"/>
    <w:rsid w:val="007E1527"/>
    <w:rsid w:val="007E391B"/>
    <w:rsid w:val="007E3A71"/>
    <w:rsid w:val="007E5ECB"/>
    <w:rsid w:val="007E7B98"/>
    <w:rsid w:val="007F2EFE"/>
    <w:rsid w:val="00803D58"/>
    <w:rsid w:val="00807E77"/>
    <w:rsid w:val="00813C2E"/>
    <w:rsid w:val="00814801"/>
    <w:rsid w:val="0081539B"/>
    <w:rsid w:val="0081598C"/>
    <w:rsid w:val="00817E6B"/>
    <w:rsid w:val="00824F1A"/>
    <w:rsid w:val="00831907"/>
    <w:rsid w:val="0083326E"/>
    <w:rsid w:val="0083496B"/>
    <w:rsid w:val="00835F86"/>
    <w:rsid w:val="00855BC7"/>
    <w:rsid w:val="00857675"/>
    <w:rsid w:val="00857BE3"/>
    <w:rsid w:val="0086137F"/>
    <w:rsid w:val="00862580"/>
    <w:rsid w:val="00866C23"/>
    <w:rsid w:val="00873B0B"/>
    <w:rsid w:val="008745AA"/>
    <w:rsid w:val="00884DF0"/>
    <w:rsid w:val="00890F76"/>
    <w:rsid w:val="00892358"/>
    <w:rsid w:val="00892F39"/>
    <w:rsid w:val="008A2673"/>
    <w:rsid w:val="008A30CA"/>
    <w:rsid w:val="008A5541"/>
    <w:rsid w:val="008B1F62"/>
    <w:rsid w:val="008B3A5D"/>
    <w:rsid w:val="008B4043"/>
    <w:rsid w:val="008B7B8C"/>
    <w:rsid w:val="008C6787"/>
    <w:rsid w:val="008C6C0B"/>
    <w:rsid w:val="008C6D3C"/>
    <w:rsid w:val="008D576F"/>
    <w:rsid w:val="008E4B4D"/>
    <w:rsid w:val="008E60EC"/>
    <w:rsid w:val="008F1224"/>
    <w:rsid w:val="008F27D7"/>
    <w:rsid w:val="008F43F9"/>
    <w:rsid w:val="008F6930"/>
    <w:rsid w:val="00900693"/>
    <w:rsid w:val="00903452"/>
    <w:rsid w:val="0090378D"/>
    <w:rsid w:val="0090590D"/>
    <w:rsid w:val="009111E5"/>
    <w:rsid w:val="0091132C"/>
    <w:rsid w:val="00913663"/>
    <w:rsid w:val="0091403D"/>
    <w:rsid w:val="009203BF"/>
    <w:rsid w:val="00923812"/>
    <w:rsid w:val="00924E1B"/>
    <w:rsid w:val="00925693"/>
    <w:rsid w:val="00925842"/>
    <w:rsid w:val="00927765"/>
    <w:rsid w:val="00932DF2"/>
    <w:rsid w:val="00932EFA"/>
    <w:rsid w:val="00934D0B"/>
    <w:rsid w:val="00936E1D"/>
    <w:rsid w:val="00941DC8"/>
    <w:rsid w:val="00947406"/>
    <w:rsid w:val="009537AB"/>
    <w:rsid w:val="00967195"/>
    <w:rsid w:val="009676DF"/>
    <w:rsid w:val="00976598"/>
    <w:rsid w:val="00977A01"/>
    <w:rsid w:val="009825E5"/>
    <w:rsid w:val="00983972"/>
    <w:rsid w:val="00984C97"/>
    <w:rsid w:val="00987E27"/>
    <w:rsid w:val="00992BA2"/>
    <w:rsid w:val="009961A8"/>
    <w:rsid w:val="00997101"/>
    <w:rsid w:val="009A5CC9"/>
    <w:rsid w:val="009B3940"/>
    <w:rsid w:val="009B6484"/>
    <w:rsid w:val="009C6713"/>
    <w:rsid w:val="009C7B57"/>
    <w:rsid w:val="009D05E9"/>
    <w:rsid w:val="009D2B21"/>
    <w:rsid w:val="009E1A12"/>
    <w:rsid w:val="009E2EF5"/>
    <w:rsid w:val="009E69F6"/>
    <w:rsid w:val="009E6C52"/>
    <w:rsid w:val="009F198C"/>
    <w:rsid w:val="009F1F27"/>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3E00"/>
    <w:rsid w:val="00A45822"/>
    <w:rsid w:val="00A47715"/>
    <w:rsid w:val="00A47997"/>
    <w:rsid w:val="00A532B8"/>
    <w:rsid w:val="00A541A8"/>
    <w:rsid w:val="00A54639"/>
    <w:rsid w:val="00A628B4"/>
    <w:rsid w:val="00A64456"/>
    <w:rsid w:val="00A70190"/>
    <w:rsid w:val="00A72262"/>
    <w:rsid w:val="00A852A2"/>
    <w:rsid w:val="00A9212A"/>
    <w:rsid w:val="00A92F39"/>
    <w:rsid w:val="00A95405"/>
    <w:rsid w:val="00A976BE"/>
    <w:rsid w:val="00AA5E04"/>
    <w:rsid w:val="00AB08F7"/>
    <w:rsid w:val="00AB12AF"/>
    <w:rsid w:val="00AC17EB"/>
    <w:rsid w:val="00AC2F01"/>
    <w:rsid w:val="00AC3BD3"/>
    <w:rsid w:val="00AC64DA"/>
    <w:rsid w:val="00AC6F15"/>
    <w:rsid w:val="00AD5FA9"/>
    <w:rsid w:val="00AD6E10"/>
    <w:rsid w:val="00AE45E8"/>
    <w:rsid w:val="00AE52B3"/>
    <w:rsid w:val="00AF0808"/>
    <w:rsid w:val="00AF2240"/>
    <w:rsid w:val="00AF5C79"/>
    <w:rsid w:val="00AF70F7"/>
    <w:rsid w:val="00AF7B5E"/>
    <w:rsid w:val="00B01D7A"/>
    <w:rsid w:val="00B020FF"/>
    <w:rsid w:val="00B02221"/>
    <w:rsid w:val="00B0271F"/>
    <w:rsid w:val="00B045DE"/>
    <w:rsid w:val="00B04C3E"/>
    <w:rsid w:val="00B1301A"/>
    <w:rsid w:val="00B13A2C"/>
    <w:rsid w:val="00B15D0A"/>
    <w:rsid w:val="00B2185C"/>
    <w:rsid w:val="00B30C67"/>
    <w:rsid w:val="00B36E52"/>
    <w:rsid w:val="00B411B5"/>
    <w:rsid w:val="00B43056"/>
    <w:rsid w:val="00B43E12"/>
    <w:rsid w:val="00B45111"/>
    <w:rsid w:val="00B52E90"/>
    <w:rsid w:val="00B5486D"/>
    <w:rsid w:val="00B55422"/>
    <w:rsid w:val="00B567B5"/>
    <w:rsid w:val="00B66FFE"/>
    <w:rsid w:val="00B8189D"/>
    <w:rsid w:val="00B85F98"/>
    <w:rsid w:val="00B92A1C"/>
    <w:rsid w:val="00B94A50"/>
    <w:rsid w:val="00B96F5E"/>
    <w:rsid w:val="00BA097B"/>
    <w:rsid w:val="00BA486C"/>
    <w:rsid w:val="00BA51E3"/>
    <w:rsid w:val="00BC0679"/>
    <w:rsid w:val="00BC12CA"/>
    <w:rsid w:val="00BC3609"/>
    <w:rsid w:val="00BC54C0"/>
    <w:rsid w:val="00BD5EDE"/>
    <w:rsid w:val="00BE22D0"/>
    <w:rsid w:val="00BE5A48"/>
    <w:rsid w:val="00BE650D"/>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53C"/>
    <w:rsid w:val="00C5726A"/>
    <w:rsid w:val="00C6019A"/>
    <w:rsid w:val="00C61F36"/>
    <w:rsid w:val="00C64025"/>
    <w:rsid w:val="00C76538"/>
    <w:rsid w:val="00C770EB"/>
    <w:rsid w:val="00C77C21"/>
    <w:rsid w:val="00C77EC5"/>
    <w:rsid w:val="00C81FE3"/>
    <w:rsid w:val="00C827B6"/>
    <w:rsid w:val="00C868B1"/>
    <w:rsid w:val="00C86C50"/>
    <w:rsid w:val="00C91E82"/>
    <w:rsid w:val="00C91EC6"/>
    <w:rsid w:val="00C9236C"/>
    <w:rsid w:val="00C96B85"/>
    <w:rsid w:val="00CA1F7C"/>
    <w:rsid w:val="00CA2147"/>
    <w:rsid w:val="00CA2CB1"/>
    <w:rsid w:val="00CA3127"/>
    <w:rsid w:val="00CA4E9D"/>
    <w:rsid w:val="00CA5005"/>
    <w:rsid w:val="00CB0564"/>
    <w:rsid w:val="00CB1ACD"/>
    <w:rsid w:val="00CB4632"/>
    <w:rsid w:val="00CB62FB"/>
    <w:rsid w:val="00CB7847"/>
    <w:rsid w:val="00CC2F1C"/>
    <w:rsid w:val="00CC6C9E"/>
    <w:rsid w:val="00CC7157"/>
    <w:rsid w:val="00CC76F2"/>
    <w:rsid w:val="00CD0DC1"/>
    <w:rsid w:val="00CD5704"/>
    <w:rsid w:val="00CE0C59"/>
    <w:rsid w:val="00CE4722"/>
    <w:rsid w:val="00CE5F58"/>
    <w:rsid w:val="00CE6494"/>
    <w:rsid w:val="00CE6AFF"/>
    <w:rsid w:val="00CF0EC7"/>
    <w:rsid w:val="00CF2AB9"/>
    <w:rsid w:val="00CF3172"/>
    <w:rsid w:val="00CF7E29"/>
    <w:rsid w:val="00D019F7"/>
    <w:rsid w:val="00D01C76"/>
    <w:rsid w:val="00D03654"/>
    <w:rsid w:val="00D10BF3"/>
    <w:rsid w:val="00D17CB7"/>
    <w:rsid w:val="00D235DB"/>
    <w:rsid w:val="00D237DC"/>
    <w:rsid w:val="00D271B3"/>
    <w:rsid w:val="00D41204"/>
    <w:rsid w:val="00D45CC6"/>
    <w:rsid w:val="00D470AF"/>
    <w:rsid w:val="00D514B2"/>
    <w:rsid w:val="00D518DB"/>
    <w:rsid w:val="00D52647"/>
    <w:rsid w:val="00D54A6F"/>
    <w:rsid w:val="00D56458"/>
    <w:rsid w:val="00D565DA"/>
    <w:rsid w:val="00D61CA4"/>
    <w:rsid w:val="00D66A4B"/>
    <w:rsid w:val="00D67096"/>
    <w:rsid w:val="00D70F1C"/>
    <w:rsid w:val="00D72858"/>
    <w:rsid w:val="00D74C46"/>
    <w:rsid w:val="00D74F5D"/>
    <w:rsid w:val="00D814D6"/>
    <w:rsid w:val="00D84E45"/>
    <w:rsid w:val="00D86A23"/>
    <w:rsid w:val="00D91D56"/>
    <w:rsid w:val="00D93249"/>
    <w:rsid w:val="00D94352"/>
    <w:rsid w:val="00D9793F"/>
    <w:rsid w:val="00D97B8E"/>
    <w:rsid w:val="00DA632E"/>
    <w:rsid w:val="00DB2421"/>
    <w:rsid w:val="00DB2880"/>
    <w:rsid w:val="00DC03E7"/>
    <w:rsid w:val="00DC0972"/>
    <w:rsid w:val="00DC2F7E"/>
    <w:rsid w:val="00DC5E6D"/>
    <w:rsid w:val="00DC6B96"/>
    <w:rsid w:val="00DD223E"/>
    <w:rsid w:val="00DD3A3F"/>
    <w:rsid w:val="00DF1689"/>
    <w:rsid w:val="00DF1E16"/>
    <w:rsid w:val="00E01E8B"/>
    <w:rsid w:val="00E02BE4"/>
    <w:rsid w:val="00E04ECE"/>
    <w:rsid w:val="00E061F9"/>
    <w:rsid w:val="00E0620A"/>
    <w:rsid w:val="00E075A5"/>
    <w:rsid w:val="00E171D1"/>
    <w:rsid w:val="00E241B0"/>
    <w:rsid w:val="00E2591C"/>
    <w:rsid w:val="00E31BC0"/>
    <w:rsid w:val="00E40EA8"/>
    <w:rsid w:val="00E50795"/>
    <w:rsid w:val="00E53F0C"/>
    <w:rsid w:val="00E54A74"/>
    <w:rsid w:val="00E57D97"/>
    <w:rsid w:val="00E57EEC"/>
    <w:rsid w:val="00E707FA"/>
    <w:rsid w:val="00E72FA6"/>
    <w:rsid w:val="00E77E4A"/>
    <w:rsid w:val="00E85E9A"/>
    <w:rsid w:val="00E90D33"/>
    <w:rsid w:val="00EA424B"/>
    <w:rsid w:val="00EA78CF"/>
    <w:rsid w:val="00EB404B"/>
    <w:rsid w:val="00EB7763"/>
    <w:rsid w:val="00EC4F39"/>
    <w:rsid w:val="00ED0AF3"/>
    <w:rsid w:val="00ED1C6D"/>
    <w:rsid w:val="00ED51EA"/>
    <w:rsid w:val="00EE10DE"/>
    <w:rsid w:val="00EE1829"/>
    <w:rsid w:val="00EE5677"/>
    <w:rsid w:val="00EE73AB"/>
    <w:rsid w:val="00EF2418"/>
    <w:rsid w:val="00EF764E"/>
    <w:rsid w:val="00F00E73"/>
    <w:rsid w:val="00F06BFC"/>
    <w:rsid w:val="00F071A1"/>
    <w:rsid w:val="00F10A27"/>
    <w:rsid w:val="00F13B2A"/>
    <w:rsid w:val="00F20D31"/>
    <w:rsid w:val="00F2189E"/>
    <w:rsid w:val="00F22271"/>
    <w:rsid w:val="00F23CB0"/>
    <w:rsid w:val="00F2497C"/>
    <w:rsid w:val="00F25F86"/>
    <w:rsid w:val="00F343A8"/>
    <w:rsid w:val="00F360ED"/>
    <w:rsid w:val="00F469B9"/>
    <w:rsid w:val="00F548B8"/>
    <w:rsid w:val="00F621E5"/>
    <w:rsid w:val="00F83D23"/>
    <w:rsid w:val="00F85A4F"/>
    <w:rsid w:val="00F87ECD"/>
    <w:rsid w:val="00F905A2"/>
    <w:rsid w:val="00F922D2"/>
    <w:rsid w:val="00F93ABB"/>
    <w:rsid w:val="00F94A2D"/>
    <w:rsid w:val="00F95FFA"/>
    <w:rsid w:val="00FA1133"/>
    <w:rsid w:val="00FA2C61"/>
    <w:rsid w:val="00FB40F5"/>
    <w:rsid w:val="00FC22B7"/>
    <w:rsid w:val="00FC4120"/>
    <w:rsid w:val="00FC5DC1"/>
    <w:rsid w:val="00FC609F"/>
    <w:rsid w:val="00FC6E13"/>
    <w:rsid w:val="00FC72D1"/>
    <w:rsid w:val="00FD0E0F"/>
    <w:rsid w:val="00FD334B"/>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44F70879"/>
  <w15:docId w15:val="{92DD3EE5-B204-400E-89FB-FD574DBC2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6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0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3452"/>
    <w:rPr>
      <w:rFonts w:ascii="Segoe UI" w:hAnsi="Segoe UI" w:cs="Segoe UI"/>
      <w:spacing w:val="4"/>
      <w:sz w:val="18"/>
      <w:szCs w:val="18"/>
    </w:rPr>
  </w:style>
  <w:style w:type="character" w:styleId="CommentReference">
    <w:name w:val="annotation reference"/>
    <w:basedOn w:val="DefaultParagraphFont"/>
    <w:semiHidden/>
    <w:unhideWhenUsed/>
    <w:rsid w:val="00B55422"/>
    <w:rPr>
      <w:sz w:val="16"/>
      <w:szCs w:val="16"/>
    </w:rPr>
  </w:style>
  <w:style w:type="paragraph" w:styleId="CommentText">
    <w:name w:val="annotation text"/>
    <w:basedOn w:val="Normal"/>
    <w:link w:val="CommentTextChar"/>
    <w:unhideWhenUsed/>
    <w:rsid w:val="00B55422"/>
    <w:pPr>
      <w:spacing w:line="240" w:lineRule="auto"/>
    </w:pPr>
    <w:rPr>
      <w:sz w:val="20"/>
      <w:szCs w:val="20"/>
    </w:rPr>
  </w:style>
  <w:style w:type="character" w:customStyle="1" w:styleId="CommentTextChar">
    <w:name w:val="Comment Text Char"/>
    <w:basedOn w:val="DefaultParagraphFont"/>
    <w:link w:val="CommentText"/>
    <w:rsid w:val="00B55422"/>
    <w:rPr>
      <w:spacing w:val="4"/>
    </w:rPr>
  </w:style>
  <w:style w:type="paragraph" w:styleId="CommentSubject">
    <w:name w:val="annotation subject"/>
    <w:basedOn w:val="CommentText"/>
    <w:next w:val="CommentText"/>
    <w:link w:val="CommentSubjectChar"/>
    <w:semiHidden/>
    <w:unhideWhenUsed/>
    <w:rsid w:val="00B55422"/>
    <w:rPr>
      <w:b/>
      <w:bCs/>
    </w:rPr>
  </w:style>
  <w:style w:type="character" w:customStyle="1" w:styleId="CommentSubjectChar">
    <w:name w:val="Comment Subject Char"/>
    <w:basedOn w:val="CommentTextChar"/>
    <w:link w:val="CommentSubject"/>
    <w:semiHidden/>
    <w:rsid w:val="00B55422"/>
    <w:rPr>
      <w:b/>
      <w:bCs/>
      <w:spacing w:val="4"/>
    </w:rPr>
  </w:style>
  <w:style w:type="character" w:styleId="LineNumber">
    <w:name w:val="line number"/>
    <w:basedOn w:val="DefaultParagraphFont"/>
    <w:semiHidden/>
    <w:unhideWhenUsed/>
    <w:rsid w:val="00E2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23</Pages>
  <Words>10042</Words>
  <Characters>50658</Characters>
  <Application>Microsoft Office Word</Application>
  <DocSecurity>0</DocSecurity>
  <Lines>1041</Lines>
  <Paragraphs>212</Paragraphs>
  <ScaleCrop>false</ScaleCrop>
  <HeadingPairs>
    <vt:vector size="2" baseType="variant">
      <vt:variant>
        <vt:lpstr>Title</vt:lpstr>
      </vt:variant>
      <vt:variant>
        <vt:i4>1</vt:i4>
      </vt:variant>
    </vt:vector>
  </HeadingPairs>
  <TitlesOfParts>
    <vt:vector size="1" baseType="lpstr">
      <vt:lpstr>A2401 1R ACS </vt:lpstr>
    </vt:vector>
  </TitlesOfParts>
  <Manager>R229</Manager>
  <Company>Office of Legislative Services</Company>
  <LinksUpToDate>false</LinksUpToDate>
  <CharactersWithSpaces>61188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A2401 ACS </dc:title>
  <dc:creator>Assemblyman  WIMBERLY, Assemblywoman  LOPEZ</dc:creator>
  <cp:keywords>A2401|23|EA |131|254|133|!||</cp:keywords>
  <dc:description>Adopted June 21, 2021</dc:description>
  <cp:lastModifiedBy>Bell, Careema</cp:lastModifiedBy>
  <cp:revision>2</cp:revision>
  <cp:lastPrinted>2021-06-22T15:41:00Z</cp:lastPrinted>
  <dcterms:created xsi:type="dcterms:W3CDTF">2021-06-24T22:25:00Z</dcterms:created>
  <dcterms:modified xsi:type="dcterms:W3CDTF">2021-06-24T22:25:00Z</dcterms:modified>
  <cp:category>ss. 1-7: C.4:19-44 et seq.; s.8 – C.2C:11-5.4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