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27D28" w:rsidP="00407C9E">
      <w:pPr>
        <w:pStyle w:val="NoteOrEstimate"/>
      </w:pPr>
      <w:r>
        <w:t>LEGISLATIVE FISCAL ESTIMATE</w:t>
      </w:r>
    </w:p>
    <w:p w:rsidR="003C5892" w:rsidRDefault="006A3CEA" w:rsidP="002D7863">
      <w:pPr>
        <w:pStyle w:val="BillNo"/>
        <w:tabs>
          <w:tab w:val="left" w:pos="360"/>
          <w:tab w:val="left" w:pos="720"/>
          <w:tab w:val="left" w:pos="1440"/>
          <w:tab w:val="left" w:pos="2160"/>
          <w:tab w:val="left" w:pos="2880"/>
          <w:tab w:val="left" w:pos="3600"/>
          <w:tab w:val="left" w:pos="4320"/>
          <w:tab w:val="left" w:pos="5040"/>
        </w:tabs>
      </w:pPr>
      <w:r>
        <w:t>ASSEMBLY</w:t>
      </w:r>
      <w:r w:rsidR="00B27D28">
        <w:t>,</w:t>
      </w:r>
      <w:r w:rsidR="003C5892">
        <w:t xml:space="preserve"> No. </w:t>
      </w:r>
      <w:r>
        <w:t>2441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73094" w:rsidP="00E73094">
      <w:pPr>
        <w:pStyle w:val="BillNo"/>
      </w:pPr>
      <w:r>
        <w:t>219th LEGISLATURE</w:t>
      </w:r>
    </w:p>
    <w:p w:rsidR="00353325" w:rsidRDefault="00353325" w:rsidP="00353325"/>
    <w:p w:rsidR="00E73094" w:rsidRDefault="00E73094" w:rsidP="00E73094">
      <w:pPr>
        <w:jc w:val="center"/>
      </w:pPr>
      <w:r>
        <w:t>DATED: NOVEMBER 17, 2021</w:t>
      </w:r>
    </w:p>
    <w:p w:rsidR="00E73094" w:rsidRDefault="00E73094" w:rsidP="00353325"/>
    <w:p w:rsidR="00E73094" w:rsidRDefault="00E7309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42097" w:rsidP="00515AC5">
            <w:r>
              <w:t>Requires DHS to employ Transportation Planning Coordinator to manage and oversee transportation services provided to DHS clients.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932F2" w:rsidP="00A932F2">
            <w:r>
              <w:t xml:space="preserve">State </w:t>
            </w:r>
            <w:r w:rsidR="00553A39">
              <w:t>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42097" w:rsidP="00515AC5">
            <w:r>
              <w:t>Department of Human Services</w:t>
            </w:r>
            <w:r w:rsidR="008D471A">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C75246" w:rsidTr="00942097">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42097" w:rsidTr="00A932F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942097" w:rsidRPr="00F11982" w:rsidRDefault="0094209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942097" w:rsidRPr="00F11982" w:rsidRDefault="0094209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942097" w:rsidTr="00A932F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942097" w:rsidRPr="00F11982" w:rsidRDefault="0094209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932F2">
              <w:rPr>
                <w:b/>
              </w:rPr>
              <w:t xml:space="preserve"> Increase</w:t>
            </w:r>
          </w:p>
        </w:tc>
        <w:tc>
          <w:tcPr>
            <w:tcW w:w="7120" w:type="dxa"/>
            <w:tcBorders>
              <w:top w:val="nil"/>
              <w:left w:val="nil"/>
              <w:bottom w:val="nil"/>
              <w:right w:val="single" w:sz="6" w:space="0" w:color="auto"/>
            </w:tcBorders>
            <w:tcMar>
              <w:bottom w:w="29" w:type="dxa"/>
            </w:tcMar>
            <w:vAlign w:val="bottom"/>
          </w:tcPr>
          <w:p w:rsidR="00942097" w:rsidRDefault="009A0A9B" w:rsidP="002D7863">
            <w:pPr>
              <w:tabs>
                <w:tab w:val="left" w:pos="360"/>
                <w:tab w:val="left" w:pos="720"/>
                <w:tab w:val="left" w:pos="1440"/>
                <w:tab w:val="left" w:pos="2160"/>
                <w:tab w:val="left" w:pos="2880"/>
                <w:tab w:val="left" w:pos="3600"/>
                <w:tab w:val="left" w:pos="4320"/>
                <w:tab w:val="left" w:pos="5040"/>
              </w:tabs>
              <w:jc w:val="center"/>
            </w:pPr>
            <w:r>
              <w:t>Minimum of $120,000</w:t>
            </w:r>
          </w:p>
        </w:tc>
      </w:tr>
      <w:tr w:rsidR="00C75246" w:rsidTr="0094209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53A39" w:rsidP="009A0A9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w:t>
      </w:r>
      <w:r w:rsidR="009A0A9B">
        <w:t>egislative Services</w:t>
      </w:r>
      <w:r w:rsidR="00C73EA8">
        <w:t xml:space="preserve"> (OLS)</w:t>
      </w:r>
      <w:r w:rsidR="009A0A9B">
        <w:t xml:space="preserve"> concludes</w:t>
      </w:r>
      <w:r>
        <w:t xml:space="preserve"> that the Department of Human Services</w:t>
      </w:r>
      <w:r w:rsidR="009A0A9B">
        <w:t xml:space="preserve"> (DHS)</w:t>
      </w:r>
      <w:r>
        <w:t xml:space="preserve"> </w:t>
      </w:r>
      <w:r w:rsidR="009A0A9B">
        <w:t xml:space="preserve">will incur $120,000 in annual </w:t>
      </w:r>
      <w:r>
        <w:t>salary, equipment, and fringe benefits</w:t>
      </w:r>
      <w:r w:rsidR="009A0A9B">
        <w:t xml:space="preserve"> expenses associated with the hiring </w:t>
      </w:r>
      <w:r w:rsidR="008D471A">
        <w:t xml:space="preserve">of </w:t>
      </w:r>
      <w:r w:rsidR="009A0A9B">
        <w:t xml:space="preserve">a Transportation Planning Coordinator, as required under the bill. </w:t>
      </w:r>
      <w:r>
        <w:t xml:space="preserve"> </w:t>
      </w:r>
      <w:r w:rsidR="009A0A9B">
        <w:t xml:space="preserve">This estimate assumes that the Transportation Planning Coordinator position will not </w:t>
      </w:r>
      <w:r w:rsidR="00C73EA8">
        <w:t>eliminate, to any extent, the responsibilities of an existing position in the department.</w:t>
      </w:r>
    </w:p>
    <w:p w:rsidR="00C73EA8" w:rsidRDefault="00C73EA8" w:rsidP="00C73EA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C73EA8" w:rsidRDefault="00C73EA8" w:rsidP="009A0A9B">
      <w:pPr>
        <w:pStyle w:val="StyleBulletedSymbolsymbol"/>
        <w:tabs>
          <w:tab w:val="left" w:pos="360"/>
          <w:tab w:val="left" w:pos="720"/>
          <w:tab w:val="left" w:pos="1440"/>
          <w:tab w:val="left" w:pos="2160"/>
          <w:tab w:val="left" w:pos="2880"/>
          <w:tab w:val="left" w:pos="3600"/>
          <w:tab w:val="left" w:pos="4320"/>
          <w:tab w:val="left" w:pos="5040"/>
        </w:tabs>
        <w:spacing w:after="0"/>
      </w:pPr>
      <w:r>
        <w:t>The department may experience additional minimal costs to support the Transportation Planning Coordinator’s annual reporting requirement established under the bill.</w:t>
      </w:r>
    </w:p>
    <w:p w:rsidR="009A0A9B" w:rsidRDefault="009A0A9B" w:rsidP="009A0A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42097" w:rsidRPr="00942097" w:rsidRDefault="00255944" w:rsidP="00A932F2">
      <w:pPr>
        <w:tabs>
          <w:tab w:val="left" w:pos="360"/>
        </w:tabs>
        <w:rPr>
          <w:szCs w:val="20"/>
        </w:rPr>
      </w:pPr>
      <w:r w:rsidRPr="00255944">
        <w:tab/>
      </w:r>
      <w:r w:rsidR="00942097" w:rsidRPr="00942097">
        <w:rPr>
          <w:szCs w:val="20"/>
        </w:rPr>
        <w:t>This bill requires t</w:t>
      </w:r>
      <w:r w:rsidR="009A0A9B">
        <w:rPr>
          <w:szCs w:val="20"/>
        </w:rPr>
        <w:t>he DHS</w:t>
      </w:r>
      <w:r w:rsidR="008D471A">
        <w:rPr>
          <w:szCs w:val="20"/>
        </w:rPr>
        <w:t xml:space="preserve"> to employ </w:t>
      </w:r>
      <w:r w:rsidR="00942097" w:rsidRPr="00942097">
        <w:rPr>
          <w:szCs w:val="20"/>
        </w:rPr>
        <w:t>a Transportation Planning Coordinator to manage and oversee the transportation services that are provided to DHS clients.  The bill requires the Transportation Planning Coordinator to be qualified by training and experience as necessary to perform the duties of the position.  The bill specifies that the coordinator is to have at least five years of experience in the transportation industry or in the management of transportation services.</w:t>
      </w:r>
      <w:r w:rsidR="00553A39">
        <w:rPr>
          <w:szCs w:val="20"/>
        </w:rPr>
        <w:t xml:space="preserve">  </w:t>
      </w:r>
      <w:r w:rsidR="00942097" w:rsidRPr="00942097">
        <w:rPr>
          <w:szCs w:val="20"/>
        </w:rPr>
        <w:t>The Transportation Planning Coordinator will be required to submit a</w:t>
      </w:r>
      <w:r w:rsidR="00A932F2">
        <w:rPr>
          <w:szCs w:val="20"/>
        </w:rPr>
        <w:t xml:space="preserve">n annual written report to the </w:t>
      </w:r>
      <w:r w:rsidR="007F3A59">
        <w:rPr>
          <w:szCs w:val="20"/>
        </w:rPr>
        <w:t>C</w:t>
      </w:r>
      <w:r w:rsidR="007F3A59" w:rsidRPr="00942097">
        <w:rPr>
          <w:szCs w:val="20"/>
        </w:rPr>
        <w:t>ommissioner</w:t>
      </w:r>
      <w:r w:rsidR="007F3A59">
        <w:rPr>
          <w:szCs w:val="20"/>
        </w:rPr>
        <w:t xml:space="preserve"> of Human Services</w:t>
      </w:r>
      <w:r w:rsidR="00A932F2">
        <w:rPr>
          <w:szCs w:val="20"/>
        </w:rPr>
        <w:t xml:space="preserve"> </w:t>
      </w:r>
      <w:r w:rsidR="00942097" w:rsidRPr="00942097">
        <w:rPr>
          <w:szCs w:val="20"/>
        </w:rPr>
        <w:t xml:space="preserve">describing the coordinator’s activities over the prior year.  </w:t>
      </w:r>
    </w:p>
    <w:p w:rsidR="008F042A" w:rsidRDefault="008F042A">
      <w:pPr>
        <w:spacing w:line="240" w:lineRule="auto"/>
        <w:jc w:val="left"/>
      </w:pPr>
      <w:r>
        <w:rPr>
          <w:b/>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53A3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73EA8">
        <w:t>The OLS concludes that the DHS will incur $120,000 in annual salary, equipment, and fringe benefits expenses associated with the hiring</w:t>
      </w:r>
      <w:r w:rsidR="008D471A">
        <w:t xml:space="preserve"> of</w:t>
      </w:r>
      <w:r w:rsidR="00C73EA8">
        <w:t xml:space="preserve"> a Transportation Planning Coordinator, as required under the bill.  </w:t>
      </w:r>
      <w:r w:rsidR="009C18EC">
        <w:t>The department may</w:t>
      </w:r>
      <w:r w:rsidR="00ED54A9">
        <w:t xml:space="preserve"> also</w:t>
      </w:r>
      <w:r w:rsidR="009C18EC">
        <w:t xml:space="preserve"> experience additional minimal costs to support the Transportation Planning Coordinator’s annual reporting requir</w:t>
      </w:r>
      <w:r w:rsidR="00ED54A9">
        <w:t>ement</w:t>
      </w:r>
      <w:r w:rsidR="009C18EC">
        <w:t>.</w:t>
      </w:r>
    </w:p>
    <w:p w:rsidR="00EF17BC" w:rsidRDefault="009C18EC" w:rsidP="00EF17BC">
      <w:pPr>
        <w:tabs>
          <w:tab w:val="left" w:pos="360"/>
          <w:tab w:val="left" w:pos="720"/>
          <w:tab w:val="left" w:pos="1440"/>
          <w:tab w:val="left" w:pos="2160"/>
          <w:tab w:val="left" w:pos="2880"/>
          <w:tab w:val="left" w:pos="3600"/>
          <w:tab w:val="left" w:pos="4320"/>
          <w:tab w:val="left" w:pos="5040"/>
        </w:tabs>
      </w:pPr>
      <w:r>
        <w:rPr>
          <w:rFonts w:eastAsiaTheme="minorHAnsi"/>
          <w:szCs w:val="22"/>
        </w:rPr>
        <w:tab/>
      </w:r>
      <w:r w:rsidR="00ED54A9">
        <w:rPr>
          <w:rFonts w:eastAsiaTheme="minorHAnsi"/>
          <w:szCs w:val="22"/>
        </w:rPr>
        <w:t xml:space="preserve">The DHS holds a </w:t>
      </w:r>
      <w:r w:rsidR="007B1E27">
        <w:t>Transpor</w:t>
      </w:r>
      <w:r w:rsidR="00ED54A9">
        <w:t>tation Broker Services contract, which establishes</w:t>
      </w:r>
      <w:r w:rsidR="007B1E27">
        <w:t xml:space="preserve"> a sole provider (broker) responsible for arranging three types of non-emergent services for Medicaid recipients in all counties through its provider network: mobility assistance vehicles, ambula</w:t>
      </w:r>
      <w:r w:rsidR="00ED54A9">
        <w:t xml:space="preserve">nce, and livery services. </w:t>
      </w:r>
      <w:r w:rsidR="00A932F2">
        <w:t xml:space="preserve"> </w:t>
      </w:r>
      <w:r w:rsidR="00ED54A9">
        <w:t>The department</w:t>
      </w:r>
      <w:r w:rsidR="007B1E27">
        <w:t xml:space="preserve"> is responsible for monitoring the transportation broker services contract and for oversight of the fiscal agent responsible for receiving and maintaining encounter claims submitted by the broker.</w:t>
      </w:r>
      <w:r w:rsidR="00ED54A9" w:rsidRPr="00ED54A9">
        <w:t xml:space="preserve"> </w:t>
      </w:r>
      <w:r w:rsidR="00ED54A9">
        <w:t>This estimate assumes that the Transportation Planning Coordinator position will not eliminate, to any extent, the responsibilities of existing positions in the department.</w:t>
      </w:r>
    </w:p>
    <w:p w:rsidR="000457F0" w:rsidRDefault="000457F0">
      <w:pPr>
        <w:spacing w:line="240" w:lineRule="auto"/>
        <w:jc w:val="left"/>
      </w:pPr>
    </w:p>
    <w:p w:rsidR="008F042A" w:rsidRDefault="008F042A">
      <w:pPr>
        <w:spacing w:line="240" w:lineRule="auto"/>
        <w:jc w:val="left"/>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E73094">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932F2" w:rsidP="00EF17BC">
            <w:pPr>
              <w:pStyle w:val="10pointItalics"/>
              <w:rPr>
                <w:sz w:val="24"/>
              </w:rPr>
            </w:pPr>
            <w:r>
              <w:t xml:space="preserve">Human Services </w:t>
            </w:r>
          </w:p>
        </w:tc>
      </w:tr>
      <w:tr w:rsidR="00EF17BC" w:rsidTr="00E73094">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13442" w:rsidP="00EF17BC">
            <w:pPr>
              <w:pStyle w:val="10pointItalics"/>
            </w:pPr>
            <w:bookmarkStart w:id="2" w:name="UserFullName"/>
            <w:bookmarkEnd w:id="2"/>
            <w:r>
              <w:t>Sarah M.</w:t>
            </w:r>
            <w:r w:rsidR="00A932F2">
              <w:t xml:space="preserve"> Schmidt</w:t>
            </w:r>
          </w:p>
          <w:p w:rsidR="00EF17BC" w:rsidRDefault="00543238" w:rsidP="00EF17BC">
            <w:pPr>
              <w:pStyle w:val="10pointItalics"/>
              <w:rPr>
                <w:sz w:val="24"/>
              </w:rPr>
            </w:pPr>
            <w:r>
              <w:t>Senior Research Analyst</w:t>
            </w:r>
          </w:p>
        </w:tc>
      </w:tr>
      <w:tr w:rsidR="00EF17BC" w:rsidTr="00E73094">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73094" w:rsidRDefault="00E73094" w:rsidP="00EF17BC">
      <w:pPr>
        <w:spacing w:line="287" w:lineRule="atLeast"/>
      </w:pPr>
    </w:p>
    <w:p w:rsidR="00EF17BC" w:rsidRDefault="00B27D2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0D17D8">
      <w:pPr>
        <w:spacing w:line="240" w:lineRule="auto"/>
        <w:jc w:val="left"/>
      </w:pPr>
    </w:p>
    <w:p w:rsidR="00EF17BC" w:rsidRDefault="00EF17BC" w:rsidP="000D17D8">
      <w:pPr>
        <w:tabs>
          <w:tab w:val="left" w:pos="360"/>
          <w:tab w:val="left" w:pos="720"/>
          <w:tab w:val="left" w:pos="1440"/>
          <w:tab w:val="left" w:pos="2160"/>
          <w:tab w:val="left" w:pos="2880"/>
          <w:tab w:val="left" w:pos="3600"/>
          <w:tab w:val="left" w:pos="4320"/>
          <w:tab w:val="left" w:pos="5040"/>
        </w:tabs>
      </w:pPr>
      <w:r>
        <w:t xml:space="preserve">This fiscal </w:t>
      </w:r>
      <w:r w:rsidR="00B27D2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F042A">
      <w:headerReference w:type="default" r:id="rId7"/>
      <w:footerReference w:type="first" r:id="rId8"/>
      <w:pgSz w:w="12240" w:h="20160" w:code="5"/>
      <w:pgMar w:top="1440" w:right="1440" w:bottom="1440" w:left="1440" w:header="144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D28" w:rsidRDefault="00B27D28">
      <w:r>
        <w:separator/>
      </w:r>
    </w:p>
  </w:endnote>
  <w:endnote w:type="continuationSeparator" w:id="0">
    <w:p w:rsidR="00B27D28" w:rsidRDefault="00B2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23CF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66680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D28" w:rsidRDefault="00B27D28">
      <w:r>
        <w:separator/>
      </w:r>
    </w:p>
  </w:footnote>
  <w:footnote w:type="continuationSeparator" w:id="0">
    <w:p w:rsidR="00B27D28" w:rsidRDefault="00B27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D28" w:rsidRDefault="00B27D28" w:rsidP="00B27D28">
    <w:pPr>
      <w:pStyle w:val="Header"/>
      <w:jc w:val="center"/>
    </w:pPr>
    <w:r>
      <w:t>F</w:t>
    </w:r>
    <w:r w:rsidR="00E73094">
      <w:t>E to A</w:t>
    </w:r>
    <w:r w:rsidR="006A3CEA">
      <w:t>2441</w:t>
    </w:r>
  </w:p>
  <w:p w:rsidR="00B27D28" w:rsidRDefault="00B27D28" w:rsidP="00B27D28">
    <w:pPr>
      <w:pStyle w:val="Header"/>
      <w:jc w:val="center"/>
    </w:pPr>
    <w:r>
      <w:fldChar w:fldCharType="begin"/>
    </w:r>
    <w:r>
      <w:instrText xml:space="preserve"> PAGE  \* MERGEFORMAT </w:instrText>
    </w:r>
    <w:r>
      <w:fldChar w:fldCharType="separate"/>
    </w:r>
    <w:r w:rsidR="00C23CFF">
      <w:rPr>
        <w:noProof/>
      </w:rPr>
      <w:t>2</w:t>
    </w:r>
    <w:r>
      <w:fldChar w:fldCharType="end"/>
    </w:r>
  </w:p>
  <w:p w:rsidR="00B27D28" w:rsidRDefault="00B27D28" w:rsidP="00B27D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D28"/>
    <w:rsid w:val="00011EDD"/>
    <w:rsid w:val="00013973"/>
    <w:rsid w:val="000333DF"/>
    <w:rsid w:val="00036860"/>
    <w:rsid w:val="00042B0B"/>
    <w:rsid w:val="000457F0"/>
    <w:rsid w:val="000629F9"/>
    <w:rsid w:val="000701B0"/>
    <w:rsid w:val="00070F62"/>
    <w:rsid w:val="000820F8"/>
    <w:rsid w:val="0008691D"/>
    <w:rsid w:val="00095290"/>
    <w:rsid w:val="000A16EC"/>
    <w:rsid w:val="000B1CCB"/>
    <w:rsid w:val="000C074D"/>
    <w:rsid w:val="000C50EA"/>
    <w:rsid w:val="000D17D8"/>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26DC"/>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221D"/>
    <w:rsid w:val="00407C9E"/>
    <w:rsid w:val="0041022E"/>
    <w:rsid w:val="004149CC"/>
    <w:rsid w:val="00426C11"/>
    <w:rsid w:val="00485323"/>
    <w:rsid w:val="00487ED8"/>
    <w:rsid w:val="004911CB"/>
    <w:rsid w:val="00491918"/>
    <w:rsid w:val="004A10CD"/>
    <w:rsid w:val="004A2E7F"/>
    <w:rsid w:val="004A5A65"/>
    <w:rsid w:val="004B1485"/>
    <w:rsid w:val="004C38B5"/>
    <w:rsid w:val="004C6ECA"/>
    <w:rsid w:val="004D6C2C"/>
    <w:rsid w:val="004D7D86"/>
    <w:rsid w:val="004E1959"/>
    <w:rsid w:val="004E6202"/>
    <w:rsid w:val="004F1874"/>
    <w:rsid w:val="004F2034"/>
    <w:rsid w:val="004F585C"/>
    <w:rsid w:val="004F7F49"/>
    <w:rsid w:val="00510A23"/>
    <w:rsid w:val="0051514A"/>
    <w:rsid w:val="00515AC5"/>
    <w:rsid w:val="00520DC2"/>
    <w:rsid w:val="00527EC9"/>
    <w:rsid w:val="00536F40"/>
    <w:rsid w:val="00543238"/>
    <w:rsid w:val="005470F3"/>
    <w:rsid w:val="00553A39"/>
    <w:rsid w:val="00570997"/>
    <w:rsid w:val="00577AA8"/>
    <w:rsid w:val="005850CE"/>
    <w:rsid w:val="005939EF"/>
    <w:rsid w:val="005A6D23"/>
    <w:rsid w:val="005C1947"/>
    <w:rsid w:val="005C1E9D"/>
    <w:rsid w:val="005E03E7"/>
    <w:rsid w:val="005E75AB"/>
    <w:rsid w:val="00601F73"/>
    <w:rsid w:val="00606EE6"/>
    <w:rsid w:val="006213FE"/>
    <w:rsid w:val="00625D15"/>
    <w:rsid w:val="00651611"/>
    <w:rsid w:val="00653AE2"/>
    <w:rsid w:val="006671C7"/>
    <w:rsid w:val="006917CF"/>
    <w:rsid w:val="00692004"/>
    <w:rsid w:val="00692BD4"/>
    <w:rsid w:val="006A3CEA"/>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E27"/>
    <w:rsid w:val="007B1FCF"/>
    <w:rsid w:val="007C30AC"/>
    <w:rsid w:val="007C4620"/>
    <w:rsid w:val="007E337B"/>
    <w:rsid w:val="007E5EB3"/>
    <w:rsid w:val="007F3A59"/>
    <w:rsid w:val="0080004C"/>
    <w:rsid w:val="00804E41"/>
    <w:rsid w:val="00811BC0"/>
    <w:rsid w:val="008231E8"/>
    <w:rsid w:val="008266B7"/>
    <w:rsid w:val="00854B89"/>
    <w:rsid w:val="00855555"/>
    <w:rsid w:val="00881BED"/>
    <w:rsid w:val="00881EF3"/>
    <w:rsid w:val="00883E7C"/>
    <w:rsid w:val="00886261"/>
    <w:rsid w:val="00894971"/>
    <w:rsid w:val="008C0341"/>
    <w:rsid w:val="008D471A"/>
    <w:rsid w:val="008D5731"/>
    <w:rsid w:val="008E1349"/>
    <w:rsid w:val="008F042A"/>
    <w:rsid w:val="0093466C"/>
    <w:rsid w:val="00937A78"/>
    <w:rsid w:val="00942097"/>
    <w:rsid w:val="00947B1E"/>
    <w:rsid w:val="00953C08"/>
    <w:rsid w:val="00973C29"/>
    <w:rsid w:val="009A0A9B"/>
    <w:rsid w:val="009B14F4"/>
    <w:rsid w:val="009B1B0D"/>
    <w:rsid w:val="009B1C3D"/>
    <w:rsid w:val="009B32DD"/>
    <w:rsid w:val="009C005A"/>
    <w:rsid w:val="009C18EC"/>
    <w:rsid w:val="009D4BC2"/>
    <w:rsid w:val="009D5E5F"/>
    <w:rsid w:val="009D62B4"/>
    <w:rsid w:val="009E1448"/>
    <w:rsid w:val="009E3E41"/>
    <w:rsid w:val="00A05A06"/>
    <w:rsid w:val="00A164F2"/>
    <w:rsid w:val="00A26FCF"/>
    <w:rsid w:val="00A31FA5"/>
    <w:rsid w:val="00A34F8C"/>
    <w:rsid w:val="00A359DA"/>
    <w:rsid w:val="00A37886"/>
    <w:rsid w:val="00A56BE0"/>
    <w:rsid w:val="00A63176"/>
    <w:rsid w:val="00A70D0C"/>
    <w:rsid w:val="00A932F2"/>
    <w:rsid w:val="00A9794C"/>
    <w:rsid w:val="00AB0440"/>
    <w:rsid w:val="00AC3FC5"/>
    <w:rsid w:val="00AD340B"/>
    <w:rsid w:val="00AE3966"/>
    <w:rsid w:val="00AF11C6"/>
    <w:rsid w:val="00B002D1"/>
    <w:rsid w:val="00B057F1"/>
    <w:rsid w:val="00B143A9"/>
    <w:rsid w:val="00B27D28"/>
    <w:rsid w:val="00B4569E"/>
    <w:rsid w:val="00B45879"/>
    <w:rsid w:val="00B551EB"/>
    <w:rsid w:val="00B55F3D"/>
    <w:rsid w:val="00B84AC8"/>
    <w:rsid w:val="00B90F8C"/>
    <w:rsid w:val="00B91C0B"/>
    <w:rsid w:val="00B97E24"/>
    <w:rsid w:val="00BA0BE6"/>
    <w:rsid w:val="00BA2122"/>
    <w:rsid w:val="00BA2F3A"/>
    <w:rsid w:val="00BF47F9"/>
    <w:rsid w:val="00C07688"/>
    <w:rsid w:val="00C23CFF"/>
    <w:rsid w:val="00C260AB"/>
    <w:rsid w:val="00C32933"/>
    <w:rsid w:val="00C3314D"/>
    <w:rsid w:val="00C73EA8"/>
    <w:rsid w:val="00C7516A"/>
    <w:rsid w:val="00C75246"/>
    <w:rsid w:val="00C80B0B"/>
    <w:rsid w:val="00C91EDF"/>
    <w:rsid w:val="00C97447"/>
    <w:rsid w:val="00CC6622"/>
    <w:rsid w:val="00D20E5E"/>
    <w:rsid w:val="00D20F5D"/>
    <w:rsid w:val="00D376ED"/>
    <w:rsid w:val="00D40E4F"/>
    <w:rsid w:val="00D638D0"/>
    <w:rsid w:val="00D67A0A"/>
    <w:rsid w:val="00D734B9"/>
    <w:rsid w:val="00D762A6"/>
    <w:rsid w:val="00D762BF"/>
    <w:rsid w:val="00D84564"/>
    <w:rsid w:val="00D958CF"/>
    <w:rsid w:val="00D968A7"/>
    <w:rsid w:val="00DC0DC9"/>
    <w:rsid w:val="00DC2149"/>
    <w:rsid w:val="00DC789F"/>
    <w:rsid w:val="00DD3C40"/>
    <w:rsid w:val="00DD7275"/>
    <w:rsid w:val="00DE1C6C"/>
    <w:rsid w:val="00DE47C2"/>
    <w:rsid w:val="00DE5037"/>
    <w:rsid w:val="00DF054C"/>
    <w:rsid w:val="00DF65C1"/>
    <w:rsid w:val="00E008A4"/>
    <w:rsid w:val="00E042C5"/>
    <w:rsid w:val="00E06D7C"/>
    <w:rsid w:val="00E13442"/>
    <w:rsid w:val="00E21963"/>
    <w:rsid w:val="00E22D9A"/>
    <w:rsid w:val="00E262A3"/>
    <w:rsid w:val="00E32D2F"/>
    <w:rsid w:val="00E51E95"/>
    <w:rsid w:val="00E5461B"/>
    <w:rsid w:val="00E708C9"/>
    <w:rsid w:val="00E73094"/>
    <w:rsid w:val="00E74E35"/>
    <w:rsid w:val="00E75B93"/>
    <w:rsid w:val="00E86D2A"/>
    <w:rsid w:val="00E9123C"/>
    <w:rsid w:val="00E95800"/>
    <w:rsid w:val="00EB1C90"/>
    <w:rsid w:val="00EC1EF8"/>
    <w:rsid w:val="00EC2547"/>
    <w:rsid w:val="00EC4079"/>
    <w:rsid w:val="00ED54A9"/>
    <w:rsid w:val="00EE7D05"/>
    <w:rsid w:val="00EF17BC"/>
    <w:rsid w:val="00EF3B9C"/>
    <w:rsid w:val="00F04087"/>
    <w:rsid w:val="00F04CAD"/>
    <w:rsid w:val="00F11982"/>
    <w:rsid w:val="00F2634D"/>
    <w:rsid w:val="00F332CE"/>
    <w:rsid w:val="00F35009"/>
    <w:rsid w:val="00F35A53"/>
    <w:rsid w:val="00F4083E"/>
    <w:rsid w:val="00F45BA7"/>
    <w:rsid w:val="00F51DD4"/>
    <w:rsid w:val="00F64D56"/>
    <w:rsid w:val="00F73621"/>
    <w:rsid w:val="00F82B11"/>
    <w:rsid w:val="00F85407"/>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764E149-6528-4F72-82DB-823ABB63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F0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4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456</Words>
  <Characters>2802</Characters>
  <Application>Microsoft Office Word</Application>
  <DocSecurity>0</DocSecurity>
  <Lines>83</Lines>
  <Paragraphs>37</Paragraphs>
  <ScaleCrop>false</ScaleCrop>
  <HeadingPairs>
    <vt:vector size="2" baseType="variant">
      <vt:variant>
        <vt:lpstr>Title</vt:lpstr>
      </vt:variant>
      <vt:variant>
        <vt:i4>1</vt:i4>
      </vt:variant>
    </vt:vector>
  </HeadingPairs>
  <TitlesOfParts>
    <vt:vector size="1" baseType="lpstr">
      <vt:lpstr>A2441   FISCAL ESTIMATE</vt:lpstr>
    </vt:vector>
  </TitlesOfParts>
  <Manager>Sarah Schmidt; R224</Manager>
  <Company>Office of Legislative Services</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A2441   FISCAL ESTIMATE</dc:title>
  <dc:creator>Assemblyman BENSON, Assemblyman CHIARAVALLOTI</dc:creator>
  <cp:keywords>A2441|2|HS |285|219|219|!||</cp:keywords>
  <dc:description>Sponsor 11/12</dc:description>
  <cp:lastModifiedBy>Franks, Denise</cp:lastModifiedBy>
  <cp:revision>2</cp:revision>
  <cp:lastPrinted>2021-11-17T19:54:00Z</cp:lastPrinted>
  <dcterms:created xsi:type="dcterms:W3CDTF">2021-11-17T20:07:00Z</dcterms:created>
  <dcterms:modified xsi:type="dcterms:W3CDTF">2021-11-17T20:07:00Z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