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8FE" w:rsidRDefault="00B848FE" w:rsidP="00B848FE">
      <w:pPr>
        <w:pStyle w:val="bpuBill"/>
      </w:pPr>
      <w:bookmarkStart w:id="0" w:name="bpuFrontPg"/>
      <w:bookmarkEnd w:id="0"/>
      <w:r>
        <w:t xml:space="preserve">ASSEMBLY, No. 2450 </w:t>
      </w:r>
    </w:p>
    <w:p w:rsidR="00B848FE" w:rsidRPr="009D38FF" w:rsidRDefault="00B848FE" w:rsidP="00B848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16771" r:id="rId7"/>
        </w:object>
      </w:r>
    </w:p>
    <w:p w:rsidR="00B848FE" w:rsidRDefault="00B848FE" w:rsidP="00B848FE">
      <w:pPr>
        <w:pStyle w:val="bpuState"/>
      </w:pPr>
      <w:r>
        <w:t>STATE OF NEW JERSEY</w:t>
      </w:r>
    </w:p>
    <w:p w:rsidR="00B848FE" w:rsidRDefault="00B848FE" w:rsidP="00B848FE">
      <w:pPr>
        <w:pStyle w:val="bpuLegislature"/>
      </w:pPr>
      <w:r>
        <w:t>219th LEGISLATURE</w:t>
      </w:r>
    </w:p>
    <w:p w:rsidR="00B848FE" w:rsidRDefault="00B848FE" w:rsidP="00B848FE">
      <w:pPr>
        <w:pStyle w:val="bpuWpGraphic"/>
      </w:pPr>
      <w:r>
        <w:object w:dxaOrig="8985" w:dyaOrig="255">
          <v:shape id="_x0000_i1026" type="#_x0000_t75" style="width:6in;height:12pt" o:ole="">
            <v:imagedata r:id="rId6" o:title=""/>
          </v:shape>
          <o:OLEObject Type="Embed" ProgID="WPWin6.1" ShapeID="_x0000_i1026" DrawAspect="Content" ObjectID="_1667116772" r:id="rId8"/>
        </w:object>
      </w:r>
      <w:r>
        <w:t xml:space="preserve">  </w:t>
      </w:r>
    </w:p>
    <w:p w:rsidR="00B848FE" w:rsidRDefault="00B848FE" w:rsidP="00B848FE">
      <w:pPr>
        <w:pStyle w:val="bpuIntro"/>
      </w:pPr>
      <w:r>
        <w:t>INTRODUCED FEBRUARY 3, 2020</w:t>
      </w:r>
    </w:p>
    <w:p w:rsidR="00B848FE" w:rsidRDefault="00B848FE" w:rsidP="00B848FE">
      <w:pPr>
        <w:pStyle w:val="bpuIntro"/>
      </w:pPr>
    </w:p>
    <w:p w:rsidR="00B848FE" w:rsidRDefault="00B848FE" w:rsidP="00B848FE">
      <w:pPr>
        <w:pStyle w:val="bpuIntro"/>
        <w:sectPr w:rsidR="00B848FE" w:rsidSect="009B4A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48FE" w:rsidRDefault="00B848FE" w:rsidP="00B848FE">
      <w:pPr>
        <w:pStyle w:val="bpuIntro"/>
      </w:pPr>
    </w:p>
    <w:p w:rsidR="00B848FE" w:rsidRDefault="00B848FE" w:rsidP="00B848FE">
      <w:pPr>
        <w:pStyle w:val="bpuSponsor"/>
      </w:pPr>
      <w:r>
        <w:t>Sponsored by:</w:t>
      </w:r>
    </w:p>
    <w:p w:rsidR="00B848FE" w:rsidRDefault="00B848FE" w:rsidP="00B848FE">
      <w:pPr>
        <w:pStyle w:val="bpuSponsor"/>
      </w:pPr>
      <w:r>
        <w:t>Assemblyman  DANIEL R. BENSON</w:t>
      </w:r>
    </w:p>
    <w:p w:rsidR="00B848FE" w:rsidRDefault="00B848FE" w:rsidP="00B848FE">
      <w:pPr>
        <w:pStyle w:val="bpuSponsor"/>
      </w:pPr>
      <w:r>
        <w:t>District 14 (Mercer and Middlesex)</w:t>
      </w:r>
    </w:p>
    <w:p w:rsidR="00B848FE" w:rsidRDefault="00446A0A" w:rsidP="00446A0A">
      <w:pPr>
        <w:pStyle w:val="bpuSponsor"/>
      </w:pPr>
      <w:r>
        <w:t>Assemblywoman  CAROL A. MURPHY</w:t>
      </w:r>
    </w:p>
    <w:p w:rsidR="00446A0A" w:rsidRDefault="00446A0A" w:rsidP="00446A0A">
      <w:pPr>
        <w:pStyle w:val="bpuSponsor"/>
      </w:pPr>
      <w:r>
        <w:t>District 7 (Burlington)</w:t>
      </w:r>
    </w:p>
    <w:p w:rsidR="00446A0A" w:rsidRDefault="009B4ADC" w:rsidP="009B4ADC">
      <w:pPr>
        <w:pStyle w:val="bpuSponsor"/>
      </w:pPr>
      <w:r>
        <w:t>Assemblywoman  VALERIE VAINIERI HUTTLE</w:t>
      </w:r>
    </w:p>
    <w:p w:rsidR="009B4ADC" w:rsidRDefault="009B4ADC" w:rsidP="009B4ADC">
      <w:pPr>
        <w:pStyle w:val="bpuSponsor"/>
      </w:pPr>
      <w:r>
        <w:t>District 37 (Bergen)</w:t>
      </w:r>
    </w:p>
    <w:p w:rsidR="009B4ADC" w:rsidRPr="009B4ADC" w:rsidRDefault="009B4ADC" w:rsidP="009B4ADC">
      <w:pPr>
        <w:pStyle w:val="bpuSponsor"/>
      </w:pPr>
    </w:p>
    <w:p w:rsidR="00B848FE" w:rsidRDefault="00CC5CAC" w:rsidP="00CC5CAC">
      <w:pPr>
        <w:pStyle w:val="bpuSponsor"/>
      </w:pPr>
      <w:r>
        <w:t>Co-Sponsored by:</w:t>
      </w:r>
    </w:p>
    <w:p w:rsidR="00CC5CAC" w:rsidRPr="00CC5CAC" w:rsidRDefault="00CC5CAC" w:rsidP="00CC5CAC">
      <w:pPr>
        <w:pStyle w:val="bpuSponsor"/>
      </w:pPr>
      <w:r w:rsidRPr="00CC5CAC">
        <w:t xml:space="preserve">Assemblymen Caputo, </w:t>
      </w:r>
      <w:proofErr w:type="spellStart"/>
      <w:r w:rsidRPr="00CC5CAC">
        <w:t>Freiman</w:t>
      </w:r>
      <w:proofErr w:type="spellEnd"/>
      <w:r w:rsidRPr="00CC5CAC">
        <w:t xml:space="preserve">, Assemblywomen </w:t>
      </w:r>
      <w:proofErr w:type="spellStart"/>
      <w:r w:rsidRPr="00CC5CAC">
        <w:t>Lampitt</w:t>
      </w:r>
      <w:proofErr w:type="spellEnd"/>
      <w:r w:rsidRPr="00CC5CAC">
        <w:t xml:space="preserve">, Swain, Lopez, </w:t>
      </w:r>
      <w:proofErr w:type="spellStart"/>
      <w:r w:rsidRPr="00CC5CAC">
        <w:t>Quijano</w:t>
      </w:r>
      <w:proofErr w:type="spellEnd"/>
      <w:r w:rsidRPr="00CC5CAC">
        <w:t xml:space="preserve"> and Downey</w:t>
      </w:r>
    </w:p>
    <w:p w:rsidR="00414D53" w:rsidRDefault="00414D53" w:rsidP="00414D53"/>
    <w:p w:rsidR="00414D53" w:rsidRDefault="00414D53" w:rsidP="00414D53"/>
    <w:p w:rsidR="00CC5CAC" w:rsidRPr="00414D53" w:rsidRDefault="00CC5CAC" w:rsidP="00414D53">
      <w:bookmarkStart w:id="1" w:name="_GoBack"/>
      <w:bookmarkEnd w:id="1"/>
    </w:p>
    <w:p w:rsidR="00B848FE" w:rsidRDefault="00B848FE" w:rsidP="00B848FE">
      <w:pPr>
        <w:pStyle w:val="bpuSponsor"/>
      </w:pPr>
    </w:p>
    <w:p w:rsidR="00B848FE" w:rsidRDefault="00B848FE" w:rsidP="00B848FE">
      <w:pPr>
        <w:pStyle w:val="bpuSponsor"/>
      </w:pPr>
      <w:r>
        <w:t>SYNOPSIS</w:t>
      </w:r>
    </w:p>
    <w:p w:rsidR="00B848FE" w:rsidRDefault="00B848FE" w:rsidP="00B848FE">
      <w:pPr>
        <w:pStyle w:val="bpuNormText"/>
      </w:pPr>
      <w:r>
        <w:tab/>
        <w:t xml:space="preserve">Requires DOT Commissioner to advertise availability of certain transportation programs and services. </w:t>
      </w:r>
    </w:p>
    <w:p w:rsidR="00B848FE" w:rsidRDefault="00B848FE" w:rsidP="00B848FE">
      <w:pPr>
        <w:pStyle w:val="bpuNormText"/>
      </w:pPr>
    </w:p>
    <w:p w:rsidR="00B848FE" w:rsidRDefault="00B848FE" w:rsidP="00B848FE">
      <w:pPr>
        <w:pStyle w:val="bpuSponsor"/>
      </w:pPr>
      <w:r>
        <w:t xml:space="preserve">CURRENT VERSION OF TEXT </w:t>
      </w:r>
    </w:p>
    <w:p w:rsidR="00B848FE" w:rsidRDefault="00B848FE" w:rsidP="00B848FE">
      <w:pPr>
        <w:pStyle w:val="bpuNormText"/>
      </w:pPr>
      <w:r>
        <w:tab/>
        <w:t>As introduced.</w:t>
      </w:r>
    </w:p>
    <w:p w:rsidR="00B848FE" w:rsidRDefault="00B848FE" w:rsidP="00B848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48FE" w:rsidRDefault="00B848FE" w:rsidP="008916EC">
      <w:pPr>
        <w:pStyle w:val="FronterPage"/>
        <w:tabs>
          <w:tab w:val="clear" w:pos="720"/>
          <w:tab w:val="clear" w:pos="1440"/>
          <w:tab w:val="clear" w:pos="2160"/>
          <w:tab w:val="clear" w:pos="2880"/>
          <w:tab w:val="clear" w:pos="3600"/>
          <w:tab w:val="clear" w:pos="4320"/>
          <w:tab w:val="clear" w:pos="5040"/>
        </w:tabs>
        <w:sectPr w:rsidR="00B848FE" w:rsidSect="00B848FE">
          <w:type w:val="continuous"/>
          <w:pgSz w:w="12240" w:h="20160" w:code="5"/>
          <w:pgMar w:top="1440" w:right="2275" w:bottom="1440" w:left="2275" w:header="72" w:footer="720" w:gutter="0"/>
          <w:pgNumType w:start="1"/>
          <w:cols w:space="720"/>
          <w:docGrid w:linePitch="360"/>
        </w:sectPr>
      </w:pPr>
    </w:p>
    <w:p w:rsidR="00410075" w:rsidRDefault="00410075" w:rsidP="00410075">
      <w:pPr>
        <w:pStyle w:val="HangingAnAct"/>
        <w:rPr>
          <w:rStyle w:val="HangingAnActChar"/>
        </w:rPr>
      </w:pPr>
      <w:r w:rsidRPr="00410075">
        <w:rPr>
          <w:rStyle w:val="BillHead"/>
        </w:rPr>
        <w:lastRenderedPageBreak/>
        <w:t>An Act</w:t>
      </w:r>
      <w:r>
        <w:rPr>
          <w:rStyle w:val="HangingAnActChar"/>
        </w:rPr>
        <w:t xml:space="preserve"> </w:t>
      </w:r>
      <w:r>
        <w:t>concerning the advertising of certain transportation programs and services and amending P.L.1973, c.126.</w:t>
      </w:r>
    </w:p>
    <w:p w:rsidR="00410075" w:rsidRDefault="00410075" w:rsidP="00410075"/>
    <w:p w:rsidR="00410075" w:rsidRDefault="00410075" w:rsidP="00410075">
      <w:r>
        <w:tab/>
      </w:r>
      <w:r>
        <w:rPr>
          <w:rStyle w:val="BillHeading2"/>
        </w:rPr>
        <w:t xml:space="preserve">Be It Enacted </w:t>
      </w:r>
      <w:r>
        <w:rPr>
          <w:rStyle w:val="BillLanguage"/>
        </w:rPr>
        <w:t>by the Senate and General Assembly of the State of New Jersey:</w:t>
      </w:r>
    </w:p>
    <w:p w:rsidR="00410075" w:rsidRDefault="00410075" w:rsidP="00410075"/>
    <w:p w:rsidR="00410075" w:rsidRDefault="00410075" w:rsidP="00410075">
      <w:r>
        <w:tab/>
        <w:t>1.</w:t>
      </w:r>
      <w:r>
        <w:tab/>
        <w:t>Section 2 of P.L.1973, c.126 (C.27:1A-65) is amended to read as follows:</w:t>
      </w:r>
    </w:p>
    <w:p w:rsidR="00410075" w:rsidRDefault="00410075" w:rsidP="00410075">
      <w:r>
        <w:tab/>
        <w:t>2.</w:t>
      </w:r>
      <w:r>
        <w:tab/>
        <w:t>For the purposes of P.L.1973, c.126 (C.27:1A-64 et seq.), unless the context clearly indicates otherwise:</w:t>
      </w:r>
    </w:p>
    <w:p w:rsidR="00410075" w:rsidRDefault="00410075" w:rsidP="00410075">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410075" w:rsidRDefault="00410075" w:rsidP="00410075">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410075" w:rsidRDefault="00410075" w:rsidP="00410075">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410075" w:rsidRDefault="00410075" w:rsidP="00410075">
      <w:r>
        <w:tab/>
        <w:t>"Disabled veteran" means "disabled veteran" as defined in N.J.S.11A:5-1.</w:t>
      </w:r>
    </w:p>
    <w:p w:rsidR="00410075" w:rsidRDefault="00410075" w:rsidP="00410075">
      <w:r>
        <w:tab/>
        <w:t>"Motor bus" means "autobus" as defined in R.S.48:4-1, and includes those autobuses, commonly called jitneys, as defined in R.S.48:16-23.</w:t>
      </w:r>
    </w:p>
    <w:p w:rsidR="00410075" w:rsidRDefault="00410075" w:rsidP="00410075">
      <w:r>
        <w:tab/>
        <w:t>"</w:t>
      </w:r>
      <w:proofErr w:type="spellStart"/>
      <w:r>
        <w:t>Offpeak</w:t>
      </w:r>
      <w:proofErr w:type="spellEnd"/>
      <w:r>
        <w:t xml:space="preserve"> times" means the hours from 9:30 a.m. to 4 p.m. and from 7 p.m. to 6 a.m. during the weekdays, and all day on Saturdays, Sundays, and holidays.</w:t>
      </w:r>
    </w:p>
    <w:p w:rsidR="00410075" w:rsidRDefault="00410075" w:rsidP="00410075">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410075" w:rsidRDefault="00410075" w:rsidP="00410075">
      <w:r>
        <w:tab/>
        <w:t>"Senior citizen" means any individual 62 years of age or over.</w:t>
      </w:r>
    </w:p>
    <w:p w:rsidR="00410075" w:rsidRDefault="00410075" w:rsidP="00410075">
      <w:r>
        <w:t>(</w:t>
      </w:r>
      <w:proofErr w:type="spellStart"/>
      <w:r>
        <w:t>cf</w:t>
      </w:r>
      <w:proofErr w:type="spellEnd"/>
      <w:r>
        <w:t>: P.L.2017, c.131, s.107)</w:t>
      </w:r>
    </w:p>
    <w:p w:rsidR="00410075" w:rsidRDefault="00410075" w:rsidP="00410075"/>
    <w:p w:rsidR="00410075" w:rsidRDefault="00410075" w:rsidP="00410075">
      <w:r>
        <w:tab/>
        <w:t>2.</w:t>
      </w:r>
      <w:r>
        <w:tab/>
        <w:t>Section 8 of P.L.1973, c.126 (C.27:1A-71) is amended to read as follows:</w:t>
      </w:r>
    </w:p>
    <w:p w:rsidR="00410075" w:rsidRDefault="00410075" w:rsidP="00410075">
      <w:r>
        <w:lastRenderedPageBreak/>
        <w:tab/>
        <w:t>8.</w:t>
      </w:r>
      <w:r>
        <w:tab/>
        <w:t>The commissioner is hereby authorized to hire, employ, or assign secretarial, clerical, and other personnel as shall be required for complying with the provisions of P.L.1973, c.126 (C.27:1A-64</w:t>
      </w:r>
      <w:r w:rsidR="000C18EB">
        <w:t> </w:t>
      </w:r>
      <w:r>
        <w:t>et</w:t>
      </w:r>
      <w:r w:rsidR="000C18EB">
        <w:t> </w:t>
      </w:r>
      <w:r>
        <w:t>seq.).</w:t>
      </w:r>
      <w:r w:rsidR="000C18EB">
        <w:t> </w:t>
      </w:r>
      <w:r>
        <w:t xml:space="preserve">The commissioner </w:t>
      </w:r>
      <w:r>
        <w:rPr>
          <w:rFonts w:ascii="Albertus Extra Bold" w:hAnsi="Albertus Extra Bold"/>
          <w:b/>
        </w:rPr>
        <w:t>[</w:t>
      </w:r>
      <w:r>
        <w:t>may</w:t>
      </w:r>
      <w:r>
        <w:rPr>
          <w:rFonts w:ascii="Albertus Extra Bold" w:hAnsi="Albertus Extra Bold"/>
          <w:b/>
        </w:rPr>
        <w:t>]</w:t>
      </w:r>
      <w:r>
        <w:t xml:space="preserve"> </w:t>
      </w:r>
      <w:r>
        <w:rPr>
          <w:u w:val="single"/>
        </w:rPr>
        <w:t>shall</w:t>
      </w:r>
      <w:r>
        <w:t xml:space="preserve"> also expend a reasonable sum, not to exceed $50,000 annually, for advertising to make senior citizens, persons with disabilities, and disabled veterans aware of the program </w:t>
      </w:r>
      <w:r>
        <w:rPr>
          <w:rFonts w:ascii="Albertus Extra Bold" w:hAnsi="Albertus Extra Bold"/>
          <w:b/>
        </w:rPr>
        <w:t>[</w:t>
      </w:r>
      <w:r>
        <w:t>and</w:t>
      </w:r>
      <w:r>
        <w:rPr>
          <w:rFonts w:ascii="Albertus Extra Bold" w:hAnsi="Albertus Extra Bold"/>
          <w:b/>
        </w:rPr>
        <w:t>]</w:t>
      </w:r>
      <w:r>
        <w:rPr>
          <w:u w:val="single"/>
        </w:rPr>
        <w:t>,</w:t>
      </w:r>
      <w:r>
        <w:t xml:space="preserve"> the availability </w:t>
      </w:r>
      <w:r>
        <w:rPr>
          <w:u w:val="single"/>
        </w:rPr>
        <w:t>and cost</w:t>
      </w:r>
      <w:r>
        <w:t xml:space="preserve"> of the reduced fares thereunder</w:t>
      </w:r>
      <w:r>
        <w:rPr>
          <w:u w:val="single"/>
        </w:rPr>
        <w:t>, the hours when reduced fares may be used, the public transportation facilities made accessible to persons with disabilities, and the availability of other transportation services offered to the public for use by persons with disabilities including Access Link service</w:t>
      </w:r>
      <w:r>
        <w:t>.</w:t>
      </w:r>
    </w:p>
    <w:p w:rsidR="00410075" w:rsidRDefault="00410075" w:rsidP="00410075">
      <w:r>
        <w:t>(</w:t>
      </w:r>
      <w:proofErr w:type="spellStart"/>
      <w:r>
        <w:t>cf</w:t>
      </w:r>
      <w:proofErr w:type="spellEnd"/>
      <w:r>
        <w:t>: P.L.2017, c.131, s.111)</w:t>
      </w:r>
    </w:p>
    <w:p w:rsidR="00410075" w:rsidRDefault="00410075" w:rsidP="00410075"/>
    <w:p w:rsidR="00410075" w:rsidRDefault="00410075" w:rsidP="00410075">
      <w:r>
        <w:tab/>
        <w:t>3.</w:t>
      </w:r>
      <w:r>
        <w:tab/>
        <w:t>This act shall take effect immediately.</w:t>
      </w:r>
    </w:p>
    <w:p w:rsidR="00410075" w:rsidRDefault="00410075" w:rsidP="00410075"/>
    <w:p w:rsidR="00410075" w:rsidRDefault="00410075" w:rsidP="00410075"/>
    <w:p w:rsidR="00410075" w:rsidRDefault="00410075" w:rsidP="00410075">
      <w:pPr>
        <w:jc w:val="center"/>
      </w:pPr>
      <w:r>
        <w:t>STATEMENT</w:t>
      </w:r>
    </w:p>
    <w:p w:rsidR="00410075" w:rsidRDefault="00410075" w:rsidP="00410075"/>
    <w:p w:rsidR="00410075" w:rsidRDefault="00410075" w:rsidP="00410075">
      <w:r>
        <w:tab/>
        <w:t>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the commissioner to advertise the public transportation facilities made accessible to persons with disabilities and the availability of other transportation services offered to the public for use by persons with disabilities, including the Access Link paratransit service operated by the New Jersey Transit Corporation.</w:t>
      </w:r>
    </w:p>
    <w:sectPr w:rsidR="00410075" w:rsidSect="000C18EB">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561" w:rsidRDefault="00591561">
      <w:r>
        <w:separator/>
      </w:r>
    </w:p>
  </w:endnote>
  <w:endnote w:type="continuationSeparator" w:id="0">
    <w:p w:rsidR="00591561" w:rsidRDefault="00591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1CB" w:rsidRDefault="009B4ADC" w:rsidP="009B4ADC">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222" w:rsidRPr="00921C91" w:rsidRDefault="003C6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6222" w:rsidRPr="00921C91" w:rsidRDefault="003C6222">
    <w:pPr>
      <w:pStyle w:val="Footer"/>
      <w:rPr>
        <w:szCs w:val="18"/>
      </w:rPr>
    </w:pPr>
  </w:p>
  <w:p w:rsidR="003C6222" w:rsidRPr="00921C91" w:rsidRDefault="003C6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561" w:rsidRDefault="00591561">
      <w:r>
        <w:separator/>
      </w:r>
    </w:p>
  </w:footnote>
  <w:footnote w:type="continuationSeparator" w:id="0">
    <w:p w:rsidR="00591561" w:rsidRDefault="00591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49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48FE" w:rsidRDefault="00B848FE" w:rsidP="00B848FE">
    <w:pPr>
      <w:pStyle w:val="bpuHeadSpon"/>
    </w:pPr>
    <w:r w:rsidRPr="00B848FE">
      <w:rPr>
        <w:rStyle w:val="bpuHeadSponChar"/>
      </w:rPr>
      <w:t>A2450</w:t>
    </w:r>
    <w:r>
      <w:t xml:space="preserve"> BENSON</w:t>
    </w:r>
    <w:r w:rsidR="00446A0A">
      <w:t>, MURPHY</w:t>
    </w:r>
  </w:p>
  <w:p w:rsidR="00B848FE" w:rsidRDefault="00B848FE" w:rsidP="00B848FE">
    <w:pPr>
      <w:pStyle w:val="bpuHeadSpon"/>
    </w:pPr>
    <w:r>
      <w:fldChar w:fldCharType="begin"/>
    </w:r>
    <w:r>
      <w:instrText xml:space="preserve"> PAGE  \* MERGEFORMAT </w:instrText>
    </w:r>
    <w:r>
      <w:fldChar w:fldCharType="separate"/>
    </w:r>
    <w:r w:rsidR="0008493D">
      <w:rPr>
        <w:noProof/>
      </w:rPr>
      <w:t>3</w:t>
    </w:r>
    <w:r>
      <w:fldChar w:fldCharType="end"/>
    </w:r>
  </w:p>
  <w:p w:rsidR="00B848FE" w:rsidRDefault="00B848FE" w:rsidP="00B848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48FE" w:rsidRDefault="00B848FE" w:rsidP="00B848FE">
    <w:pPr>
      <w:pStyle w:val="bpuHeadSpon"/>
    </w:pPr>
    <w:r w:rsidRPr="00B848FE">
      <w:rPr>
        <w:rStyle w:val="bpuHeadSponChar"/>
      </w:rPr>
      <w:t>A2450</w:t>
    </w:r>
    <w:r>
      <w:t xml:space="preserve"> BENSON</w:t>
    </w:r>
    <w:r w:rsidR="00446A0A">
      <w:t>, MURPHY</w:t>
    </w:r>
  </w:p>
  <w:p w:rsidR="00B848FE" w:rsidRDefault="00B848FE" w:rsidP="00B848FE">
    <w:pPr>
      <w:pStyle w:val="bpuHeadSpon"/>
    </w:pPr>
    <w:r>
      <w:fldChar w:fldCharType="begin"/>
    </w:r>
    <w:r>
      <w:instrText xml:space="preserve"> PAGE  \* MERGEFORMAT </w:instrText>
    </w:r>
    <w:r>
      <w:fldChar w:fldCharType="separate"/>
    </w:r>
    <w:r w:rsidR="0008493D">
      <w:rPr>
        <w:noProof/>
      </w:rPr>
      <w:t>2</w:t>
    </w:r>
    <w:r>
      <w:fldChar w:fldCharType="end"/>
    </w:r>
  </w:p>
  <w:p w:rsidR="00B848FE" w:rsidRDefault="00B848FE" w:rsidP="00B848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561"/>
    <w:rsid w:val="000051BD"/>
    <w:rsid w:val="000160A5"/>
    <w:rsid w:val="000213C4"/>
    <w:rsid w:val="0002335B"/>
    <w:rsid w:val="0003549A"/>
    <w:rsid w:val="000367AE"/>
    <w:rsid w:val="00043B22"/>
    <w:rsid w:val="00054975"/>
    <w:rsid w:val="00057D20"/>
    <w:rsid w:val="0006197C"/>
    <w:rsid w:val="0006281F"/>
    <w:rsid w:val="0008141C"/>
    <w:rsid w:val="0008493D"/>
    <w:rsid w:val="00094A55"/>
    <w:rsid w:val="000A44A7"/>
    <w:rsid w:val="000B1054"/>
    <w:rsid w:val="000B3411"/>
    <w:rsid w:val="000C054C"/>
    <w:rsid w:val="000C12C2"/>
    <w:rsid w:val="000C18EB"/>
    <w:rsid w:val="000D11AF"/>
    <w:rsid w:val="000D1878"/>
    <w:rsid w:val="000D6255"/>
    <w:rsid w:val="000D6262"/>
    <w:rsid w:val="000D7B4A"/>
    <w:rsid w:val="000E4006"/>
    <w:rsid w:val="000E5617"/>
    <w:rsid w:val="000F3DA2"/>
    <w:rsid w:val="000F5FDE"/>
    <w:rsid w:val="000F7466"/>
    <w:rsid w:val="001221C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64D"/>
    <w:rsid w:val="00205533"/>
    <w:rsid w:val="00212B8D"/>
    <w:rsid w:val="00222983"/>
    <w:rsid w:val="002247F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E3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222"/>
    <w:rsid w:val="003C7FB2"/>
    <w:rsid w:val="003D24DE"/>
    <w:rsid w:val="003E26D4"/>
    <w:rsid w:val="003E47BA"/>
    <w:rsid w:val="003E7F01"/>
    <w:rsid w:val="003F3B37"/>
    <w:rsid w:val="0040195A"/>
    <w:rsid w:val="00402DC0"/>
    <w:rsid w:val="00410075"/>
    <w:rsid w:val="00414D53"/>
    <w:rsid w:val="00416C4B"/>
    <w:rsid w:val="0041751E"/>
    <w:rsid w:val="004211E5"/>
    <w:rsid w:val="00422091"/>
    <w:rsid w:val="0043386C"/>
    <w:rsid w:val="00436F2D"/>
    <w:rsid w:val="00436F5D"/>
    <w:rsid w:val="00441B42"/>
    <w:rsid w:val="00446A0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B46"/>
    <w:rsid w:val="004F21BD"/>
    <w:rsid w:val="004F4F1D"/>
    <w:rsid w:val="004F74DD"/>
    <w:rsid w:val="00501317"/>
    <w:rsid w:val="0050495C"/>
    <w:rsid w:val="00505DC9"/>
    <w:rsid w:val="00506E1E"/>
    <w:rsid w:val="00513C81"/>
    <w:rsid w:val="00527BFB"/>
    <w:rsid w:val="0053171B"/>
    <w:rsid w:val="00532A32"/>
    <w:rsid w:val="00540B0B"/>
    <w:rsid w:val="0054460F"/>
    <w:rsid w:val="005536CD"/>
    <w:rsid w:val="00554051"/>
    <w:rsid w:val="00557240"/>
    <w:rsid w:val="005651F3"/>
    <w:rsid w:val="00572184"/>
    <w:rsid w:val="00577A15"/>
    <w:rsid w:val="00580533"/>
    <w:rsid w:val="0059131D"/>
    <w:rsid w:val="0059156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0B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B5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D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C10"/>
    <w:rsid w:val="00B45B34"/>
    <w:rsid w:val="00B57047"/>
    <w:rsid w:val="00B61D86"/>
    <w:rsid w:val="00B6342D"/>
    <w:rsid w:val="00B726BD"/>
    <w:rsid w:val="00B732BC"/>
    <w:rsid w:val="00B848F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21C"/>
    <w:rsid w:val="00C04F4D"/>
    <w:rsid w:val="00C12E48"/>
    <w:rsid w:val="00C13D14"/>
    <w:rsid w:val="00C15F53"/>
    <w:rsid w:val="00C23F09"/>
    <w:rsid w:val="00C25356"/>
    <w:rsid w:val="00C27E5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A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EB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9AE64F"/>
  <w15:docId w15:val="{A9A591FA-6E9B-4201-BB76-B74FF62A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48FE"/>
  </w:style>
  <w:style w:type="paragraph" w:styleId="BalloonText">
    <w:name w:val="Balloon Text"/>
    <w:basedOn w:val="Normal"/>
    <w:link w:val="BalloonTextChar"/>
    <w:semiHidden/>
    <w:unhideWhenUsed/>
    <w:rsid w:val="001221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1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3606</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A2450</vt:lpstr>
    </vt:vector>
  </TitlesOfParts>
  <Manager>R224</Manager>
  <Company>NJ Office of Legislative Services</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A2450</dc:title>
  <dc:subject/>
  <dc:creator>Assemblyman  BENSON</dc:creator>
  <cp:keywords>A2450|3|AU |147|0|147|N|0|</cp:keywords>
  <dc:description>INTRODUCED FEBRUARY 3, 2020</dc:description>
  <cp:lastModifiedBy>Todaro, Vivian</cp:lastModifiedBy>
  <cp:revision>2</cp:revision>
  <cp:lastPrinted>2020-11-17T16:13:00Z</cp:lastPrinted>
  <dcterms:created xsi:type="dcterms:W3CDTF">2020-11-17T16:13:00Z</dcterms:created>
  <dcterms:modified xsi:type="dcterms:W3CDTF">2020-11-17T16:13:00Z</dcterms:modified>
  <cp:category>s.3: Eff. date &amp; Note to ss.1-2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