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BCC" w:rsidRDefault="005F0BCC" w:rsidP="005F0BCC">
      <w:pPr>
        <w:pStyle w:val="bpuBill"/>
      </w:pPr>
      <w:bookmarkStart w:id="0" w:name="bpuFrontPg"/>
      <w:bookmarkStart w:id="1" w:name="_GoBack"/>
      <w:bookmarkEnd w:id="0"/>
      <w:bookmarkEnd w:id="1"/>
      <w:r>
        <w:t xml:space="preserve">ASSEMBLY, No. 2465 </w:t>
      </w:r>
    </w:p>
    <w:p w:rsidR="005F0BCC" w:rsidRPr="009D38FF" w:rsidRDefault="005F0BCC" w:rsidP="005F0B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6467" r:id="rId7"/>
        </w:object>
      </w:r>
    </w:p>
    <w:p w:rsidR="005F0BCC" w:rsidRDefault="005F0BCC" w:rsidP="005F0BCC">
      <w:pPr>
        <w:pStyle w:val="bpuState"/>
      </w:pPr>
      <w:r>
        <w:t>STATE OF NEW JERSEY</w:t>
      </w:r>
    </w:p>
    <w:p w:rsidR="005F0BCC" w:rsidRDefault="005F0BCC" w:rsidP="005F0BCC">
      <w:pPr>
        <w:pStyle w:val="bpuLegislature"/>
      </w:pPr>
      <w:r>
        <w:t>219th LEGISLATURE</w:t>
      </w:r>
    </w:p>
    <w:p w:rsidR="005F0BCC" w:rsidRDefault="005F0BCC" w:rsidP="005F0BCC">
      <w:pPr>
        <w:pStyle w:val="bpuWpGraphic"/>
      </w:pPr>
      <w:r>
        <w:object w:dxaOrig="8985" w:dyaOrig="255">
          <v:shape id="_x0000_i1026" type="#_x0000_t75" style="width:6in;height:12pt" o:ole="">
            <v:imagedata r:id="rId6" o:title=""/>
          </v:shape>
          <o:OLEObject Type="Embed" ProgID="WPWin6.1" ShapeID="_x0000_i1026" DrawAspect="Content" ObjectID="_1643626468" r:id="rId8"/>
        </w:object>
      </w:r>
      <w:r>
        <w:t xml:space="preserve">  </w:t>
      </w:r>
    </w:p>
    <w:p w:rsidR="005F0BCC" w:rsidRDefault="005F0BCC" w:rsidP="005F0BCC">
      <w:pPr>
        <w:pStyle w:val="bpuIntro"/>
      </w:pPr>
      <w:r>
        <w:t>INTRODUCED FEBRUARY 3, 2020</w:t>
      </w:r>
    </w:p>
    <w:p w:rsidR="005F0BCC" w:rsidRDefault="005F0BCC" w:rsidP="005F0BCC">
      <w:pPr>
        <w:pStyle w:val="bpuIntro"/>
      </w:pPr>
    </w:p>
    <w:p w:rsidR="005F0BCC" w:rsidRDefault="005F0BCC" w:rsidP="005F0BCC">
      <w:pPr>
        <w:pStyle w:val="bpuIntro"/>
        <w:sectPr w:rsidR="005F0BCC" w:rsidSect="00466E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F0BCC" w:rsidRDefault="005F0BCC" w:rsidP="005F0BCC">
      <w:pPr>
        <w:pStyle w:val="bpuIntro"/>
      </w:pPr>
    </w:p>
    <w:p w:rsidR="005F0BCC" w:rsidRDefault="005F0BCC" w:rsidP="005F0BCC">
      <w:pPr>
        <w:pStyle w:val="bpuSponsor"/>
      </w:pPr>
      <w:r>
        <w:t>Sponsored by:</w:t>
      </w:r>
    </w:p>
    <w:p w:rsidR="005F0BCC" w:rsidRDefault="005F0BCC" w:rsidP="005F0BCC">
      <w:pPr>
        <w:pStyle w:val="bpuSponsor"/>
      </w:pPr>
      <w:r>
        <w:t>Assemblyman  DANIEL R. BENSON</w:t>
      </w:r>
    </w:p>
    <w:p w:rsidR="005F0BCC" w:rsidRDefault="005F0BCC" w:rsidP="005F0BCC">
      <w:pPr>
        <w:pStyle w:val="bpuSponsor"/>
      </w:pPr>
      <w:r>
        <w:t>District 14 (Mercer and Middlesex)</w:t>
      </w:r>
    </w:p>
    <w:p w:rsidR="005F0BCC" w:rsidRDefault="006F0C28" w:rsidP="006F0C28">
      <w:pPr>
        <w:pStyle w:val="bpuSponsor"/>
      </w:pPr>
      <w:r>
        <w:t>Assemblyman  WAYNE P. DEANGELO</w:t>
      </w:r>
    </w:p>
    <w:p w:rsidR="006F0C28" w:rsidRDefault="006F0C28" w:rsidP="006F0C28">
      <w:pPr>
        <w:pStyle w:val="bpuSponsor"/>
      </w:pPr>
      <w:r>
        <w:t>District 14 (Mercer and Middlesex)</w:t>
      </w:r>
    </w:p>
    <w:p w:rsidR="006F0C28" w:rsidRDefault="00466E32" w:rsidP="00466E32">
      <w:pPr>
        <w:pStyle w:val="bpuSponsor"/>
      </w:pPr>
      <w:r>
        <w:t>Assemblywoman  VALERIE VAINIERI HUTTLE</w:t>
      </w:r>
    </w:p>
    <w:p w:rsidR="00466E32" w:rsidRDefault="00466E32" w:rsidP="00466E32">
      <w:pPr>
        <w:pStyle w:val="bpuSponsor"/>
      </w:pPr>
      <w:r>
        <w:t>District 37 (Bergen)</w:t>
      </w:r>
    </w:p>
    <w:p w:rsidR="00466E32" w:rsidRPr="00466E32" w:rsidRDefault="00466E32" w:rsidP="00466E32">
      <w:pPr>
        <w:pStyle w:val="bpuSponsor"/>
      </w:pPr>
    </w:p>
    <w:p w:rsidR="005F0BCC" w:rsidRDefault="005F0BCC" w:rsidP="005F0BCC">
      <w:pPr>
        <w:pStyle w:val="bpuSponsor"/>
      </w:pPr>
    </w:p>
    <w:p w:rsidR="005F0BCC" w:rsidRDefault="005F0BCC" w:rsidP="005F0BCC">
      <w:pPr>
        <w:pStyle w:val="bpuSponsor"/>
      </w:pPr>
    </w:p>
    <w:p w:rsidR="005F0BCC" w:rsidRDefault="005F0BCC" w:rsidP="005F0BCC">
      <w:pPr>
        <w:pStyle w:val="bpuSponsor"/>
      </w:pPr>
    </w:p>
    <w:p w:rsidR="005F0BCC" w:rsidRDefault="005F0BCC" w:rsidP="005F0BCC">
      <w:pPr>
        <w:pStyle w:val="bpuSponsor"/>
      </w:pPr>
      <w:r>
        <w:t>SYNOPSIS</w:t>
      </w:r>
    </w:p>
    <w:p w:rsidR="005F0BCC" w:rsidRDefault="005F0BCC" w:rsidP="005F0BCC">
      <w:pPr>
        <w:pStyle w:val="bpuNormText"/>
      </w:pPr>
      <w:r>
        <w:tab/>
        <w:t xml:space="preserve">Requires provision of instruction on safe user practices for certain websites and mobile applications as part of New Jersey Student Learning Standards for Comprehensive Health and Physical Education. </w:t>
      </w:r>
    </w:p>
    <w:p w:rsidR="005F0BCC" w:rsidRDefault="005F0BCC" w:rsidP="005F0BCC">
      <w:pPr>
        <w:pStyle w:val="bpuNormText"/>
      </w:pPr>
    </w:p>
    <w:p w:rsidR="005F0BCC" w:rsidRDefault="005F0BCC" w:rsidP="005F0BCC">
      <w:pPr>
        <w:pStyle w:val="bpuSponsor"/>
      </w:pPr>
      <w:r>
        <w:t xml:space="preserve">CURRENT VERSION OF TEXT </w:t>
      </w:r>
    </w:p>
    <w:p w:rsidR="005F0BCC" w:rsidRDefault="005F0BCC" w:rsidP="005F0BCC">
      <w:pPr>
        <w:pStyle w:val="bpuNormText"/>
      </w:pPr>
      <w:r>
        <w:tab/>
        <w:t>As introduced.</w:t>
      </w:r>
    </w:p>
    <w:p w:rsidR="005F0BCC" w:rsidRDefault="005F0BCC" w:rsidP="005F0B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0BCC" w:rsidRDefault="005F0BCC" w:rsidP="008916EC">
      <w:pPr>
        <w:pStyle w:val="FronterPage"/>
        <w:tabs>
          <w:tab w:val="clear" w:pos="720"/>
          <w:tab w:val="clear" w:pos="1440"/>
          <w:tab w:val="clear" w:pos="2160"/>
          <w:tab w:val="clear" w:pos="2880"/>
          <w:tab w:val="clear" w:pos="3600"/>
          <w:tab w:val="clear" w:pos="4320"/>
          <w:tab w:val="clear" w:pos="5040"/>
        </w:tabs>
        <w:sectPr w:rsidR="005F0BCC" w:rsidSect="005F0BCC">
          <w:type w:val="continuous"/>
          <w:pgSz w:w="12240" w:h="20160" w:code="5"/>
          <w:pgMar w:top="1440" w:right="2275" w:bottom="1440" w:left="2275" w:header="72" w:footer="720" w:gutter="0"/>
          <w:pgNumType w:start="1"/>
          <w:cols w:space="720"/>
          <w:docGrid w:linePitch="360"/>
        </w:sectPr>
      </w:pPr>
    </w:p>
    <w:p w:rsidR="009B4B40" w:rsidRPr="009D7CCF" w:rsidRDefault="009B4B40" w:rsidP="009B4B40">
      <w:pPr>
        <w:pStyle w:val="HangingAnAct"/>
      </w:pPr>
      <w:r w:rsidRPr="009B4B40">
        <w:rPr>
          <w:rStyle w:val="BillHead"/>
        </w:rPr>
        <w:lastRenderedPageBreak/>
        <w:t>An Act</w:t>
      </w:r>
      <w:r w:rsidRPr="006B7FA7">
        <w:rPr>
          <w:rStyle w:val="HangingAnActChar"/>
        </w:rPr>
        <w:t xml:space="preserve"> </w:t>
      </w:r>
      <w:r>
        <w:rPr>
          <w:rStyle w:val="HangingAnActChar"/>
        </w:rPr>
        <w:t xml:space="preserve">concerning the provision of certain student safety instruction and supplementing chapter 35 of Title 18A of the New Jersey statutes.   </w:t>
      </w:r>
    </w:p>
    <w:p w:rsidR="009B4B40" w:rsidRPr="00D71D68" w:rsidRDefault="009B4B40" w:rsidP="009B4B40"/>
    <w:p w:rsidR="009B4B40" w:rsidRPr="00AA7880" w:rsidRDefault="009B4B40" w:rsidP="009B4B40">
      <w:r>
        <w:tab/>
      </w:r>
      <w:r>
        <w:rPr>
          <w:rStyle w:val="BillHeading2"/>
        </w:rPr>
        <w:t xml:space="preserve">Be It Enacted </w:t>
      </w:r>
      <w:r>
        <w:rPr>
          <w:rStyle w:val="BillLanguage"/>
        </w:rPr>
        <w:t>by the Senate and General Assembly of the State of New Jersey:</w:t>
      </w:r>
    </w:p>
    <w:p w:rsidR="009B4B40" w:rsidRDefault="009B4B40" w:rsidP="009B4B40"/>
    <w:p w:rsidR="009B4B40" w:rsidRDefault="009B4B40" w:rsidP="009B4B40">
      <w:r>
        <w:tab/>
      </w:r>
      <w:r w:rsidR="0047774A">
        <w:t xml:space="preserve"> </w:t>
      </w:r>
      <w:r>
        <w:t>1.</w:t>
      </w:r>
      <w:r>
        <w:tab/>
        <w:t>a.  Beg</w:t>
      </w:r>
      <w:r w:rsidR="00B57EA0">
        <w:t>inning with the 2020</w:t>
      </w:r>
      <w:r>
        <w:t xml:space="preserve">-2021 school year, each school district shall incorporate instruction on safe user practices for ride share applications and classified advertisement websites for students in grades 7 through 12 as part of the district’s implementation of the New Jersey Student Learning Standards for Comprehensive Health and Physical Education.  </w:t>
      </w:r>
    </w:p>
    <w:p w:rsidR="009B4B40" w:rsidRDefault="009B4B40" w:rsidP="009B4B40">
      <w:r>
        <w:tab/>
      </w:r>
      <w:r w:rsidR="0047774A">
        <w:t xml:space="preserve"> </w:t>
      </w:r>
      <w:r>
        <w:t>b.</w:t>
      </w:r>
      <w:r>
        <w:tab/>
        <w:t>The instruction shall provide students with safe user practices for ride share applications including, but not limited to, instruction to:</w:t>
      </w:r>
    </w:p>
    <w:p w:rsidR="009B4B40" w:rsidRDefault="009B4B40" w:rsidP="009B4B40">
      <w:r>
        <w:tab/>
        <w:t>(1)</w:t>
      </w:r>
      <w:r>
        <w:tab/>
        <w:t>pay by means other than cash;</w:t>
      </w:r>
    </w:p>
    <w:p w:rsidR="009B4B40" w:rsidRDefault="009B4B40" w:rsidP="009B4B40">
      <w:r>
        <w:tab/>
        <w:t>(2)</w:t>
      </w:r>
      <w:r>
        <w:tab/>
        <w:t>place the request for the ride while inside and remain inside until the ride arrives;</w:t>
      </w:r>
    </w:p>
    <w:p w:rsidR="009B4B40" w:rsidRDefault="009B4B40" w:rsidP="009B4B40">
      <w:r>
        <w:tab/>
        <w:t>(3)</w:t>
      </w:r>
      <w:r>
        <w:tab/>
        <w:t>confirm, prior to entering the vehicle, that the vehicle has been sent through the ride share application by asking the driver to confirm the requester’s identity and comparing the vehicle with information provided by the ride share application, such as the make and model of the vehicle, the license plate number, and a picture of the driver;</w:t>
      </w:r>
    </w:p>
    <w:p w:rsidR="009B4B40" w:rsidRDefault="009B4B40" w:rsidP="009B4B40">
      <w:r>
        <w:tab/>
        <w:t>(4)</w:t>
      </w:r>
      <w:r>
        <w:tab/>
        <w:t>ride in the back seat;</w:t>
      </w:r>
    </w:p>
    <w:p w:rsidR="009B4B40" w:rsidRDefault="009B4B40" w:rsidP="009B4B40">
      <w:r>
        <w:tab/>
        <w:t>(5)</w:t>
      </w:r>
      <w:r>
        <w:tab/>
        <w:t xml:space="preserve">share trip details with others; and </w:t>
      </w:r>
    </w:p>
    <w:p w:rsidR="009B4B40" w:rsidRDefault="009B4B40" w:rsidP="009B4B40">
      <w:r>
        <w:tab/>
        <w:t>(6)</w:t>
      </w:r>
      <w:r>
        <w:tab/>
        <w:t xml:space="preserve">travel in groups whenever possible.  </w:t>
      </w:r>
    </w:p>
    <w:p w:rsidR="009B4B40" w:rsidRDefault="009B4B40" w:rsidP="009B4B40">
      <w:r>
        <w:tab/>
      </w:r>
      <w:r w:rsidR="0047774A">
        <w:t xml:space="preserve"> </w:t>
      </w:r>
      <w:r>
        <w:t>c.</w:t>
      </w:r>
      <w:r>
        <w:tab/>
        <w:t>The instruction shall also provide students with safe user practices for the in-person exchange of an item that is offered for sale or acquisition on a classified advertisement website including, but not limited to, instruction to:</w:t>
      </w:r>
    </w:p>
    <w:p w:rsidR="009B4B40" w:rsidRDefault="009B4B40" w:rsidP="009B4B40">
      <w:r>
        <w:tab/>
        <w:t>(1)</w:t>
      </w:r>
      <w:r>
        <w:tab/>
        <w:t>pay by means other than cash;</w:t>
      </w:r>
    </w:p>
    <w:p w:rsidR="009B4B40" w:rsidRDefault="009B4B40" w:rsidP="009B4B40">
      <w:r>
        <w:tab/>
        <w:t>(2)</w:t>
      </w:r>
      <w:r>
        <w:tab/>
        <w:t>meet at a public place and never meet in a secluded area or inside a private residence;</w:t>
      </w:r>
    </w:p>
    <w:p w:rsidR="009B4B40" w:rsidRDefault="009B4B40" w:rsidP="009B4B40">
      <w:r>
        <w:tab/>
        <w:t>(3)</w:t>
      </w:r>
      <w:r>
        <w:tab/>
        <w:t>perform the transaction during daylight hours;</w:t>
      </w:r>
    </w:p>
    <w:p w:rsidR="009B4B40" w:rsidRDefault="009B4B40" w:rsidP="009B4B40">
      <w:r>
        <w:tab/>
        <w:t>(4)</w:t>
      </w:r>
      <w:r>
        <w:tab/>
        <w:t>not share personal or financial information with other parties to the transaction; and</w:t>
      </w:r>
    </w:p>
    <w:p w:rsidR="009B4B40" w:rsidRPr="00083D56" w:rsidRDefault="009B4B40" w:rsidP="009B4B40">
      <w:r>
        <w:tab/>
        <w:t>(5)</w:t>
      </w:r>
      <w:r>
        <w:tab/>
        <w:t xml:space="preserve">bring others to the meeting place whenever possible and share information with others about the time and location of an upcoming transaction.  </w:t>
      </w:r>
    </w:p>
    <w:p w:rsidR="009B4B40" w:rsidRDefault="009B4B40" w:rsidP="009B4B40">
      <w:r>
        <w:tab/>
      </w:r>
      <w:r w:rsidR="0047774A">
        <w:t xml:space="preserve"> </w:t>
      </w:r>
      <w:r>
        <w:t>d.</w:t>
      </w:r>
      <w:r>
        <w:tab/>
        <w:t xml:space="preserve">As used in this section: </w:t>
      </w:r>
    </w:p>
    <w:p w:rsidR="009B4B40" w:rsidRDefault="009B4B40" w:rsidP="009B4B40">
      <w:r>
        <w:tab/>
        <w:t xml:space="preserve">“Classified advertisement website” means an Internet website that allows individuals to post items for sale or acquisition.  </w:t>
      </w:r>
    </w:p>
    <w:p w:rsidR="009B4B40" w:rsidRDefault="009B4B40" w:rsidP="009B4B40">
      <w:r>
        <w:tab/>
        <w:t xml:space="preserve">“Ride share application” means a mobile application used to arrange a ride in a privately-owned vehicle.  </w:t>
      </w:r>
    </w:p>
    <w:p w:rsidR="009B4B40" w:rsidRPr="00D71D68" w:rsidRDefault="009B4B40" w:rsidP="009B4B40"/>
    <w:p w:rsidR="009B4B40" w:rsidRDefault="00B57EA0" w:rsidP="009B4B40">
      <w:r>
        <w:tab/>
      </w:r>
      <w:r w:rsidR="0047774A">
        <w:t xml:space="preserve"> </w:t>
      </w:r>
      <w:r w:rsidR="009B4B40">
        <w:t>2.</w:t>
      </w:r>
      <w:r w:rsidR="009B4B40">
        <w:tab/>
        <w:t>This act shall take effect immediately.</w:t>
      </w:r>
    </w:p>
    <w:p w:rsidR="009B4B40" w:rsidRPr="00AA7880" w:rsidRDefault="009B4B40" w:rsidP="009B4B40">
      <w:pPr>
        <w:jc w:val="center"/>
      </w:pPr>
      <w:r w:rsidRPr="00D71D68">
        <w:lastRenderedPageBreak/>
        <w:t>STATEMENT</w:t>
      </w:r>
    </w:p>
    <w:p w:rsidR="009B4B40" w:rsidRDefault="009B4B40" w:rsidP="009B4B40"/>
    <w:p w:rsidR="009B4B40" w:rsidRDefault="009B4B40" w:rsidP="009B4B40">
      <w:r>
        <w:tab/>
        <w:t xml:space="preserve">This bill directs each school district to incorporate instruction on safe user practices for ride share applications and classified advertisement websites for students in grades 7 through 12 as part of the district’s implementation of the New Jersey Student Learning Standards for Comprehensive Health and Physical Education.  Popular ride share applications include Lyft and Uber.  Popular classified advertisement websites include Craigslist and Facebook Marketplace.   </w:t>
      </w:r>
    </w:p>
    <w:p w:rsidR="009B4B40" w:rsidRDefault="009B4B40" w:rsidP="009B4B40">
      <w:r>
        <w:tab/>
        <w:t>Under the bill, the instruction must provide students with safe user practices for ride share applications including, but not limited to, instruction to:</w:t>
      </w:r>
    </w:p>
    <w:p w:rsidR="009B4B40" w:rsidRDefault="009B4B40" w:rsidP="009B4B40">
      <w:r>
        <w:tab/>
        <w:t>(1)</w:t>
      </w:r>
      <w:r w:rsidR="0047774A">
        <w:tab/>
      </w:r>
      <w:r>
        <w:t>pay by means other than cash;</w:t>
      </w:r>
    </w:p>
    <w:p w:rsidR="009B4B40" w:rsidRDefault="009B4B40" w:rsidP="009B4B40">
      <w:r>
        <w:tab/>
        <w:t>(2)</w:t>
      </w:r>
      <w:r w:rsidR="0047774A">
        <w:tab/>
      </w:r>
      <w:r>
        <w:t>place the request for the ride while inside and remain inside until the ride arrives;</w:t>
      </w:r>
    </w:p>
    <w:p w:rsidR="009B4B40" w:rsidRDefault="009B4B40" w:rsidP="009B4B40">
      <w:r>
        <w:tab/>
        <w:t>(3)</w:t>
      </w:r>
      <w:r w:rsidR="0047774A">
        <w:tab/>
      </w:r>
      <w:r>
        <w:t xml:space="preserve">confirm, prior to entering the vehicle, that the vehicle has been sent through the ride share application;  </w:t>
      </w:r>
    </w:p>
    <w:p w:rsidR="009B4B40" w:rsidRDefault="009B4B40" w:rsidP="009B4B40">
      <w:r>
        <w:tab/>
        <w:t>(4)</w:t>
      </w:r>
      <w:r w:rsidR="0047774A">
        <w:tab/>
      </w:r>
      <w:r>
        <w:t>ride in the back seat;</w:t>
      </w:r>
    </w:p>
    <w:p w:rsidR="009B4B40" w:rsidRDefault="009B4B40" w:rsidP="009B4B40">
      <w:r>
        <w:tab/>
        <w:t>(5)</w:t>
      </w:r>
      <w:r w:rsidR="0047774A">
        <w:tab/>
      </w:r>
      <w:r>
        <w:t xml:space="preserve"> share trip details with others; and </w:t>
      </w:r>
    </w:p>
    <w:p w:rsidR="009B4B40" w:rsidRDefault="009B4B40" w:rsidP="009B4B40">
      <w:r>
        <w:tab/>
        <w:t>(6)</w:t>
      </w:r>
      <w:r w:rsidR="0047774A">
        <w:tab/>
      </w:r>
      <w:r>
        <w:t xml:space="preserve">travel in groups whenever possible.  </w:t>
      </w:r>
    </w:p>
    <w:p w:rsidR="009B4B40" w:rsidRDefault="009B4B40" w:rsidP="009B4B40">
      <w:r>
        <w:tab/>
        <w:t>The bill also requires that the instruction provide students with safe user practices for the in-person exchange of an item that was offered for sale or acquisition on a classified advertisement website including, but not limited to, instruction to:</w:t>
      </w:r>
    </w:p>
    <w:p w:rsidR="009B4B40" w:rsidRDefault="009B4B40" w:rsidP="009B4B40">
      <w:r>
        <w:tab/>
        <w:t>(1)</w:t>
      </w:r>
      <w:r w:rsidR="0047774A">
        <w:tab/>
      </w:r>
      <w:r>
        <w:t>pay by means other than cash;</w:t>
      </w:r>
    </w:p>
    <w:p w:rsidR="009B4B40" w:rsidRDefault="009B4B40" w:rsidP="009B4B40">
      <w:r>
        <w:tab/>
        <w:t>(2)</w:t>
      </w:r>
      <w:r w:rsidR="0047774A">
        <w:tab/>
      </w:r>
      <w:r>
        <w:t>meet at a public place and never meet in a secluded area or inside a private residence;</w:t>
      </w:r>
    </w:p>
    <w:p w:rsidR="009B4B40" w:rsidRDefault="009B4B40" w:rsidP="009B4B40">
      <w:r>
        <w:tab/>
        <w:t>(3)</w:t>
      </w:r>
      <w:r w:rsidR="0047774A">
        <w:tab/>
      </w:r>
      <w:r>
        <w:t>perform the transaction during daylight hours;</w:t>
      </w:r>
    </w:p>
    <w:p w:rsidR="009B4B40" w:rsidRDefault="009B4B40" w:rsidP="009B4B40">
      <w:r>
        <w:tab/>
        <w:t>(4)</w:t>
      </w:r>
      <w:r w:rsidR="0047774A">
        <w:tab/>
      </w:r>
      <w:r>
        <w:t>not share personal or financial information with other parties to the transaction; and</w:t>
      </w:r>
    </w:p>
    <w:p w:rsidR="009B4B40" w:rsidRDefault="009B4B40" w:rsidP="009B4B40">
      <w:r>
        <w:tab/>
        <w:t>(5)</w:t>
      </w:r>
      <w:r w:rsidR="0047774A">
        <w:tab/>
      </w:r>
      <w:r>
        <w:t xml:space="preserve">bring others to the meeting place whenever possible and share information with others about the time and location of an upcoming transaction. </w:t>
      </w:r>
    </w:p>
    <w:sectPr w:rsidR="009B4B40" w:rsidSect="005F0B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F6B" w:rsidRDefault="00360F6B">
      <w:r>
        <w:separator/>
      </w:r>
    </w:p>
  </w:endnote>
  <w:endnote w:type="continuationSeparator" w:id="0">
    <w:p w:rsidR="00360F6B" w:rsidRDefault="0036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28" w:rsidRDefault="00466E32" w:rsidP="00466E3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F6B" w:rsidRDefault="00360F6B">
      <w:r>
        <w:separator/>
      </w:r>
    </w:p>
  </w:footnote>
  <w:footnote w:type="continuationSeparator" w:id="0">
    <w:p w:rsidR="00360F6B" w:rsidRDefault="00360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16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0BCC" w:rsidRDefault="005F0BCC" w:rsidP="005F0BCC">
    <w:pPr>
      <w:pStyle w:val="bpuHeadSpon"/>
    </w:pPr>
    <w:r w:rsidRPr="005F0BCC">
      <w:rPr>
        <w:rStyle w:val="bpuHeadSponChar"/>
      </w:rPr>
      <w:t>A2465</w:t>
    </w:r>
    <w:r>
      <w:t xml:space="preserve"> BENSON</w:t>
    </w:r>
    <w:r w:rsidR="006F0C28">
      <w:t>, DEANGELO</w:t>
    </w:r>
  </w:p>
  <w:p w:rsidR="005F0BCC" w:rsidRDefault="005F0BCC" w:rsidP="005F0BCC">
    <w:pPr>
      <w:pStyle w:val="bpuHeadSpon"/>
    </w:pPr>
    <w:r>
      <w:fldChar w:fldCharType="begin"/>
    </w:r>
    <w:r>
      <w:instrText xml:space="preserve"> PAGE  \* MERGEFORMAT </w:instrText>
    </w:r>
    <w:r>
      <w:fldChar w:fldCharType="separate"/>
    </w:r>
    <w:r w:rsidR="003E1695">
      <w:rPr>
        <w:noProof/>
      </w:rPr>
      <w:t>3</w:t>
    </w:r>
    <w:r>
      <w:fldChar w:fldCharType="end"/>
    </w:r>
  </w:p>
  <w:p w:rsidR="005F0BCC" w:rsidRDefault="005F0BCC" w:rsidP="005F0B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0BCC" w:rsidRDefault="005F0BCC" w:rsidP="005F0BCC">
    <w:pPr>
      <w:pStyle w:val="bpuHeadSpon"/>
    </w:pPr>
    <w:r w:rsidRPr="005F0BCC">
      <w:rPr>
        <w:rStyle w:val="bpuHeadSponChar"/>
      </w:rPr>
      <w:t>A2465</w:t>
    </w:r>
    <w:r>
      <w:t xml:space="preserve"> BENSON</w:t>
    </w:r>
    <w:r w:rsidR="006F0C28">
      <w:t>, DEANGELO</w:t>
    </w:r>
  </w:p>
  <w:p w:rsidR="005F0BCC" w:rsidRDefault="005F0BCC" w:rsidP="005F0BCC">
    <w:pPr>
      <w:pStyle w:val="bpuHeadSpon"/>
    </w:pPr>
    <w:r>
      <w:fldChar w:fldCharType="begin"/>
    </w:r>
    <w:r>
      <w:instrText xml:space="preserve"> PAGE  \* MERGEFORMAT </w:instrText>
    </w:r>
    <w:r>
      <w:fldChar w:fldCharType="separate"/>
    </w:r>
    <w:r w:rsidR="003E1695">
      <w:rPr>
        <w:noProof/>
      </w:rPr>
      <w:t>2</w:t>
    </w:r>
    <w:r>
      <w:fldChar w:fldCharType="end"/>
    </w:r>
  </w:p>
  <w:p w:rsidR="005F0BCC" w:rsidRDefault="005F0BCC" w:rsidP="005F0B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F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B2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92C"/>
    <w:rsid w:val="00286C7E"/>
    <w:rsid w:val="002A1029"/>
    <w:rsid w:val="002A3A1A"/>
    <w:rsid w:val="002A4692"/>
    <w:rsid w:val="002A51BA"/>
    <w:rsid w:val="002B2E26"/>
    <w:rsid w:val="002B3FE6"/>
    <w:rsid w:val="002C2D81"/>
    <w:rsid w:val="002C461E"/>
    <w:rsid w:val="002C6CEC"/>
    <w:rsid w:val="002D7874"/>
    <w:rsid w:val="002E09CE"/>
    <w:rsid w:val="002E69D1"/>
    <w:rsid w:val="002E6B0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F6B"/>
    <w:rsid w:val="0036180C"/>
    <w:rsid w:val="00363CF5"/>
    <w:rsid w:val="00364344"/>
    <w:rsid w:val="003702CA"/>
    <w:rsid w:val="00370617"/>
    <w:rsid w:val="00382F1F"/>
    <w:rsid w:val="00391DA4"/>
    <w:rsid w:val="003A3C64"/>
    <w:rsid w:val="003A3F83"/>
    <w:rsid w:val="003A6988"/>
    <w:rsid w:val="003C43EF"/>
    <w:rsid w:val="003C5A6B"/>
    <w:rsid w:val="003C7FB2"/>
    <w:rsid w:val="003D24DE"/>
    <w:rsid w:val="003E169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E32"/>
    <w:rsid w:val="004704A8"/>
    <w:rsid w:val="00471102"/>
    <w:rsid w:val="00471F18"/>
    <w:rsid w:val="0047774A"/>
    <w:rsid w:val="00484144"/>
    <w:rsid w:val="00484C19"/>
    <w:rsid w:val="00485866"/>
    <w:rsid w:val="00492076"/>
    <w:rsid w:val="00493B1D"/>
    <w:rsid w:val="00495E1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DE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BC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E41"/>
    <w:rsid w:val="006B7897"/>
    <w:rsid w:val="006B7FA7"/>
    <w:rsid w:val="006C086A"/>
    <w:rsid w:val="006C21C1"/>
    <w:rsid w:val="006C7327"/>
    <w:rsid w:val="006D00E5"/>
    <w:rsid w:val="006D791B"/>
    <w:rsid w:val="006E2895"/>
    <w:rsid w:val="006F0C28"/>
    <w:rsid w:val="006F180D"/>
    <w:rsid w:val="006F4334"/>
    <w:rsid w:val="006F47AF"/>
    <w:rsid w:val="006F6B8A"/>
    <w:rsid w:val="00707CD3"/>
    <w:rsid w:val="00716BB9"/>
    <w:rsid w:val="007256D1"/>
    <w:rsid w:val="007279FD"/>
    <w:rsid w:val="00745E6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4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EA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B9D"/>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2B3C95-FCC5-4577-B1FC-E69FA463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5E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E1E"/>
    <w:rPr>
      <w:rFonts w:ascii="Segoe UI" w:hAnsi="Segoe UI" w:cs="Segoe UI"/>
      <w:spacing w:val="4"/>
      <w:sz w:val="18"/>
      <w:szCs w:val="18"/>
    </w:rPr>
  </w:style>
  <w:style w:type="character" w:styleId="LineNumber">
    <w:name w:val="line number"/>
    <w:basedOn w:val="DefaultParagraphFont"/>
    <w:semiHidden/>
    <w:unhideWhenUsed/>
    <w:rsid w:val="005F0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3726</Characters>
  <Application>Microsoft Office Word</Application>
  <DocSecurity>0</DocSecurity>
  <Lines>111</Lines>
  <Paragraphs>50</Paragraphs>
  <ScaleCrop>false</ScaleCrop>
  <HeadingPairs>
    <vt:vector size="2" baseType="variant">
      <vt:variant>
        <vt:lpstr>Title</vt:lpstr>
      </vt:variant>
      <vt:variant>
        <vt:i4>1</vt:i4>
      </vt:variant>
    </vt:vector>
  </HeadingPairs>
  <TitlesOfParts>
    <vt:vector size="1" baseType="lpstr">
      <vt:lpstr>A2465</vt:lpstr>
    </vt:vector>
  </TitlesOfParts>
  <Manager>R224</Manager>
  <Company>NJ Office of Legislative Services</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A2465</dc:title>
  <dc:subject>20-1098</dc:subject>
  <dc:creator>Assemblyman  BENSON</dc:creator>
  <cp:keywords>A2465|3|ER |227|0|227|N|0|</cp:keywords>
  <dc:description>INTRODUCED FEBRUARY 3, 2020</dc:description>
  <cp:lastModifiedBy>Todaro, Vivian</cp:lastModifiedBy>
  <cp:revision>2</cp:revision>
  <cp:lastPrinted>2020-02-19T19:07:00Z</cp:lastPrinted>
  <dcterms:created xsi:type="dcterms:W3CDTF">2020-02-19T19:07:00Z</dcterms:created>
  <dcterms:modified xsi:type="dcterms:W3CDTF">2020-02-19T19:07:00Z</dcterms:modified>
  <cp:category>Section 1 to C.18A:35-34_x000d_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