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AE1" w:rsidRDefault="00FA0AE1" w:rsidP="00FA0AE1">
      <w:pPr>
        <w:pStyle w:val="bpuBill"/>
      </w:pPr>
      <w:bookmarkStart w:id="0" w:name="bpuFrontPg"/>
      <w:bookmarkEnd w:id="0"/>
      <w:r>
        <w:t xml:space="preserve">ASSEMBLY, No. 2493 </w:t>
      </w:r>
    </w:p>
    <w:p w:rsidR="00FA0AE1" w:rsidRPr="009D38FF" w:rsidRDefault="00FA0AE1" w:rsidP="00FA0A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9043" r:id="rId7"/>
        </w:object>
      </w:r>
    </w:p>
    <w:p w:rsidR="00FA0AE1" w:rsidRDefault="00FA0AE1" w:rsidP="00FA0AE1">
      <w:pPr>
        <w:pStyle w:val="bpuState"/>
      </w:pPr>
      <w:r>
        <w:t>STATE OF NEW JERSEY</w:t>
      </w:r>
    </w:p>
    <w:p w:rsidR="00FA0AE1" w:rsidRDefault="00FA0AE1" w:rsidP="00FA0AE1">
      <w:pPr>
        <w:pStyle w:val="bpuLegislature"/>
      </w:pPr>
      <w:r>
        <w:t>219th LEGISLATURE</w:t>
      </w:r>
    </w:p>
    <w:p w:rsidR="00FA0AE1" w:rsidRDefault="00FA0AE1" w:rsidP="00FA0AE1">
      <w:pPr>
        <w:pStyle w:val="bpuWpGraphic"/>
      </w:pPr>
      <w:r>
        <w:object w:dxaOrig="8985" w:dyaOrig="255">
          <v:shape id="_x0000_i1026" type="#_x0000_t75" style="width:6in;height:12pt" o:ole="">
            <v:imagedata r:id="rId6" o:title=""/>
          </v:shape>
          <o:OLEObject Type="Embed" ProgID="WPWin6.1" ShapeID="_x0000_i1026" DrawAspect="Content" ObjectID="_1642509044" r:id="rId8"/>
        </w:object>
      </w:r>
      <w:r>
        <w:t xml:space="preserve">  </w:t>
      </w:r>
    </w:p>
    <w:p w:rsidR="00FA0AE1" w:rsidRDefault="00FA0AE1" w:rsidP="00FA0AE1">
      <w:pPr>
        <w:pStyle w:val="bpuIntro"/>
      </w:pPr>
      <w:r>
        <w:t>INTRODUCED FEBRUARY 3, 2020</w:t>
      </w:r>
    </w:p>
    <w:p w:rsidR="00FA0AE1" w:rsidRDefault="00FA0AE1" w:rsidP="00FA0AE1">
      <w:pPr>
        <w:pStyle w:val="bpuIntro"/>
      </w:pPr>
    </w:p>
    <w:p w:rsidR="00FA0AE1" w:rsidRDefault="00FA0AE1" w:rsidP="00FA0AE1">
      <w:pPr>
        <w:pStyle w:val="bpuIntro"/>
        <w:sectPr w:rsidR="00FA0AE1" w:rsidSect="006A7E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A0AE1" w:rsidRDefault="00FA0AE1" w:rsidP="00FA0AE1">
      <w:pPr>
        <w:pStyle w:val="bpuIntro"/>
      </w:pPr>
    </w:p>
    <w:p w:rsidR="00FA0AE1" w:rsidRDefault="00FA0AE1" w:rsidP="00FA0AE1">
      <w:pPr>
        <w:pStyle w:val="bpuSponsor"/>
      </w:pPr>
      <w:r>
        <w:t>Sponsored by:</w:t>
      </w:r>
    </w:p>
    <w:p w:rsidR="00FA0AE1" w:rsidRDefault="00FA0AE1" w:rsidP="00FA0AE1">
      <w:pPr>
        <w:pStyle w:val="bpuSponsor"/>
      </w:pPr>
      <w:r>
        <w:t>Assemblyman  LOUIS D. GREENWALD</w:t>
      </w:r>
    </w:p>
    <w:p w:rsidR="00FA0AE1" w:rsidRDefault="00FA0AE1" w:rsidP="00FA0AE1">
      <w:pPr>
        <w:pStyle w:val="bpuSponsor"/>
      </w:pPr>
      <w:r>
        <w:t>District 6 (Burlington and Camden)</w:t>
      </w:r>
    </w:p>
    <w:p w:rsidR="00FA0AE1" w:rsidRDefault="006A7E77" w:rsidP="006A7E77">
      <w:pPr>
        <w:pStyle w:val="bpuSponsor"/>
      </w:pPr>
      <w:r>
        <w:t>Assemblywoman  ELIANA PINTOR MARIN</w:t>
      </w:r>
    </w:p>
    <w:p w:rsidR="006A7E77" w:rsidRDefault="006A7E77" w:rsidP="006A7E77">
      <w:pPr>
        <w:pStyle w:val="bpuSponsor"/>
      </w:pPr>
      <w:r>
        <w:t>District 29 (Essex)</w:t>
      </w:r>
    </w:p>
    <w:p w:rsidR="006A7E77" w:rsidRPr="006A7E77" w:rsidRDefault="006A7E77" w:rsidP="006A7E77">
      <w:pPr>
        <w:pStyle w:val="bpuSponsor"/>
      </w:pPr>
    </w:p>
    <w:p w:rsidR="00FA0AE1" w:rsidRDefault="00FA0AE1" w:rsidP="00FA0AE1">
      <w:pPr>
        <w:pStyle w:val="bpuSponsor"/>
      </w:pPr>
    </w:p>
    <w:p w:rsidR="00FA0AE1" w:rsidRDefault="00FA0AE1" w:rsidP="00FA0AE1">
      <w:pPr>
        <w:pStyle w:val="bpuSponsor"/>
      </w:pPr>
    </w:p>
    <w:p w:rsidR="00FA0AE1" w:rsidRDefault="00FA0AE1" w:rsidP="00FA0AE1">
      <w:pPr>
        <w:pStyle w:val="bpuSponsor"/>
      </w:pPr>
    </w:p>
    <w:p w:rsidR="00FA0AE1" w:rsidRDefault="00FA0AE1" w:rsidP="00FA0AE1">
      <w:pPr>
        <w:pStyle w:val="bpuSponsor"/>
      </w:pPr>
      <w:r>
        <w:t>SYNOPSIS</w:t>
      </w:r>
    </w:p>
    <w:p w:rsidR="00FA0AE1" w:rsidRDefault="00FA0AE1" w:rsidP="00FA0AE1">
      <w:pPr>
        <w:pStyle w:val="bpuNormText"/>
      </w:pPr>
      <w:r>
        <w:tab/>
        <w:t xml:space="preserve">Requires report and public hearing prior to DEP recommendation of site for inclusion on Superfund list. </w:t>
      </w:r>
    </w:p>
    <w:p w:rsidR="00FA0AE1" w:rsidRDefault="00FA0AE1" w:rsidP="00FA0AE1">
      <w:pPr>
        <w:pStyle w:val="bpuNormText"/>
      </w:pPr>
    </w:p>
    <w:p w:rsidR="00FA0AE1" w:rsidRDefault="00FA0AE1" w:rsidP="00FA0AE1">
      <w:pPr>
        <w:pStyle w:val="bpuSponsor"/>
      </w:pPr>
      <w:r>
        <w:t xml:space="preserve">CURRENT VERSION OF TEXT </w:t>
      </w:r>
    </w:p>
    <w:p w:rsidR="00FA0AE1" w:rsidRDefault="00FA0AE1" w:rsidP="00FA0AE1">
      <w:pPr>
        <w:pStyle w:val="bpuNormText"/>
      </w:pPr>
      <w:r>
        <w:tab/>
        <w:t>As introduced.</w:t>
      </w:r>
    </w:p>
    <w:p w:rsidR="00FA0AE1" w:rsidRDefault="00FA0AE1" w:rsidP="00FA0A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0AE1" w:rsidRDefault="00FA0AE1" w:rsidP="008916EC">
      <w:pPr>
        <w:pStyle w:val="FronterPage"/>
        <w:tabs>
          <w:tab w:val="clear" w:pos="720"/>
          <w:tab w:val="clear" w:pos="1440"/>
          <w:tab w:val="clear" w:pos="2160"/>
          <w:tab w:val="clear" w:pos="2880"/>
          <w:tab w:val="clear" w:pos="3600"/>
          <w:tab w:val="clear" w:pos="4320"/>
          <w:tab w:val="clear" w:pos="5040"/>
        </w:tabs>
        <w:sectPr w:rsidR="00FA0AE1" w:rsidSect="00FA0AE1">
          <w:type w:val="continuous"/>
          <w:pgSz w:w="12240" w:h="20160" w:code="5"/>
          <w:pgMar w:top="1440" w:right="2275" w:bottom="1440" w:left="2275" w:header="72" w:footer="720" w:gutter="0"/>
          <w:pgNumType w:start="1"/>
          <w:cols w:space="720"/>
          <w:docGrid w:linePitch="360"/>
        </w:sectPr>
      </w:pPr>
    </w:p>
    <w:p w:rsidR="00023A84" w:rsidRPr="00677316" w:rsidRDefault="00023A84" w:rsidP="00023A84">
      <w:pPr>
        <w:pStyle w:val="HangingAnAct"/>
        <w:rPr>
          <w:rStyle w:val="HangingAnActChar"/>
        </w:rPr>
      </w:pPr>
      <w:r w:rsidRPr="00023A84">
        <w:rPr>
          <w:rStyle w:val="BillHead"/>
        </w:rPr>
        <w:lastRenderedPageBreak/>
        <w:t>An Act</w:t>
      </w:r>
      <w:r w:rsidRPr="006B7FA7">
        <w:rPr>
          <w:rStyle w:val="HangingAnActChar"/>
        </w:rPr>
        <w:t xml:space="preserve"> </w:t>
      </w:r>
      <w:r>
        <w:rPr>
          <w:rStyle w:val="HangingAnActChar"/>
        </w:rPr>
        <w:t>concerning contaminated sites, and</w:t>
      </w:r>
      <w:bookmarkStart w:id="1" w:name="_GoBack"/>
      <w:bookmarkEnd w:id="1"/>
      <w:r>
        <w:rPr>
          <w:rStyle w:val="HangingAnActChar"/>
        </w:rPr>
        <w:t xml:space="preserve"> supplementing Title 58 of the Revised Statutes.</w:t>
      </w:r>
    </w:p>
    <w:p w:rsidR="00023A84" w:rsidRPr="00D71D68" w:rsidRDefault="00023A84" w:rsidP="00023A84"/>
    <w:p w:rsidR="00023A84" w:rsidRPr="00AA7880" w:rsidRDefault="00023A84" w:rsidP="00023A8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23A84" w:rsidRPr="00D71D68" w:rsidRDefault="00023A84" w:rsidP="00023A84"/>
    <w:p w:rsidR="00023A84" w:rsidRDefault="00023A84" w:rsidP="00023A84">
      <w:r>
        <w:tab/>
        <w:t>1.</w:t>
      </w:r>
      <w:r>
        <w:tab/>
        <w:t>a.  The Department of Environmental Prot</w:t>
      </w:r>
      <w:smartTag w:uri="urn:schemas-microsoft-com:office:smarttags" w:element="PersonName">
        <w:r>
          <w:t>ec</w:t>
        </w:r>
      </w:smartTag>
      <w:r>
        <w:t>tion shall, prior to the transmission of a r</w:t>
      </w:r>
      <w:smartTag w:uri="urn:schemas-microsoft-com:office:smarttags" w:element="PersonName">
        <w:r>
          <w:t>ec</w:t>
        </w:r>
      </w:smartTag>
      <w:r>
        <w:t>ommendation to the United States Environmental Prot</w:t>
      </w:r>
      <w:smartTag w:uri="urn:schemas-microsoft-com:office:smarttags" w:element="PersonName">
        <w:r>
          <w:t>ec</w:t>
        </w:r>
      </w:smartTag>
      <w:r>
        <w:t xml:space="preserve">tion Agency regarding the inclusion of a site on the National Priorities List pursuant </w:t>
      </w:r>
      <w:r w:rsidRPr="00792FCB">
        <w:t>to the "Comprehensive Environmental Response, Compensation, and Liability Act of 1980," 42 U.S.C. s.9605</w:t>
      </w:r>
      <w:r>
        <w:t>:</w:t>
      </w:r>
    </w:p>
    <w:p w:rsidR="00023A84" w:rsidRDefault="00023A84" w:rsidP="00023A84">
      <w:r>
        <w:tab/>
        <w:t>(1)</w:t>
      </w:r>
      <w:r>
        <w:tab/>
        <w:t>Prepare a report that identifies the site under consideration for inclusion on the National Priorities List with a metes and bounds description, the lot and block number, and the street address including the municipality, describes the condition of the property, including discharged hazardous substances present at the site or that are suspected of being present at the site, assesses the risks to human health and the environment posed by the hazardous substances and the basis for that assessment, and presents the State's proposed recommendation regarding the site's inclusion on the National Priorities List;</w:t>
      </w:r>
    </w:p>
    <w:p w:rsidR="00023A84" w:rsidRDefault="00023A84" w:rsidP="00023A84">
      <w:r>
        <w:tab/>
        <w:t>(2)</w:t>
      </w:r>
      <w:r>
        <w:tab/>
        <w:t xml:space="preserve">Transmit the report required to be prepared pursuant to paragraph (1) of this subsection at least 30 days in advance of the public hearing required pursuant to paragraph (4) of this subsection to the </w:t>
      </w:r>
      <w:r w:rsidRPr="004B4E3F">
        <w:t xml:space="preserve">county executive, county manager, the freeholder director or chairperson, as appropriate to the form of </w:t>
      </w:r>
      <w:r>
        <w:t xml:space="preserve">county </w:t>
      </w:r>
      <w:r w:rsidRPr="004B4E3F">
        <w:t xml:space="preserve">government, and each member of the board of chosen freeholders of </w:t>
      </w:r>
      <w:r>
        <w:t xml:space="preserve">the </w:t>
      </w:r>
      <w:r w:rsidRPr="004B4E3F">
        <w:t xml:space="preserve">county in which </w:t>
      </w:r>
      <w:r>
        <w:t xml:space="preserve">the site is located, to the clerk of the municipality in which the site is located, and </w:t>
      </w:r>
      <w:r w:rsidRPr="00C2061D">
        <w:t xml:space="preserve">to each owner of all real property as shown on the current tax duplicate, located in the State and within 200 feet in all directions of the </w:t>
      </w:r>
      <w:r>
        <w:t>site;</w:t>
      </w:r>
    </w:p>
    <w:p w:rsidR="00023A84" w:rsidRDefault="00023A84" w:rsidP="00023A84">
      <w:r>
        <w:tab/>
        <w:t>(3)</w:t>
      </w:r>
      <w:r>
        <w:tab/>
        <w:t>Make the report required to be prepared pursuant to paragraph (1) of this subs</w:t>
      </w:r>
      <w:smartTag w:uri="urn:schemas-microsoft-com:office:smarttags" w:element="PersonName">
        <w:r>
          <w:t>ec</w:t>
        </w:r>
      </w:smartTag>
      <w:r>
        <w:t>tion available upon request, at no cost, or at the cost of reproduction, to the public at least 30 days in advance of the date of the public hearing required pursuant to paragraph (4) of this subs</w:t>
      </w:r>
      <w:smartTag w:uri="urn:schemas-microsoft-com:office:smarttags" w:element="PersonName">
        <w:r>
          <w:t>ec</w:t>
        </w:r>
      </w:smartTag>
      <w:r>
        <w:t>tion; and</w:t>
      </w:r>
    </w:p>
    <w:p w:rsidR="00023A84" w:rsidRDefault="00023A84" w:rsidP="00023A84">
      <w:r>
        <w:tab/>
        <w:t>(4)</w:t>
      </w:r>
      <w:r>
        <w:tab/>
        <w:t>Conduct a public hearing on the proposed r</w:t>
      </w:r>
      <w:smartTag w:uri="urn:schemas-microsoft-com:office:smarttags" w:element="PersonName">
        <w:r>
          <w:t>ec</w:t>
        </w:r>
      </w:smartTag>
      <w:r>
        <w:t>ommendation for inclusion of the site on the National Priorities List at least 60 days in advance of the date on which the State is to present its r</w:t>
      </w:r>
      <w:smartTag w:uri="urn:schemas-microsoft-com:office:smarttags" w:element="PersonName">
        <w:r>
          <w:t>ec</w:t>
        </w:r>
      </w:smartTag>
      <w:r>
        <w:t>ommendation of the inclusion of the site on the National Priorities List to the United States Environmental Prot</w:t>
      </w:r>
      <w:smartTag w:uri="urn:schemas-microsoft-com:office:smarttags" w:element="PersonName">
        <w:r>
          <w:t>ec</w:t>
        </w:r>
      </w:smartTag>
      <w:r>
        <w:t xml:space="preserve">tion Agency.  The public hearing shall be held in the municipality in which the site is located and notice shall be provided </w:t>
      </w:r>
      <w:r w:rsidRPr="00EA3358">
        <w:t xml:space="preserve">to each owner having a recorded interest in </w:t>
      </w:r>
      <w:r>
        <w:t xml:space="preserve">the property, to </w:t>
      </w:r>
      <w:r w:rsidRPr="00DD4421">
        <w:t xml:space="preserve">the county executive, county manager, the freeholder director or chairperson, as appropriate to the form of county government, and each member of the board of chosen freeholders of the county in which the site is </w:t>
      </w:r>
      <w:r w:rsidRPr="00DD4421">
        <w:lastRenderedPageBreak/>
        <w:t>located, to the clerk of the municipality in which the site is located, and to each owner of all real property as shown on the current tax duplicate, located in the State and within 200 feet in all directions of the site</w:t>
      </w:r>
      <w:r>
        <w:t xml:space="preserve"> </w:t>
      </w:r>
      <w:r w:rsidRPr="00EA3358">
        <w:t xml:space="preserve">by mail at least 21 days prior </w:t>
      </w:r>
      <w:r>
        <w:t xml:space="preserve">to the hearing, </w:t>
      </w:r>
      <w:r w:rsidRPr="00EA3358">
        <w:t xml:space="preserve">and by publication thereof once each week for two consecutive weeks in a newspaper of general circulation in the  municipality or municipalities in which </w:t>
      </w:r>
      <w:r>
        <w:t xml:space="preserve">the site is located.  </w:t>
      </w:r>
      <w:r w:rsidRPr="00EA3358">
        <w:t xml:space="preserve">The last publication of </w:t>
      </w:r>
      <w:r>
        <w:t xml:space="preserve">the </w:t>
      </w:r>
      <w:r w:rsidRPr="00EA3358">
        <w:t xml:space="preserve">notice shall be not less than </w:t>
      </w:r>
      <w:r>
        <w:t>7</w:t>
      </w:r>
      <w:r w:rsidRPr="00EA3358">
        <w:t xml:space="preserve"> days prior to the date set for the hearing.</w:t>
      </w:r>
      <w:r>
        <w:t xml:space="preserve">  At the hearing, the department shall present its proposed r</w:t>
      </w:r>
      <w:smartTag w:uri="urn:schemas-microsoft-com:office:smarttags" w:element="PersonName">
        <w:r>
          <w:t>ec</w:t>
        </w:r>
      </w:smartTag>
      <w:r>
        <w:t>ommendation regarding the site's inclusion on the National Priorities List and shall accept public comments at the hearing and for 30 days thereafter.</w:t>
      </w:r>
    </w:p>
    <w:p w:rsidR="00023A84" w:rsidRDefault="00023A84" w:rsidP="00023A84">
      <w:r>
        <w:tab/>
        <w:t>b.</w:t>
      </w:r>
      <w:r>
        <w:tab/>
        <w:t>After the 30-day public comment period has closed, the department may make its final d</w:t>
      </w:r>
      <w:smartTag w:uri="urn:schemas-microsoft-com:office:smarttags" w:element="PersonName">
        <w:r>
          <w:t>ec</w:t>
        </w:r>
      </w:smartTag>
      <w:r>
        <w:t>ision regarding its r</w:t>
      </w:r>
      <w:smartTag w:uri="urn:schemas-microsoft-com:office:smarttags" w:element="PersonName">
        <w:r>
          <w:t>ec</w:t>
        </w:r>
      </w:smartTag>
      <w:r>
        <w:t>ommendation to the United States Environmental Prot</w:t>
      </w:r>
      <w:smartTag w:uri="urn:schemas-microsoft-com:office:smarttags" w:element="PersonName">
        <w:r>
          <w:t>ec</w:t>
        </w:r>
      </w:smartTag>
      <w:r>
        <w:t>tion Agency for a site's inclusion on the National Priorities List.  In reaching its decision, the department shall consider the testimony at the public hearing, the public comments, the mitigating and aggravating factors associated with listing the site on the National Priorities List including, but not limited to, the threats to the public health and the environment, the existence of a potentially responsible party for the contamination and that person's willingness and ability to perform the remediation, the delay that may occur should the site be listed on the National Priorities List, and the impact that the listing may have  on the municipality in which the site is located.</w:t>
      </w:r>
    </w:p>
    <w:p w:rsidR="00023A84" w:rsidRDefault="00023A84" w:rsidP="00023A84">
      <w:r>
        <w:tab/>
        <w:t>c.</w:t>
      </w:r>
      <w:r>
        <w:tab/>
        <w:t xml:space="preserve">At least seven days prior to the transmission of its recommendation to the United States Environmental Protection Agency regarding the inclusion of a site on the National Priorities List, the Department of Environmental Protection shall notify </w:t>
      </w:r>
      <w:r w:rsidRPr="00DD4421">
        <w:t>the county executive, county manager, the freeholder director or chairperson, as appropriate to the form of county government, and each member of the board of chosen freeholders of the county in which the site is located, the clerk of the municipality in which the site is located</w:t>
      </w:r>
      <w:r>
        <w:t>, the State Senator and members of the General Assembly who represent the municipality in which the site is located, of the State's decision and the reasons therefor.</w:t>
      </w:r>
    </w:p>
    <w:p w:rsidR="00023A84" w:rsidRDefault="00023A84" w:rsidP="00023A84"/>
    <w:p w:rsidR="00023A84" w:rsidRDefault="00023A84" w:rsidP="00023A84">
      <w:r>
        <w:tab/>
      </w:r>
      <w:r w:rsidRPr="00AF1358">
        <w:t>2.</w:t>
      </w:r>
      <w:r>
        <w:tab/>
        <w:t>This act shall take eff</w:t>
      </w:r>
      <w:smartTag w:uri="urn:schemas-microsoft-com:office:smarttags" w:element="PersonName">
        <w:r>
          <w:t>ec</w:t>
        </w:r>
      </w:smartTag>
      <w:r>
        <w:t>t immediately.</w:t>
      </w:r>
    </w:p>
    <w:p w:rsidR="00023A84" w:rsidRDefault="00023A84" w:rsidP="00023A84"/>
    <w:p w:rsidR="00023A84" w:rsidRDefault="00023A84" w:rsidP="00023A84"/>
    <w:p w:rsidR="00023A84" w:rsidRDefault="00023A84" w:rsidP="00023A84">
      <w:pPr>
        <w:jc w:val="center"/>
      </w:pPr>
      <w:r>
        <w:t>STATEMENT</w:t>
      </w:r>
    </w:p>
    <w:p w:rsidR="00023A84" w:rsidRDefault="00023A84" w:rsidP="00023A84">
      <w:pPr>
        <w:jc w:val="left"/>
      </w:pPr>
    </w:p>
    <w:p w:rsidR="00023A84" w:rsidRDefault="00023A84" w:rsidP="00023A84">
      <w:r>
        <w:tab/>
        <w:t xml:space="preserve">The bill requires the </w:t>
      </w:r>
      <w:r w:rsidRPr="00792FCB">
        <w:t>Department of Environmental Prot</w:t>
      </w:r>
      <w:smartTag w:uri="urn:schemas-microsoft-com:office:smarttags" w:element="PersonName">
        <w:r w:rsidRPr="00792FCB">
          <w:t>ec</w:t>
        </w:r>
      </w:smartTag>
      <w:r w:rsidRPr="00792FCB">
        <w:t xml:space="preserve">tion </w:t>
      </w:r>
      <w:r>
        <w:t>(DEP) to prepare a report and conduct a public hearing prior to recommending a site for inclusion on the federal Superfund list.</w:t>
      </w:r>
    </w:p>
    <w:p w:rsidR="00023A84" w:rsidRDefault="00023A84" w:rsidP="00023A84">
      <w:r>
        <w:tab/>
        <w:t xml:space="preserve">The bill specifically provides that </w:t>
      </w:r>
      <w:r w:rsidRPr="00792FCB">
        <w:t>prior to the transmission of a r</w:t>
      </w:r>
      <w:smartTag w:uri="urn:schemas-microsoft-com:office:smarttags" w:element="PersonName">
        <w:r w:rsidRPr="00792FCB">
          <w:t>ec</w:t>
        </w:r>
      </w:smartTag>
      <w:r w:rsidRPr="00792FCB">
        <w:t>ommendation to the United States Environmental Prot</w:t>
      </w:r>
      <w:smartTag w:uri="urn:schemas-microsoft-com:office:smarttags" w:element="PersonName">
        <w:r w:rsidRPr="00792FCB">
          <w:t>ec</w:t>
        </w:r>
      </w:smartTag>
      <w:r w:rsidRPr="00792FCB">
        <w:t xml:space="preserve">tion </w:t>
      </w:r>
      <w:r w:rsidRPr="00792FCB">
        <w:lastRenderedPageBreak/>
        <w:t xml:space="preserve">Agency </w:t>
      </w:r>
      <w:r>
        <w:t xml:space="preserve">(EPA) </w:t>
      </w:r>
      <w:r w:rsidRPr="00792FCB">
        <w:t xml:space="preserve">regarding the inclusion of a site on the National Priorities List </w:t>
      </w:r>
      <w:r>
        <w:t xml:space="preserve">(NPL) pursuant </w:t>
      </w:r>
      <w:r w:rsidRPr="00792FCB">
        <w:t>to the "Comprehensive Environmental Response, Compensation, and Liability Act of 1980," 42 U.S.C. s.9605</w:t>
      </w:r>
      <w:r>
        <w:t>, the DEP must</w:t>
      </w:r>
      <w:r w:rsidRPr="00792FCB">
        <w:t>:</w:t>
      </w:r>
    </w:p>
    <w:p w:rsidR="00023A84" w:rsidRDefault="00023A84" w:rsidP="00023A84">
      <w:r>
        <w:tab/>
        <w:t>(1)  p</w:t>
      </w:r>
      <w:r w:rsidRPr="00792FCB">
        <w:t>repare a report identifying the site under consideration for inclusion</w:t>
      </w:r>
      <w:r>
        <w:t xml:space="preserve"> on the NPL,</w:t>
      </w:r>
      <w:r w:rsidRPr="00792FCB">
        <w:t xml:space="preserve"> describing the condition of the property, assessing the risks to human health and the environment posed by the hazardous substances and the basis for that assessment, and presenting the State's proposed r</w:t>
      </w:r>
      <w:smartTag w:uri="urn:schemas-microsoft-com:office:smarttags" w:element="PersonName">
        <w:r w:rsidRPr="00792FCB">
          <w:t>ec</w:t>
        </w:r>
      </w:smartTag>
      <w:r w:rsidRPr="00792FCB">
        <w:t>ommendation regarding the site's inclusion on the N</w:t>
      </w:r>
      <w:r>
        <w:t>PL</w:t>
      </w:r>
      <w:r w:rsidRPr="00792FCB">
        <w:t>;</w:t>
      </w:r>
    </w:p>
    <w:p w:rsidR="00023A84" w:rsidRDefault="00023A84" w:rsidP="00023A84">
      <w:r>
        <w:tab/>
        <w:t>(2)  t</w:t>
      </w:r>
      <w:r w:rsidRPr="00792FCB">
        <w:t xml:space="preserve">ransmit the report at least 30 days in advance of the public hearing required pursuant to </w:t>
      </w:r>
      <w:r>
        <w:t xml:space="preserve">the bill </w:t>
      </w:r>
      <w:r w:rsidRPr="00792FCB">
        <w:t xml:space="preserve">to the county </w:t>
      </w:r>
      <w:r>
        <w:t>governing body,</w:t>
      </w:r>
      <w:r w:rsidRPr="00792FCB">
        <w:t xml:space="preserve"> to the clerk of the municipality in which the site is located, and to each owner of all real property within 200 feet in all dir</w:t>
      </w:r>
      <w:smartTag w:uri="urn:schemas-microsoft-com:office:smarttags" w:element="PersonName">
        <w:r w:rsidRPr="00792FCB">
          <w:t>ec</w:t>
        </w:r>
      </w:smartTag>
      <w:r w:rsidRPr="00792FCB">
        <w:t>tions of the site;</w:t>
      </w:r>
    </w:p>
    <w:p w:rsidR="00023A84" w:rsidRDefault="00023A84" w:rsidP="00023A84">
      <w:r>
        <w:tab/>
        <w:t>(3)  m</w:t>
      </w:r>
      <w:r w:rsidRPr="00792FCB">
        <w:t>ake the report available to the public at</w:t>
      </w:r>
      <w:r>
        <w:t xml:space="preserve"> </w:t>
      </w:r>
      <w:r w:rsidRPr="00792FCB">
        <w:t>least 30 days in advance of the date of the public hearing</w:t>
      </w:r>
      <w:r>
        <w:t>; and</w:t>
      </w:r>
    </w:p>
    <w:p w:rsidR="00023A84" w:rsidRDefault="00023A84" w:rsidP="00023A84">
      <w:r>
        <w:tab/>
        <w:t>(4) c</w:t>
      </w:r>
      <w:r w:rsidRPr="00792FCB">
        <w:t xml:space="preserve">onduct a public hearing on the </w:t>
      </w:r>
      <w:r>
        <w:t xml:space="preserve">DEP's </w:t>
      </w:r>
      <w:r w:rsidRPr="00792FCB">
        <w:t>proposed r</w:t>
      </w:r>
      <w:smartTag w:uri="urn:schemas-microsoft-com:office:smarttags" w:element="PersonName">
        <w:r w:rsidRPr="00792FCB">
          <w:t>ec</w:t>
        </w:r>
      </w:smartTag>
      <w:r w:rsidRPr="00792FCB">
        <w:t xml:space="preserve">ommendation for inclusion of the site on the </w:t>
      </w:r>
      <w:r>
        <w:t>NPL</w:t>
      </w:r>
      <w:r w:rsidRPr="00792FCB">
        <w:t xml:space="preserve"> at least 60 days in advance of the date on which the State is to </w:t>
      </w:r>
      <w:r>
        <w:t xml:space="preserve">make its </w:t>
      </w:r>
      <w:r w:rsidRPr="00792FCB">
        <w:t>r</w:t>
      </w:r>
      <w:smartTag w:uri="urn:schemas-microsoft-com:office:smarttags" w:element="PersonName">
        <w:r w:rsidRPr="00792FCB">
          <w:t>ec</w:t>
        </w:r>
      </w:smartTag>
      <w:r w:rsidRPr="00792FCB">
        <w:t xml:space="preserve">ommendation </w:t>
      </w:r>
      <w:r>
        <w:t>to the EPA.</w:t>
      </w:r>
    </w:p>
    <w:p w:rsidR="00023A84" w:rsidRDefault="00023A84" w:rsidP="00023A84">
      <w:r>
        <w:tab/>
        <w:t xml:space="preserve">The bill requires the DEP to conduct the public hearing on the proposed recommendation in the municipality in which the site is located, and requires the DEP to provide advance notice of the hearing to each owner having a recorded interest in the property, to </w:t>
      </w:r>
      <w:r w:rsidRPr="00792FCB">
        <w:t xml:space="preserve">the county </w:t>
      </w:r>
      <w:r>
        <w:t>governing body,</w:t>
      </w:r>
      <w:r w:rsidRPr="00792FCB">
        <w:t xml:space="preserve"> to the clerk of the municipality in which the site is located, and to each owner of all real property within 200 feet in all directions of the site</w:t>
      </w:r>
      <w:r>
        <w:t xml:space="preserve"> by mail and by publication of the notice in a newspaper of general circulation in the municipality or municipalities in which the site is located. The bill requires the DEP to present its proposed recommendation regarding the site’s inclusion on the NPL at the public hearing, and specifies that the DEP must accept public comments at the public hearing and for 30 days after the date the public hearing is held.</w:t>
      </w:r>
    </w:p>
    <w:p w:rsidR="00023A84" w:rsidRDefault="00023A84" w:rsidP="00023A84">
      <w:r>
        <w:tab/>
        <w:t>The bill provides that a</w:t>
      </w:r>
      <w:r w:rsidRPr="00792FCB">
        <w:t xml:space="preserve">fter the 30-day public comment period </w:t>
      </w:r>
      <w:r>
        <w:t>closes</w:t>
      </w:r>
      <w:r w:rsidRPr="00792FCB">
        <w:t xml:space="preserve">, the </w:t>
      </w:r>
      <w:r>
        <w:t xml:space="preserve">DEP </w:t>
      </w:r>
      <w:r w:rsidRPr="00792FCB">
        <w:t>may make its final d</w:t>
      </w:r>
      <w:smartTag w:uri="urn:schemas-microsoft-com:office:smarttags" w:element="PersonName">
        <w:r w:rsidRPr="00792FCB">
          <w:t>ec</w:t>
        </w:r>
      </w:smartTag>
      <w:r w:rsidRPr="00792FCB">
        <w:t>ision regarding its r</w:t>
      </w:r>
      <w:smartTag w:uri="urn:schemas-microsoft-com:office:smarttags" w:element="PersonName">
        <w:r w:rsidRPr="00792FCB">
          <w:t>ec</w:t>
        </w:r>
      </w:smartTag>
      <w:r w:rsidRPr="00792FCB">
        <w:t xml:space="preserve">ommendation to the </w:t>
      </w:r>
      <w:r>
        <w:t xml:space="preserve">EPA </w:t>
      </w:r>
      <w:r w:rsidRPr="00792FCB">
        <w:t xml:space="preserve">for a site's inclusion on the </w:t>
      </w:r>
      <w:r>
        <w:t>NPL</w:t>
      </w:r>
      <w:r w:rsidRPr="00792FCB">
        <w:t xml:space="preserve">.  In reaching its decision, </w:t>
      </w:r>
      <w:r>
        <w:t xml:space="preserve">the bill requires </w:t>
      </w:r>
      <w:r w:rsidRPr="00792FCB">
        <w:t xml:space="preserve">the </w:t>
      </w:r>
      <w:r>
        <w:t xml:space="preserve">DEP to consider </w:t>
      </w:r>
      <w:r w:rsidRPr="00792FCB">
        <w:t xml:space="preserve">the testimony at the public hearing, the public comments, the mitigating and aggravating factors associated with listing the site including, but not limited to, the threats to the public health and the environment, the existence of a potentially responsible party for the contamination and that person's willingness and ability to perform the remediation, the delay that may occur should the site be listed on the </w:t>
      </w:r>
      <w:r>
        <w:t>NPL</w:t>
      </w:r>
      <w:r w:rsidRPr="00792FCB">
        <w:t>, and the im</w:t>
      </w:r>
      <w:r>
        <w:t xml:space="preserve">pact that the listing may have </w:t>
      </w:r>
      <w:r w:rsidRPr="00792FCB">
        <w:t>on the municipality in which the site is located.</w:t>
      </w:r>
    </w:p>
    <w:p w:rsidR="00023A84" w:rsidRDefault="00023A84">
      <w:r>
        <w:tab/>
        <w:t>The bill provides that a</w:t>
      </w:r>
      <w:r w:rsidRPr="00792FCB">
        <w:t xml:space="preserve">t least seven days prior to the transmission of </w:t>
      </w:r>
      <w:r>
        <w:t>i</w:t>
      </w:r>
      <w:r w:rsidRPr="00792FCB">
        <w:t>t</w:t>
      </w:r>
      <w:r>
        <w:t>s</w:t>
      </w:r>
      <w:r w:rsidRPr="00792FCB">
        <w:t xml:space="preserve"> recommendation to the </w:t>
      </w:r>
      <w:r>
        <w:t xml:space="preserve">EPA, the DEP must </w:t>
      </w:r>
      <w:r w:rsidRPr="00792FCB">
        <w:lastRenderedPageBreak/>
        <w:t xml:space="preserve">notify the county </w:t>
      </w:r>
      <w:r>
        <w:t xml:space="preserve">and municipal government officials, and </w:t>
      </w:r>
      <w:r w:rsidRPr="00792FCB">
        <w:t xml:space="preserve">the State Senator and members of the General Assembly who represent the municipality in which the site is located, of the State's decision and the reasons </w:t>
      </w:r>
      <w:r>
        <w:t>for the decision</w:t>
      </w:r>
      <w:r w:rsidRPr="00792FCB">
        <w:t>.</w:t>
      </w:r>
    </w:p>
    <w:sectPr w:rsidR="00023A84" w:rsidSect="00FA0A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C71" w:rsidRDefault="00547C71">
      <w:r>
        <w:separator/>
      </w:r>
    </w:p>
  </w:endnote>
  <w:endnote w:type="continuationSeparator" w:id="0">
    <w:p w:rsidR="00547C71" w:rsidRDefault="00547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E77" w:rsidRDefault="006A7E77" w:rsidP="006A7E77">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C71" w:rsidRDefault="00547C71">
      <w:r>
        <w:separator/>
      </w:r>
    </w:p>
  </w:footnote>
  <w:footnote w:type="continuationSeparator" w:id="0">
    <w:p w:rsidR="00547C71" w:rsidRDefault="00547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61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0AE1" w:rsidRDefault="00FA0AE1" w:rsidP="00FA0AE1">
    <w:pPr>
      <w:pStyle w:val="bpuHeadSpon"/>
    </w:pPr>
    <w:r w:rsidRPr="00FA0AE1">
      <w:rPr>
        <w:rStyle w:val="bpuHeadSponChar"/>
      </w:rPr>
      <w:t>A2493</w:t>
    </w:r>
    <w:r>
      <w:t xml:space="preserve"> GREENWALD</w:t>
    </w:r>
    <w:r w:rsidR="006A7E77">
      <w:t xml:space="preserve">, </w:t>
    </w:r>
    <w:r w:rsidR="006A7E77">
      <w:t>PINTOR MARIN</w:t>
    </w:r>
  </w:p>
  <w:p w:rsidR="00FA0AE1" w:rsidRDefault="00FA0AE1" w:rsidP="00FA0AE1">
    <w:pPr>
      <w:pStyle w:val="bpuHeadSpon"/>
    </w:pPr>
    <w:r>
      <w:fldChar w:fldCharType="begin"/>
    </w:r>
    <w:r>
      <w:instrText xml:space="preserve"> PAGE  \* MERGEFORMAT </w:instrText>
    </w:r>
    <w:r>
      <w:fldChar w:fldCharType="separate"/>
    </w:r>
    <w:r w:rsidR="00CA594A">
      <w:rPr>
        <w:noProof/>
      </w:rPr>
      <w:t>5</w:t>
    </w:r>
    <w:r>
      <w:fldChar w:fldCharType="end"/>
    </w:r>
  </w:p>
  <w:p w:rsidR="00FA0AE1" w:rsidRDefault="00FA0AE1" w:rsidP="00FA0A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0AE1" w:rsidRDefault="00FA0AE1" w:rsidP="00FA0AE1">
    <w:pPr>
      <w:pStyle w:val="bpuHeadSpon"/>
    </w:pPr>
    <w:r w:rsidRPr="00FA0AE1">
      <w:rPr>
        <w:rStyle w:val="bpuHeadSponChar"/>
      </w:rPr>
      <w:t>A2493</w:t>
    </w:r>
    <w:r>
      <w:t xml:space="preserve"> GREENWALD</w:t>
    </w:r>
    <w:r w:rsidR="006A7E77">
      <w:t xml:space="preserve">, </w:t>
    </w:r>
    <w:r w:rsidR="006A7E77">
      <w:t>PINTOR MARIN</w:t>
    </w:r>
  </w:p>
  <w:p w:rsidR="00FA0AE1" w:rsidRDefault="00FA0AE1" w:rsidP="00FA0AE1">
    <w:pPr>
      <w:pStyle w:val="bpuHeadSpon"/>
    </w:pPr>
    <w:r>
      <w:fldChar w:fldCharType="begin"/>
    </w:r>
    <w:r>
      <w:instrText xml:space="preserve"> PAGE  \* MERGEFORMAT </w:instrText>
    </w:r>
    <w:r>
      <w:fldChar w:fldCharType="separate"/>
    </w:r>
    <w:r w:rsidR="00CA594A">
      <w:rPr>
        <w:noProof/>
      </w:rPr>
      <w:t>2</w:t>
    </w:r>
    <w:r>
      <w:fldChar w:fldCharType="end"/>
    </w:r>
  </w:p>
  <w:p w:rsidR="00FA0AE1" w:rsidRDefault="00FA0AE1" w:rsidP="00FA0A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C71"/>
    <w:rsid w:val="000051BD"/>
    <w:rsid w:val="000160A5"/>
    <w:rsid w:val="0002335B"/>
    <w:rsid w:val="00023A84"/>
    <w:rsid w:val="0003549A"/>
    <w:rsid w:val="000367AE"/>
    <w:rsid w:val="00043B22"/>
    <w:rsid w:val="00054975"/>
    <w:rsid w:val="00057D20"/>
    <w:rsid w:val="0006197C"/>
    <w:rsid w:val="0006281F"/>
    <w:rsid w:val="0008141C"/>
    <w:rsid w:val="00094A55"/>
    <w:rsid w:val="000A327C"/>
    <w:rsid w:val="000A44A7"/>
    <w:rsid w:val="000B1054"/>
    <w:rsid w:val="000B3411"/>
    <w:rsid w:val="000C054C"/>
    <w:rsid w:val="000C12C2"/>
    <w:rsid w:val="000D11AF"/>
    <w:rsid w:val="000D6255"/>
    <w:rsid w:val="000D6262"/>
    <w:rsid w:val="000D7B4A"/>
    <w:rsid w:val="000E4006"/>
    <w:rsid w:val="000F3DA2"/>
    <w:rsid w:val="000F5FDE"/>
    <w:rsid w:val="000F7466"/>
    <w:rsid w:val="0011775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F9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13D"/>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35B"/>
    <w:rsid w:val="003E26D4"/>
    <w:rsid w:val="003E47BA"/>
    <w:rsid w:val="003F3B37"/>
    <w:rsid w:val="0040195A"/>
    <w:rsid w:val="00402DC0"/>
    <w:rsid w:val="00416C4B"/>
    <w:rsid w:val="0041751E"/>
    <w:rsid w:val="004211E5"/>
    <w:rsid w:val="00422091"/>
    <w:rsid w:val="004314F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55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C7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E7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A7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34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9E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94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E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1E1C844"/>
  <w15:docId w15:val="{95FC2E09-B729-4F54-97D2-C5D03910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0AE1"/>
  </w:style>
  <w:style w:type="paragraph" w:styleId="BalloonText">
    <w:name w:val="Balloon Text"/>
    <w:basedOn w:val="Normal"/>
    <w:link w:val="BalloonTextChar"/>
    <w:semiHidden/>
    <w:unhideWhenUsed/>
    <w:rsid w:val="006A7E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7E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1472</Words>
  <Characters>7445</Characters>
  <Application>Microsoft Office Word</Application>
  <DocSecurity>0</DocSecurity>
  <Lines>174</Lines>
  <Paragraphs>33</Paragraphs>
  <ScaleCrop>false</ScaleCrop>
  <HeadingPairs>
    <vt:vector size="2" baseType="variant">
      <vt:variant>
        <vt:lpstr>Title</vt:lpstr>
      </vt:variant>
      <vt:variant>
        <vt:i4>1</vt:i4>
      </vt:variant>
    </vt:vector>
  </HeadingPairs>
  <TitlesOfParts>
    <vt:vector size="1" baseType="lpstr">
      <vt:lpstr>A2493</vt:lpstr>
    </vt:vector>
  </TitlesOfParts>
  <Manager>R56</Manager>
  <Company>NJ Office of Legislative Services</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A2493</dc:title>
  <dc:subject/>
  <dc:creator>Assemblyman  GREENWALD</dc:creator>
  <cp:keywords>A2493|5|EA |286|0|286|N|0|</cp:keywords>
  <dc:description>INTRODUCED FEBRUARY 3, 2020</dc:description>
  <cp:lastModifiedBy>Franks, Denise</cp:lastModifiedBy>
  <cp:revision>2</cp:revision>
  <cp:lastPrinted>2020-02-06T20:42:00Z</cp:lastPrinted>
  <dcterms:created xsi:type="dcterms:W3CDTF">2020-02-06T20:43:00Z</dcterms:created>
  <dcterms:modified xsi:type="dcterms:W3CDTF">2020-02-06T20:43:00Z</dcterms:modified>
  <cp:category>s.1:C.58:10B-32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