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8BB" w:rsidRDefault="00D718BB" w:rsidP="00D718B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2521 </w:t>
      </w:r>
    </w:p>
    <w:p w:rsidR="00D718BB" w:rsidRPr="009D38FF" w:rsidRDefault="00D718BB" w:rsidP="00D718B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703964" r:id="rId8"/>
        </w:object>
      </w:r>
    </w:p>
    <w:p w:rsidR="00D718BB" w:rsidRDefault="00D718BB" w:rsidP="00D718BB">
      <w:pPr>
        <w:pStyle w:val="bpuState"/>
      </w:pPr>
      <w:r>
        <w:t>STATE OF NEW JERSEY</w:t>
      </w:r>
    </w:p>
    <w:p w:rsidR="00D718BB" w:rsidRDefault="00D718BB" w:rsidP="00D718BB">
      <w:pPr>
        <w:pStyle w:val="bpuLegislature"/>
      </w:pPr>
      <w:r>
        <w:t>219th LEGISLATURE</w:t>
      </w:r>
    </w:p>
    <w:p w:rsidR="00D718BB" w:rsidRDefault="00D718BB" w:rsidP="00D718B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703965" r:id="rId9"/>
        </w:object>
      </w:r>
      <w:r>
        <w:t xml:space="preserve">  </w:t>
      </w:r>
    </w:p>
    <w:p w:rsidR="00D718BB" w:rsidRDefault="00D718BB" w:rsidP="00D718BB">
      <w:pPr>
        <w:pStyle w:val="bpuIntro"/>
      </w:pPr>
      <w:r>
        <w:t>INTRODUCED FEBRUARY 3, 2020</w:t>
      </w:r>
    </w:p>
    <w:p w:rsidR="00D718BB" w:rsidRDefault="00D718BB" w:rsidP="00D718BB">
      <w:pPr>
        <w:pStyle w:val="bpuIntro"/>
      </w:pPr>
    </w:p>
    <w:p w:rsidR="00D718BB" w:rsidRDefault="00D718BB" w:rsidP="00D718BB">
      <w:pPr>
        <w:pStyle w:val="bpuIntro"/>
        <w:sectPr w:rsidR="00D718BB" w:rsidSect="004026C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718BB" w:rsidRDefault="00D718BB" w:rsidP="00D718BB">
      <w:pPr>
        <w:pStyle w:val="bpuIntro"/>
      </w:pPr>
    </w:p>
    <w:p w:rsidR="00D718BB" w:rsidRDefault="00D718BB" w:rsidP="00D718BB">
      <w:pPr>
        <w:pStyle w:val="bpuSponsor"/>
      </w:pPr>
      <w:r>
        <w:t>Sponsored by:</w:t>
      </w:r>
    </w:p>
    <w:p w:rsidR="00D718BB" w:rsidRDefault="00D718BB" w:rsidP="00D718BB">
      <w:pPr>
        <w:pStyle w:val="bpuSponsor"/>
      </w:pPr>
      <w:r>
        <w:t>Assemblywoman  VALERIE VAINIERI HUTTLE</w:t>
      </w:r>
    </w:p>
    <w:p w:rsidR="00D718BB" w:rsidRDefault="00D718BB" w:rsidP="00D718BB">
      <w:pPr>
        <w:pStyle w:val="bpuSponsor"/>
      </w:pPr>
      <w:r>
        <w:t>District 37 (Bergen)</w:t>
      </w:r>
    </w:p>
    <w:p w:rsidR="00D718BB" w:rsidRDefault="004026C5" w:rsidP="004026C5">
      <w:pPr>
        <w:pStyle w:val="bpuSponsor"/>
      </w:pPr>
      <w:r>
        <w:t>Assemblywoman  BRITNEE N. TIMBERLAKE</w:t>
      </w:r>
    </w:p>
    <w:p w:rsidR="004026C5" w:rsidRDefault="004026C5" w:rsidP="004026C5">
      <w:pPr>
        <w:pStyle w:val="bpuSponsor"/>
      </w:pPr>
      <w:r>
        <w:t>District 34 (Essex and Passaic)</w:t>
      </w:r>
    </w:p>
    <w:p w:rsidR="004026C5" w:rsidRPr="004026C5" w:rsidRDefault="004026C5" w:rsidP="004026C5">
      <w:pPr>
        <w:pStyle w:val="bpuSponsor"/>
      </w:pPr>
    </w:p>
    <w:p w:rsidR="00D718BB" w:rsidRDefault="00D718BB" w:rsidP="00D718BB">
      <w:pPr>
        <w:pStyle w:val="bpuSponsor"/>
      </w:pPr>
    </w:p>
    <w:p w:rsidR="00D718BB" w:rsidRDefault="00D718BB" w:rsidP="00D718BB">
      <w:pPr>
        <w:pStyle w:val="bpuSponsor"/>
      </w:pPr>
    </w:p>
    <w:p w:rsidR="00D718BB" w:rsidRDefault="00D718BB" w:rsidP="00D718BB">
      <w:pPr>
        <w:pStyle w:val="bpuSponsor"/>
      </w:pPr>
    </w:p>
    <w:p w:rsidR="00D718BB" w:rsidRDefault="00D718BB" w:rsidP="00D718BB">
      <w:pPr>
        <w:pStyle w:val="bpuSponsor"/>
      </w:pPr>
      <w:r>
        <w:t>SYNOPSIS</w:t>
      </w:r>
    </w:p>
    <w:p w:rsidR="00D718BB" w:rsidRDefault="00D718BB" w:rsidP="00D718BB">
      <w:pPr>
        <w:pStyle w:val="bpuNormText"/>
      </w:pPr>
      <w:r>
        <w:tab/>
        <w:t xml:space="preserve">Provides for receipts for applications for Supplemental Nutrition Assistance Program. </w:t>
      </w:r>
    </w:p>
    <w:p w:rsidR="00D718BB" w:rsidRDefault="00D718BB" w:rsidP="00D718BB">
      <w:pPr>
        <w:pStyle w:val="bpuNormText"/>
      </w:pPr>
    </w:p>
    <w:p w:rsidR="00D718BB" w:rsidRDefault="00D718BB" w:rsidP="00D718BB">
      <w:pPr>
        <w:pStyle w:val="bpuSponsor"/>
      </w:pPr>
      <w:r>
        <w:t xml:space="preserve">CURRENT VERSION OF TEXT </w:t>
      </w:r>
    </w:p>
    <w:p w:rsidR="00D718BB" w:rsidRDefault="00D718BB" w:rsidP="00D718BB">
      <w:pPr>
        <w:pStyle w:val="bpuNormText"/>
      </w:pPr>
      <w:r>
        <w:tab/>
        <w:t>As introduced.</w:t>
      </w:r>
    </w:p>
    <w:p w:rsidR="00D718BB" w:rsidRDefault="00D718BB" w:rsidP="00D718B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718BB" w:rsidRDefault="00D718B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18BB" w:rsidSect="00D718B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F3D27" w:rsidRPr="00677316" w:rsidRDefault="002F3D27" w:rsidP="002F3D27">
      <w:pPr>
        <w:pStyle w:val="HangingAnAct"/>
        <w:rPr>
          <w:rStyle w:val="HangingAnActChar"/>
        </w:rPr>
      </w:pPr>
      <w:r w:rsidRPr="002F3D2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applications for the Supplemental Nutrition Assistance Program and supplementing Title 44 of the Revised Statutes.</w:t>
      </w:r>
    </w:p>
    <w:p w:rsidR="002F3D27" w:rsidRPr="00D71D68" w:rsidRDefault="002F3D27" w:rsidP="002F3D27"/>
    <w:p w:rsidR="002F3D27" w:rsidRPr="00AA7880" w:rsidRDefault="002F3D27" w:rsidP="002F3D2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F3D27" w:rsidRPr="00255460" w:rsidRDefault="002F3D27" w:rsidP="002F3D27"/>
    <w:p w:rsidR="002F3D27" w:rsidRDefault="002F3D27" w:rsidP="002F3D27">
      <w:pPr>
        <w:rPr>
          <w:spacing w:val="0"/>
        </w:rPr>
      </w:pPr>
      <w:r w:rsidRPr="00255460">
        <w:tab/>
        <w:t>1.</w:t>
      </w:r>
      <w:r w:rsidRPr="00255460">
        <w:tab/>
      </w:r>
      <w:r>
        <w:t xml:space="preserve">a.  </w:t>
      </w:r>
      <w:r w:rsidRPr="00255460">
        <w:t xml:space="preserve">A county welfare agency, county board of social services, or other entity that is responsible for receiving an application for benefits from the Supplemental Nutrition Assistance Program, </w:t>
      </w:r>
      <w:r w:rsidRPr="00255460">
        <w:rPr>
          <w:spacing w:val="0"/>
        </w:rPr>
        <w:t>established pursuant to the federal “Food and Nutrition Act of 2008,” Pub.L.110-246 (7 U.S.C. s.2011 et seq.)</w:t>
      </w:r>
      <w:r>
        <w:rPr>
          <w:spacing w:val="0"/>
        </w:rPr>
        <w:t xml:space="preserve">, shall provide to the applicant a receipt proving that the application has been filed.  A receipt shall be provided to an applicant, whether the application was submitted in person or electronically.  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  <w:t>The receipt shall, at a minimum, include the following elements: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(1)</w:t>
      </w:r>
      <w:r>
        <w:rPr>
          <w:spacing w:val="0"/>
        </w:rPr>
        <w:tab/>
        <w:t>the date that the application was received;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(2)</w:t>
      </w:r>
      <w:r>
        <w:rPr>
          <w:spacing w:val="0"/>
        </w:rPr>
        <w:tab/>
        <w:t>a checklist of all required documents or other verifications related to the application and the date on which each document was received; and</w:t>
      </w:r>
    </w:p>
    <w:p w:rsidR="002F3D27" w:rsidRPr="00255460" w:rsidRDefault="002F3D27" w:rsidP="002F3D27">
      <w:r>
        <w:rPr>
          <w:spacing w:val="0"/>
        </w:rPr>
        <w:tab/>
        <w:t>(3)</w:t>
      </w:r>
      <w:r>
        <w:rPr>
          <w:spacing w:val="0"/>
        </w:rPr>
        <w:tab/>
        <w:t>a list of all documents or other verifications still needed to complete the application and the date by which each item must be received.</w:t>
      </w:r>
    </w:p>
    <w:p w:rsidR="002F3D27" w:rsidRPr="00255460" w:rsidRDefault="002F3D27" w:rsidP="002F3D27"/>
    <w:p w:rsidR="002F3D27" w:rsidRDefault="002F3D27" w:rsidP="002F3D27">
      <w:r w:rsidRPr="00255460">
        <w:tab/>
        <w:t>2.</w:t>
      </w:r>
      <w:r w:rsidRPr="00255460">
        <w:tab/>
      </w:r>
      <w:r w:rsidRPr="00255460">
        <w:rPr>
          <w:spacing w:val="0"/>
        </w:rPr>
        <w:t>The Commissioner of Human Services shall, in accordance</w:t>
      </w:r>
      <w:r>
        <w:rPr>
          <w:rFonts w:ascii="TimesNewRomanPSMT" w:hAnsi="TimesNewRomanPSMT" w:cs="TimesNewRomanPSMT"/>
          <w:spacing w:val="0"/>
        </w:rPr>
        <w:t xml:space="preserve"> with the “Administrative Procedure Act,” P.L.1968,</w:t>
      </w:r>
      <w:r w:rsidRPr="004340B9">
        <w:rPr>
          <w:rFonts w:ascii="TimesNewRomanPSMT" w:hAnsi="TimesNewRomanPSMT" w:cs="TimesNewRomanPSMT"/>
          <w:spacing w:val="0"/>
        </w:rPr>
        <w:t xml:space="preserve"> </w:t>
      </w:r>
      <w:r>
        <w:rPr>
          <w:rFonts w:ascii="TimesNewRomanPSMT" w:hAnsi="TimesNewRomanPSMT" w:cs="TimesNewRomanPSMT"/>
          <w:spacing w:val="0"/>
        </w:rPr>
        <w:t>c.410 (C.52:14B-1 et seq.), adopt any rules and regulations as the</w:t>
      </w:r>
      <w:r w:rsidRPr="004340B9">
        <w:rPr>
          <w:rFonts w:ascii="TimesNewRomanPSMT" w:hAnsi="TimesNewRomanPSMT" w:cs="TimesNewRomanPSMT"/>
          <w:spacing w:val="0"/>
        </w:rPr>
        <w:t xml:space="preserve"> </w:t>
      </w:r>
      <w:r>
        <w:rPr>
          <w:rFonts w:ascii="TimesNewRomanPSMT" w:hAnsi="TimesNewRomanPSMT" w:cs="TimesNewRomanPSMT"/>
          <w:spacing w:val="0"/>
        </w:rPr>
        <w:t>commissioner deems necessary to carry out the provisions of this</w:t>
      </w:r>
      <w:r w:rsidRPr="004340B9">
        <w:rPr>
          <w:rFonts w:ascii="TimesNewRomanPSMT" w:hAnsi="TimesNewRomanPSMT" w:cs="TimesNewRomanPSMT"/>
          <w:spacing w:val="0"/>
        </w:rPr>
        <w:t xml:space="preserve"> </w:t>
      </w:r>
      <w:r>
        <w:rPr>
          <w:rFonts w:ascii="TimesNewRomanPSMT" w:hAnsi="TimesNewRomanPSMT" w:cs="TimesNewRomanPSMT"/>
          <w:spacing w:val="0"/>
        </w:rPr>
        <w:t>act.</w:t>
      </w:r>
    </w:p>
    <w:p w:rsidR="002F3D27" w:rsidRPr="00D71D68" w:rsidRDefault="002F3D27" w:rsidP="002F3D27"/>
    <w:p w:rsidR="002F3D27" w:rsidRDefault="002F3D27" w:rsidP="002F3D27">
      <w:pPr>
        <w:rPr>
          <w:rFonts w:ascii="TimesNewRomanPSMT" w:hAnsi="TimesNewRomanPSMT" w:cs="TimesNewRomanPSMT"/>
          <w:spacing w:val="0"/>
        </w:rPr>
      </w:pPr>
      <w:r>
        <w:tab/>
        <w:t>3.</w:t>
      </w:r>
      <w:r>
        <w:tab/>
        <w:t xml:space="preserve">This act shall take effect on the first day of the fourth month next following the date of enactment, except the Commissioner of Human Services </w:t>
      </w:r>
      <w:r>
        <w:rPr>
          <w:rFonts w:ascii="TimesNewRomanPSMT" w:hAnsi="TimesNewRomanPSMT" w:cs="TimesNewRomanPSMT"/>
          <w:spacing w:val="0"/>
        </w:rPr>
        <w:t>may take any anticipatory administrative action in advance as shall be necessary for the implementation of this act.</w:t>
      </w:r>
    </w:p>
    <w:p w:rsidR="002F3D27" w:rsidRPr="00AA7880" w:rsidRDefault="002F3D27" w:rsidP="002F3D27"/>
    <w:p w:rsidR="002F3D27" w:rsidRPr="00CE7BD8" w:rsidRDefault="002F3D27" w:rsidP="002F3D27"/>
    <w:p w:rsidR="002F3D27" w:rsidRPr="00AA7880" w:rsidRDefault="002F3D27" w:rsidP="002F3D27">
      <w:pPr>
        <w:jc w:val="center"/>
      </w:pPr>
      <w:r w:rsidRPr="00D71D68">
        <w:t>STATEMENT</w:t>
      </w:r>
    </w:p>
    <w:p w:rsidR="002F3D27" w:rsidRDefault="002F3D27" w:rsidP="002F3D27"/>
    <w:p w:rsidR="002F3D27" w:rsidRDefault="002F3D27" w:rsidP="002F3D27">
      <w:r>
        <w:tab/>
        <w:t>This bill provides for applicants for the Supplemental Nutrition Assistance Program (SNAP, also called food stamps) to receive a receipt when they apply for the program.</w:t>
      </w:r>
    </w:p>
    <w:p w:rsidR="002F3D27" w:rsidRDefault="002F3D27" w:rsidP="002F3D27">
      <w:pPr>
        <w:rPr>
          <w:spacing w:val="0"/>
        </w:rPr>
      </w:pPr>
      <w:r>
        <w:tab/>
        <w:t>Under the bill, a</w:t>
      </w:r>
      <w:r w:rsidRPr="00255460">
        <w:t xml:space="preserve"> county welfare agency, county board of social services, or other entity that is responsible for receiving</w:t>
      </w:r>
      <w:r>
        <w:t xml:space="preserve"> SNAP applications would </w:t>
      </w:r>
      <w:r>
        <w:rPr>
          <w:spacing w:val="0"/>
        </w:rPr>
        <w:t>provide to the applicant a receipt proving that the application has been filed.  The receipt would be provided for applications filed in-person or electronically.</w:t>
      </w:r>
    </w:p>
    <w:p w:rsidR="002F3D27" w:rsidRDefault="002F3D27" w:rsidP="002F3D27">
      <w:pPr>
        <w:rPr>
          <w:spacing w:val="0"/>
        </w:rPr>
      </w:pPr>
      <w:r>
        <w:rPr>
          <w:spacing w:val="0"/>
        </w:rPr>
        <w:tab/>
        <w:t>The receipt would include, at a minimum:</w:t>
      </w:r>
    </w:p>
    <w:p w:rsidR="002F3D27" w:rsidRDefault="002F3D27" w:rsidP="002F3D27">
      <w:pPr>
        <w:numPr>
          <w:ilvl w:val="0"/>
          <w:numId w:val="1"/>
        </w:numPr>
        <w:rPr>
          <w:spacing w:val="0"/>
        </w:rPr>
      </w:pPr>
      <w:r>
        <w:rPr>
          <w:spacing w:val="0"/>
        </w:rPr>
        <w:t>the date that the application was received;</w:t>
      </w:r>
    </w:p>
    <w:p w:rsidR="002F3D27" w:rsidRPr="004330BC" w:rsidRDefault="002F3D27" w:rsidP="002F3D27">
      <w:pPr>
        <w:numPr>
          <w:ilvl w:val="0"/>
          <w:numId w:val="1"/>
        </w:numPr>
      </w:pPr>
      <w:r>
        <w:rPr>
          <w:spacing w:val="0"/>
        </w:rPr>
        <w:lastRenderedPageBreak/>
        <w:t>a checklist of all required documents or other verifications related to the application and the date on which each document was received; and</w:t>
      </w:r>
    </w:p>
    <w:p w:rsidR="002F3D27" w:rsidRDefault="002F3D27" w:rsidP="009609D0">
      <w:pPr>
        <w:numPr>
          <w:ilvl w:val="0"/>
          <w:numId w:val="1"/>
        </w:numPr>
      </w:pPr>
      <w:r>
        <w:t>a list of all documents or other verifications still needed to complete the application and the date by which each item must be received.</w:t>
      </w:r>
    </w:p>
    <w:sectPr w:rsidR="002F3D27" w:rsidSect="00D718B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53F" w:rsidRDefault="0014153F">
      <w:r>
        <w:separator/>
      </w:r>
    </w:p>
  </w:endnote>
  <w:endnote w:type="continuationSeparator" w:id="0">
    <w:p w:rsidR="0014153F" w:rsidRDefault="00141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6C5" w:rsidRDefault="004026C5" w:rsidP="004026C5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53F" w:rsidRDefault="0014153F">
      <w:r>
        <w:separator/>
      </w:r>
    </w:p>
  </w:footnote>
  <w:footnote w:type="continuationSeparator" w:id="0">
    <w:p w:rsidR="0014153F" w:rsidRDefault="00141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00B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18BB" w:rsidRDefault="00D718BB" w:rsidP="00D718BB">
    <w:pPr>
      <w:pStyle w:val="bpuHeadSpon"/>
    </w:pPr>
    <w:r w:rsidRPr="00D718BB">
      <w:rPr>
        <w:rStyle w:val="bpuHeadSponChar"/>
      </w:rPr>
      <w:t>A2521</w:t>
    </w:r>
    <w:r>
      <w:t xml:space="preserve"> VAINIERI HUTTLE</w:t>
    </w:r>
    <w:r w:rsidR="004026C5">
      <w:t>, TIMBERLAKE</w:t>
    </w:r>
  </w:p>
  <w:p w:rsidR="00D718BB" w:rsidRDefault="00D718BB" w:rsidP="00D718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00B1A">
      <w:rPr>
        <w:noProof/>
      </w:rPr>
      <w:t>3</w:t>
    </w:r>
    <w:r>
      <w:fldChar w:fldCharType="end"/>
    </w:r>
  </w:p>
  <w:p w:rsidR="00D718BB" w:rsidRDefault="00D718BB" w:rsidP="00D718B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18BB" w:rsidRDefault="00D718BB" w:rsidP="00D718BB">
    <w:pPr>
      <w:pStyle w:val="bpuHeadSpon"/>
    </w:pPr>
    <w:r w:rsidRPr="00D718BB">
      <w:rPr>
        <w:rStyle w:val="bpuHeadSponChar"/>
      </w:rPr>
      <w:t>A2521</w:t>
    </w:r>
    <w:r>
      <w:t xml:space="preserve"> VAINIERI HUTTLE</w:t>
    </w:r>
    <w:r w:rsidR="004026C5">
      <w:t>, TIMBERLAKE</w:t>
    </w:r>
  </w:p>
  <w:p w:rsidR="00D718BB" w:rsidRDefault="00D718BB" w:rsidP="00D718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00B1A">
      <w:rPr>
        <w:noProof/>
      </w:rPr>
      <w:t>2</w:t>
    </w:r>
    <w:r>
      <w:fldChar w:fldCharType="end"/>
    </w:r>
  </w:p>
  <w:p w:rsidR="00D718BB" w:rsidRDefault="00D718BB" w:rsidP="00D718B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A18F4"/>
    <w:multiLevelType w:val="hybridMultilevel"/>
    <w:tmpl w:val="DD7EEC6E"/>
    <w:lvl w:ilvl="0" w:tplc="F7D098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markup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53F"/>
    <w:rsid w:val="000051BD"/>
    <w:rsid w:val="000160A5"/>
    <w:rsid w:val="00022261"/>
    <w:rsid w:val="0002335B"/>
    <w:rsid w:val="000241CA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53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3D27"/>
    <w:rsid w:val="00300B1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6C5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A6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2D9"/>
    <w:rsid w:val="008C79B3"/>
    <w:rsid w:val="008D77BD"/>
    <w:rsid w:val="008E454C"/>
    <w:rsid w:val="008F1E5A"/>
    <w:rsid w:val="00901BDA"/>
    <w:rsid w:val="009121D8"/>
    <w:rsid w:val="00916F7A"/>
    <w:rsid w:val="00917FE3"/>
    <w:rsid w:val="00925CC0"/>
    <w:rsid w:val="009318C7"/>
    <w:rsid w:val="00931C09"/>
    <w:rsid w:val="009348C2"/>
    <w:rsid w:val="009440D0"/>
    <w:rsid w:val="009523A3"/>
    <w:rsid w:val="00960958"/>
    <w:rsid w:val="009609D0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7F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001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F63"/>
    <w:rsid w:val="00C66BF3"/>
    <w:rsid w:val="00C70140"/>
    <w:rsid w:val="00C73CA7"/>
    <w:rsid w:val="00C8107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12A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18BB"/>
    <w:rsid w:val="00D7395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442"/>
    <w:rsid w:val="00E93836"/>
    <w:rsid w:val="00EA7C16"/>
    <w:rsid w:val="00EC5281"/>
    <w:rsid w:val="00EC791D"/>
    <w:rsid w:val="00EC7CA6"/>
    <w:rsid w:val="00ED3C5D"/>
    <w:rsid w:val="00ED4553"/>
    <w:rsid w:val="00ED4C4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1B574406"/>
  <w15:docId w15:val="{D0F477C0-0EDF-48C3-9659-AE96DA22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718BB"/>
  </w:style>
  <w:style w:type="paragraph" w:styleId="BalloonText">
    <w:name w:val="Balloon Text"/>
    <w:basedOn w:val="Normal"/>
    <w:link w:val="BalloonTextChar"/>
    <w:semiHidden/>
    <w:unhideWhenUsed/>
    <w:rsid w:val="00C62F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62F6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442</Words>
  <Characters>2404</Characters>
  <Application>Microsoft Office Word</Application>
  <DocSecurity>0</DocSecurity>
  <Lines>80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A2521</vt:lpstr>
    </vt:vector>
  </TitlesOfParts>
  <Manager>R56</Manager>
  <Company>NJ Office of Legislative Services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A2521</dc:title>
  <dc:subject>20-3348</dc:subject>
  <dc:creator>Assemblywoman  VAINIERI HUTTLE</dc:creator>
  <cp:keywords>A2521|3|HS |219|0|219|F|0|</cp:keywords>
  <dc:description>INTRODUCED FEBRUARY 3, 2020</dc:description>
  <cp:lastModifiedBy>Todaro, Vivian</cp:lastModifiedBy>
  <cp:revision>2</cp:revision>
  <cp:lastPrinted>2020-02-20T16:39:00Z</cp:lastPrinted>
  <dcterms:created xsi:type="dcterms:W3CDTF">2020-02-20T16:39:00Z</dcterms:created>
  <dcterms:modified xsi:type="dcterms:W3CDTF">2020-02-20T16:39:00Z</dcterms:modified>
  <cp:category>s.1 – C.44:10-107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