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6BCE" w:rsidRDefault="002E6BCE" w:rsidP="002E6BCE">
      <w:pPr>
        <w:pStyle w:val="bpuBill"/>
      </w:pPr>
      <w:bookmarkStart w:id="0" w:name="bpuFrontPg"/>
      <w:bookmarkStart w:id="1" w:name="_GoBack"/>
      <w:bookmarkEnd w:id="0"/>
      <w:bookmarkEnd w:id="1"/>
      <w:r>
        <w:t xml:space="preserve">ASSEMBLY, No. 2527 </w:t>
      </w:r>
    </w:p>
    <w:p w:rsidR="002E6BCE" w:rsidRPr="009D38FF" w:rsidRDefault="002E6BCE" w:rsidP="002E6BC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455654" r:id="rId7"/>
        </w:object>
      </w:r>
    </w:p>
    <w:p w:rsidR="002E6BCE" w:rsidRDefault="002E6BCE" w:rsidP="002E6BCE">
      <w:pPr>
        <w:pStyle w:val="bpuState"/>
      </w:pPr>
      <w:r>
        <w:t>STATE OF NEW JERSEY</w:t>
      </w:r>
    </w:p>
    <w:p w:rsidR="002E6BCE" w:rsidRDefault="002E6BCE" w:rsidP="002E6BCE">
      <w:pPr>
        <w:pStyle w:val="bpuLegislature"/>
      </w:pPr>
      <w:r>
        <w:t>219th LEGISLATURE</w:t>
      </w:r>
    </w:p>
    <w:p w:rsidR="002E6BCE" w:rsidRDefault="002E6BCE" w:rsidP="002E6BCE">
      <w:pPr>
        <w:pStyle w:val="bpuWpGraphic"/>
      </w:pPr>
      <w:r>
        <w:object w:dxaOrig="8985" w:dyaOrig="255">
          <v:shape id="_x0000_i1026" type="#_x0000_t75" style="width:6in;height:12pt" o:ole="">
            <v:imagedata r:id="rId6" o:title=""/>
          </v:shape>
          <o:OLEObject Type="Embed" ProgID="WPWin6.1" ShapeID="_x0000_i1026" DrawAspect="Content" ObjectID="_1648455655" r:id="rId8"/>
        </w:object>
      </w:r>
      <w:r>
        <w:t xml:space="preserve">  </w:t>
      </w:r>
    </w:p>
    <w:p w:rsidR="002E6BCE" w:rsidRDefault="002E6BCE" w:rsidP="002E6BCE">
      <w:pPr>
        <w:pStyle w:val="bpuIntro"/>
      </w:pPr>
      <w:r>
        <w:t>INTRODUCED FEBRUARY 3, 2020</w:t>
      </w:r>
    </w:p>
    <w:p w:rsidR="002E6BCE" w:rsidRDefault="002E6BCE" w:rsidP="002E6BCE">
      <w:pPr>
        <w:pStyle w:val="bpuIntro"/>
      </w:pPr>
    </w:p>
    <w:p w:rsidR="002E6BCE" w:rsidRDefault="002E6BCE" w:rsidP="002E6BCE">
      <w:pPr>
        <w:pStyle w:val="bpuIntro"/>
        <w:sectPr w:rsidR="002E6BCE" w:rsidSect="00E504F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E6BCE" w:rsidRDefault="002E6BCE" w:rsidP="002E6BCE">
      <w:pPr>
        <w:pStyle w:val="bpuIntro"/>
      </w:pPr>
    </w:p>
    <w:p w:rsidR="002E6BCE" w:rsidRDefault="002E6BCE" w:rsidP="002E6BCE">
      <w:pPr>
        <w:pStyle w:val="bpuSponsor"/>
      </w:pPr>
      <w:r>
        <w:t>Sponsored by:</w:t>
      </w:r>
    </w:p>
    <w:p w:rsidR="002E6BCE" w:rsidRDefault="002E6BCE" w:rsidP="002E6BCE">
      <w:pPr>
        <w:pStyle w:val="bpuSponsor"/>
      </w:pPr>
      <w:r>
        <w:t>Assemblyman  LOUIS D. GREENWALD</w:t>
      </w:r>
    </w:p>
    <w:p w:rsidR="002E6BCE" w:rsidRDefault="002E6BCE" w:rsidP="002E6BCE">
      <w:pPr>
        <w:pStyle w:val="bpuSponsor"/>
      </w:pPr>
      <w:r>
        <w:t>District 6 (Burlington and Camden)</w:t>
      </w:r>
    </w:p>
    <w:p w:rsidR="002E6BCE" w:rsidRDefault="00E504F3" w:rsidP="00E504F3">
      <w:pPr>
        <w:pStyle w:val="bpuSponsor"/>
      </w:pPr>
      <w:r>
        <w:t>Assemblywoman  VALERIE VAINIERI HUTTLE</w:t>
      </w:r>
    </w:p>
    <w:p w:rsidR="00E504F3" w:rsidRDefault="00E504F3" w:rsidP="00E504F3">
      <w:pPr>
        <w:pStyle w:val="bpuSponsor"/>
      </w:pPr>
      <w:r>
        <w:t>District 37 (Bergen)</w:t>
      </w:r>
    </w:p>
    <w:p w:rsidR="00E504F3" w:rsidRPr="00E504F3" w:rsidRDefault="00E504F3" w:rsidP="00E504F3">
      <w:pPr>
        <w:pStyle w:val="bpuSponsor"/>
      </w:pPr>
    </w:p>
    <w:p w:rsidR="002E6BCE" w:rsidRDefault="002E6BCE" w:rsidP="002E6BCE">
      <w:pPr>
        <w:pStyle w:val="bpuSponsor"/>
      </w:pPr>
    </w:p>
    <w:p w:rsidR="002E6BCE" w:rsidRDefault="002E6BCE" w:rsidP="002E6BCE">
      <w:pPr>
        <w:pStyle w:val="bpuSponsor"/>
      </w:pPr>
    </w:p>
    <w:p w:rsidR="002E6BCE" w:rsidRDefault="002E6BCE" w:rsidP="002E6BCE">
      <w:pPr>
        <w:pStyle w:val="bpuSponsor"/>
      </w:pPr>
    </w:p>
    <w:p w:rsidR="002E6BCE" w:rsidRDefault="002E6BCE" w:rsidP="002E6BCE">
      <w:pPr>
        <w:pStyle w:val="bpuSponsor"/>
      </w:pPr>
      <w:r>
        <w:t>SYNOPSIS</w:t>
      </w:r>
    </w:p>
    <w:p w:rsidR="002E6BCE" w:rsidRDefault="002E6BCE" w:rsidP="002E6BCE">
      <w:pPr>
        <w:pStyle w:val="bpuNormText"/>
      </w:pPr>
      <w:r>
        <w:tab/>
        <w:t xml:space="preserve">Provides for voluntary contributions by taxpayers on gross income tax returns to support public humanities programming in NJ. </w:t>
      </w:r>
    </w:p>
    <w:p w:rsidR="002E6BCE" w:rsidRDefault="002E6BCE" w:rsidP="002E6BCE">
      <w:pPr>
        <w:pStyle w:val="bpuNormText"/>
      </w:pPr>
    </w:p>
    <w:p w:rsidR="002E6BCE" w:rsidRDefault="002E6BCE" w:rsidP="002E6BCE">
      <w:pPr>
        <w:pStyle w:val="bpuSponsor"/>
      </w:pPr>
      <w:r>
        <w:t xml:space="preserve">CURRENT VERSION OF TEXT </w:t>
      </w:r>
    </w:p>
    <w:p w:rsidR="002E6BCE" w:rsidRDefault="002E6BCE" w:rsidP="002E6BCE">
      <w:pPr>
        <w:pStyle w:val="bpuNormText"/>
      </w:pPr>
      <w:r>
        <w:tab/>
        <w:t>As introduced.</w:t>
      </w:r>
    </w:p>
    <w:p w:rsidR="002E6BCE" w:rsidRDefault="002E6BCE" w:rsidP="002E6BC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E6BCE" w:rsidRDefault="002E6BCE" w:rsidP="008916EC">
      <w:pPr>
        <w:pStyle w:val="FronterPage"/>
        <w:tabs>
          <w:tab w:val="clear" w:pos="720"/>
          <w:tab w:val="clear" w:pos="1440"/>
          <w:tab w:val="clear" w:pos="2160"/>
          <w:tab w:val="clear" w:pos="2880"/>
          <w:tab w:val="clear" w:pos="3600"/>
          <w:tab w:val="clear" w:pos="4320"/>
          <w:tab w:val="clear" w:pos="5040"/>
        </w:tabs>
        <w:sectPr w:rsidR="002E6BCE" w:rsidSect="002E6BCE">
          <w:type w:val="continuous"/>
          <w:pgSz w:w="12240" w:h="20160" w:code="5"/>
          <w:pgMar w:top="1440" w:right="2275" w:bottom="1440" w:left="2275" w:header="72" w:footer="720" w:gutter="0"/>
          <w:pgNumType w:start="1"/>
          <w:cols w:space="720"/>
          <w:docGrid w:linePitch="360"/>
        </w:sectPr>
      </w:pPr>
    </w:p>
    <w:p w:rsidR="00AB63CE" w:rsidRPr="00677316" w:rsidRDefault="00AB63CE" w:rsidP="00AB63CE">
      <w:pPr>
        <w:pStyle w:val="HangingAnAct"/>
        <w:rPr>
          <w:rStyle w:val="HangingAnActChar"/>
        </w:rPr>
      </w:pPr>
      <w:r w:rsidRPr="00AB63CE">
        <w:rPr>
          <w:rStyle w:val="BillHead"/>
        </w:rPr>
        <w:lastRenderedPageBreak/>
        <w:t>An Act</w:t>
      </w:r>
      <w:r w:rsidRPr="006B7FA7">
        <w:rPr>
          <w:rStyle w:val="HangingAnActChar"/>
        </w:rPr>
        <w:t xml:space="preserve"> </w:t>
      </w:r>
      <w:r w:rsidRPr="00232CFE">
        <w:rPr>
          <w:rStyle w:val="HangingAnActChar"/>
        </w:rPr>
        <w:t>concerning voluntary contributions through gross income tax returns to support public humanities programming in communities Statewide, and supplementing chapter 9 of Title 54A of the New Jersey Statutes.</w:t>
      </w:r>
    </w:p>
    <w:p w:rsidR="00AB63CE" w:rsidRPr="00D71D68" w:rsidRDefault="00AB63CE" w:rsidP="00AB63CE"/>
    <w:p w:rsidR="00AB63CE" w:rsidRPr="00AA7880" w:rsidRDefault="00AB63CE" w:rsidP="00AB63CE">
      <w:r>
        <w:tab/>
      </w:r>
      <w:r>
        <w:rPr>
          <w:rStyle w:val="BillHeading2"/>
        </w:rPr>
        <w:t xml:space="preserve">Be It Enacted </w:t>
      </w:r>
      <w:r>
        <w:rPr>
          <w:rStyle w:val="BillLanguage"/>
        </w:rPr>
        <w:t>by the Senate and General Assembly of the State of New Jersey:</w:t>
      </w:r>
    </w:p>
    <w:p w:rsidR="00AB63CE" w:rsidRDefault="00AB63CE" w:rsidP="00AB63CE"/>
    <w:p w:rsidR="00AB63CE" w:rsidRDefault="00AB63CE" w:rsidP="00AB63CE">
      <w:r>
        <w:tab/>
        <w:t>1.</w:t>
      </w:r>
      <w:r>
        <w:tab/>
        <w:t xml:space="preserve">a.  </w:t>
      </w:r>
      <w:r w:rsidRPr="0039507A">
        <w:t>There is established in the Department of the Treasury a special fund to be known as the "New Jersey Council for the Humanities</w:t>
      </w:r>
      <w:r>
        <w:t xml:space="preserve"> Fund.”</w:t>
      </w:r>
    </w:p>
    <w:p w:rsidR="00AB63CE" w:rsidRDefault="00AB63CE" w:rsidP="00AB63CE">
      <w:pPr>
        <w:ind w:firstLine="288"/>
      </w:pPr>
      <w:r>
        <w:t>b.</w:t>
      </w:r>
      <w:r>
        <w:tab/>
      </w:r>
      <w:r w:rsidRPr="0039507A">
        <w:t>A taxpayer shall have the opportunity to indicate on the taxpayer's New Jersey gross income tax return that a portion of the taxpayer's tax refund or an enclosed contribution shall be deposited in the New Jersey Council for the Humanities</w:t>
      </w:r>
      <w:r>
        <w:t xml:space="preserve"> Fund</w:t>
      </w:r>
      <w:r w:rsidRPr="0039507A">
        <w:t xml:space="preserve"> </w:t>
      </w:r>
      <w:r>
        <w:t>a</w:t>
      </w:r>
      <w:r w:rsidRPr="0039507A">
        <w:t>nd used in accordance with this section.</w:t>
      </w:r>
      <w:r>
        <w:t xml:space="preserve"> </w:t>
      </w:r>
    </w:p>
    <w:p w:rsidR="00AB63CE" w:rsidRDefault="00AB63CE" w:rsidP="00AB63CE">
      <w:r>
        <w:tab/>
        <w:t>c.</w:t>
      </w:r>
      <w:r>
        <w:tab/>
      </w:r>
      <w:r w:rsidRPr="0039507A">
        <w:t>The costs incurred by the Division of Taxation for collection or administration attributable to the New Jersey Council for the Humanities</w:t>
      </w:r>
      <w:r>
        <w:t xml:space="preserve"> Fund</w:t>
      </w:r>
      <w:r w:rsidRPr="0039507A">
        <w:t xml:space="preserve"> may be deducted from contributions collected pursuant to this section, as determined by the Director of the Division of Budget and Accounting.  The State Treasurer shall deposit net contributions collected pursuant to this section into the New Jersey Council for the Humanities</w:t>
      </w:r>
      <w:r>
        <w:t xml:space="preserve"> Fund</w:t>
      </w:r>
      <w:r w:rsidRPr="0039507A">
        <w:t>.</w:t>
      </w:r>
      <w:r>
        <w:t xml:space="preserve"> </w:t>
      </w:r>
    </w:p>
    <w:p w:rsidR="00AB63CE" w:rsidRDefault="00AB63CE" w:rsidP="00AB63CE">
      <w:r>
        <w:tab/>
      </w:r>
      <w:r w:rsidRPr="0039507A">
        <w:t>d.</w:t>
      </w:r>
      <w:r w:rsidRPr="0039507A">
        <w:tab/>
        <w:t>The Legislature shall annually appropriate the moneys deposited in the New Jersey Council for the Humanities</w:t>
      </w:r>
      <w:r>
        <w:t xml:space="preserve"> Fund</w:t>
      </w:r>
      <w:r w:rsidRPr="0039507A">
        <w:t xml:space="preserve"> established pursuant to subsection a. of this section to the New Jersey Council for the Humanities</w:t>
      </w:r>
      <w:r>
        <w:t xml:space="preserve"> for the provision of grant funding to individuals and entities to</w:t>
      </w:r>
      <w:r w:rsidRPr="0039507A">
        <w:t xml:space="preserve"> </w:t>
      </w:r>
      <w:r>
        <w:t>support</w:t>
      </w:r>
      <w:r w:rsidRPr="0039507A">
        <w:t xml:space="preserve"> public humanities programming </w:t>
      </w:r>
      <w:r>
        <w:t>in this State.</w:t>
      </w:r>
    </w:p>
    <w:p w:rsidR="00AB63CE" w:rsidRPr="00D71D68" w:rsidRDefault="00AB63CE" w:rsidP="00AB63CE"/>
    <w:p w:rsidR="00AB63CE" w:rsidRPr="00AA7880" w:rsidRDefault="00AB63CE" w:rsidP="00AB63CE">
      <w:r>
        <w:tab/>
        <w:t>2.</w:t>
      </w:r>
      <w:r>
        <w:tab/>
        <w:t>This act shall take effect immediately and shall apply to taxable years beginning on or after January 1 next following the date of enactment.</w:t>
      </w:r>
    </w:p>
    <w:p w:rsidR="00AB63CE" w:rsidRDefault="00AB63CE" w:rsidP="00AB63CE"/>
    <w:p w:rsidR="00AB63CE" w:rsidRPr="00CE7BD8" w:rsidRDefault="00AB63CE" w:rsidP="00AB63CE"/>
    <w:p w:rsidR="00AB63CE" w:rsidRPr="00AA7880" w:rsidRDefault="00AB63CE" w:rsidP="00AB63CE">
      <w:pPr>
        <w:jc w:val="center"/>
      </w:pPr>
      <w:r w:rsidRPr="00D71D68">
        <w:t>STATEMENT</w:t>
      </w:r>
    </w:p>
    <w:p w:rsidR="00AB63CE" w:rsidRDefault="00AB63CE" w:rsidP="00AB63CE"/>
    <w:p w:rsidR="00AB63CE" w:rsidRDefault="00AB63CE">
      <w:r>
        <w:tab/>
        <w:t xml:space="preserve">This bill provides for voluntary contributions by taxpayers on gross income tax returns to support </w:t>
      </w:r>
      <w:r w:rsidRPr="00232CFE">
        <w:t xml:space="preserve">public humanities programming in </w:t>
      </w:r>
      <w:r>
        <w:t>New Jersey</w:t>
      </w:r>
      <w:r w:rsidRPr="00232CFE">
        <w:t>.</w:t>
      </w:r>
      <w:r>
        <w:t xml:space="preserve">  The bill establishes a special fund </w:t>
      </w:r>
      <w:r w:rsidRPr="0039507A">
        <w:t>to be known as the "New Jersey Council for the Humanities</w:t>
      </w:r>
      <w:r>
        <w:t xml:space="preserve"> Fund” to which all donations collected from voluntary contributions are to be deposited.  The bill requires the Legislature to appropriate moneys deposited in the fund to the </w:t>
      </w:r>
      <w:r w:rsidRPr="0039507A">
        <w:t>New Jersey Council for the Humanities</w:t>
      </w:r>
      <w:r>
        <w:t xml:space="preserve"> to be used </w:t>
      </w:r>
      <w:r w:rsidRPr="00232CFE">
        <w:t xml:space="preserve">for the provision of grant funding to individuals and entities to </w:t>
      </w:r>
      <w:r>
        <w:t>support</w:t>
      </w:r>
      <w:r w:rsidRPr="00232CFE">
        <w:t xml:space="preserve"> humanities programming in </w:t>
      </w:r>
      <w:r>
        <w:t xml:space="preserve">this State.  </w:t>
      </w:r>
      <w:r w:rsidRPr="0039507A">
        <w:t>The</w:t>
      </w:r>
      <w:r>
        <w:t xml:space="preserve"> bill provides, however, that</w:t>
      </w:r>
      <w:r w:rsidRPr="0039507A">
        <w:t xml:space="preserve"> costs incurred by the Division of Taxation for collection or administration attributable to the New Jersey Council for the Humanities</w:t>
      </w:r>
      <w:r>
        <w:t xml:space="preserve"> Fund</w:t>
      </w:r>
      <w:r w:rsidRPr="0039507A">
        <w:t xml:space="preserve"> may be deducted from contributions collected</w:t>
      </w:r>
      <w:r>
        <w:t xml:space="preserve"> prior to the appropriation of funds.</w:t>
      </w:r>
    </w:p>
    <w:sectPr w:rsidR="00AB63CE" w:rsidSect="002F49BE">
      <w:headerReference w:type="default" r:id="rId13"/>
      <w:footerReference w:type="default" r:id="rId14"/>
      <w:headerReference w:type="first" r:id="rId15"/>
      <w:footerReference w:type="first" r:id="rId16"/>
      <w:pgSz w:w="12240" w:h="20160" w:code="5"/>
      <w:pgMar w:top="1440" w:right="2520" w:bottom="1350" w:left="2880" w:header="1181" w:footer="7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2D85" w:rsidRDefault="00DE2D85">
      <w:r>
        <w:separator/>
      </w:r>
    </w:p>
  </w:endnote>
  <w:endnote w:type="continuationSeparator" w:id="0">
    <w:p w:rsidR="00DE2D85" w:rsidRDefault="00DE2D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04F3" w:rsidRDefault="00E504F3" w:rsidP="00E504F3">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2D85" w:rsidRDefault="00DE2D85">
      <w:r>
        <w:separator/>
      </w:r>
    </w:p>
  </w:footnote>
  <w:footnote w:type="continuationSeparator" w:id="0">
    <w:p w:rsidR="00DE2D85" w:rsidRDefault="00DE2D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C048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E6BCE" w:rsidRDefault="002E6BCE" w:rsidP="002E6BCE">
    <w:pPr>
      <w:pStyle w:val="bpuHeadSpon"/>
    </w:pPr>
    <w:r w:rsidRPr="002E6BCE">
      <w:rPr>
        <w:rStyle w:val="bpuHeadSponChar"/>
      </w:rPr>
      <w:t>A2527</w:t>
    </w:r>
    <w:r>
      <w:t xml:space="preserve"> GREENWALD</w:t>
    </w:r>
  </w:p>
  <w:p w:rsidR="002E6BCE" w:rsidRDefault="002E6BCE" w:rsidP="002E6BCE">
    <w:pPr>
      <w:pStyle w:val="bpuHeadSpon"/>
    </w:pPr>
    <w:r>
      <w:fldChar w:fldCharType="begin"/>
    </w:r>
    <w:r>
      <w:instrText xml:space="preserve"> PAGE  \* MERGEFORMAT </w:instrText>
    </w:r>
    <w:r>
      <w:fldChar w:fldCharType="separate"/>
    </w:r>
    <w:r w:rsidR="002F49BE">
      <w:rPr>
        <w:noProof/>
      </w:rPr>
      <w:t>3</w:t>
    </w:r>
    <w:r>
      <w:fldChar w:fldCharType="end"/>
    </w:r>
  </w:p>
  <w:p w:rsidR="002E6BCE" w:rsidRDefault="002E6BCE" w:rsidP="002E6BC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E6BCE" w:rsidRDefault="002E6BCE" w:rsidP="002E6BCE">
    <w:pPr>
      <w:pStyle w:val="bpuHeadSpon"/>
    </w:pPr>
    <w:r w:rsidRPr="002E6BCE">
      <w:rPr>
        <w:rStyle w:val="bpuHeadSponChar"/>
      </w:rPr>
      <w:t>A2527</w:t>
    </w:r>
    <w:r>
      <w:t xml:space="preserve"> GREENWALD</w:t>
    </w:r>
    <w:r w:rsidR="00E504F3">
      <w:t xml:space="preserve">, </w:t>
    </w:r>
    <w:r w:rsidR="00E504F3">
      <w:t>VAINIERI HUTTLE</w:t>
    </w:r>
  </w:p>
  <w:p w:rsidR="002E6BCE" w:rsidRDefault="002E6BCE" w:rsidP="002E6BCE">
    <w:pPr>
      <w:pStyle w:val="bpuHeadSpon"/>
    </w:pPr>
    <w:r>
      <w:fldChar w:fldCharType="begin"/>
    </w:r>
    <w:r>
      <w:instrText xml:space="preserve"> PAGE  \* MERGEFORMAT </w:instrText>
    </w:r>
    <w:r>
      <w:fldChar w:fldCharType="separate"/>
    </w:r>
    <w:r w:rsidR="00B360BF">
      <w:rPr>
        <w:noProof/>
      </w:rPr>
      <w:t>2</w:t>
    </w:r>
    <w:r>
      <w:fldChar w:fldCharType="end"/>
    </w:r>
  </w:p>
  <w:p w:rsidR="002E6BCE" w:rsidRDefault="002E6BCE" w:rsidP="002E6BC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D8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019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328D"/>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6BCE"/>
    <w:rsid w:val="002F3BA6"/>
    <w:rsid w:val="002F49BE"/>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0D3D"/>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159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1A6"/>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3C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0BF"/>
    <w:rsid w:val="00B45B34"/>
    <w:rsid w:val="00B57047"/>
    <w:rsid w:val="00B61D86"/>
    <w:rsid w:val="00B6342D"/>
    <w:rsid w:val="00B726BD"/>
    <w:rsid w:val="00B732BC"/>
    <w:rsid w:val="00B90D85"/>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4273"/>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78DF"/>
    <w:rsid w:val="00D9410B"/>
    <w:rsid w:val="00D9695B"/>
    <w:rsid w:val="00DA2417"/>
    <w:rsid w:val="00DA5585"/>
    <w:rsid w:val="00DB02AC"/>
    <w:rsid w:val="00DB6AA2"/>
    <w:rsid w:val="00DE10D1"/>
    <w:rsid w:val="00DE2514"/>
    <w:rsid w:val="00DE2D85"/>
    <w:rsid w:val="00DE6851"/>
    <w:rsid w:val="00DF03EE"/>
    <w:rsid w:val="00E01B71"/>
    <w:rsid w:val="00E05CC9"/>
    <w:rsid w:val="00E15573"/>
    <w:rsid w:val="00E25A5B"/>
    <w:rsid w:val="00E373C7"/>
    <w:rsid w:val="00E4267B"/>
    <w:rsid w:val="00E42F13"/>
    <w:rsid w:val="00E452DF"/>
    <w:rsid w:val="00E504F3"/>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1A92"/>
    <w:rsid w:val="00F54B9C"/>
    <w:rsid w:val="00F56E96"/>
    <w:rsid w:val="00F57251"/>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2875BEC"/>
  <w15:docId w15:val="{FE4529B0-C04A-45CE-B171-80DAED3A9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E6BCE"/>
  </w:style>
  <w:style w:type="paragraph" w:styleId="BalloonText">
    <w:name w:val="Balloon Text"/>
    <w:basedOn w:val="Normal"/>
    <w:link w:val="BalloonTextChar"/>
    <w:semiHidden/>
    <w:unhideWhenUsed/>
    <w:rsid w:val="00B360B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60B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449</Words>
  <Characters>2413</Characters>
  <Application>Microsoft Office Word</Application>
  <DocSecurity>0</DocSecurity>
  <Lines>76</Lines>
  <Paragraphs>22</Paragraphs>
  <ScaleCrop>false</ScaleCrop>
  <HeadingPairs>
    <vt:vector size="2" baseType="variant">
      <vt:variant>
        <vt:lpstr>Title</vt:lpstr>
      </vt:variant>
      <vt:variant>
        <vt:i4>1</vt:i4>
      </vt:variant>
    </vt:vector>
  </HeadingPairs>
  <TitlesOfParts>
    <vt:vector size="1" baseType="lpstr">
      <vt:lpstr>A2527</vt:lpstr>
    </vt:vector>
  </TitlesOfParts>
  <Manager>R56</Manager>
  <Company>NJ Office of Legislative Services</Company>
  <LinksUpToDate>false</LinksUpToDate>
  <CharactersWithSpaces>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A2527</dc:title>
  <dc:subject/>
  <dc:creator>Assemblyman  GREENWALD</dc:creator>
  <cp:keywords>A2527|2|RF |297|0|297|N|0|</cp:keywords>
  <dc:description>INTRODUCED FEBRUARY 3, 2020</dc:description>
  <cp:lastModifiedBy>Todaro, Vivian</cp:lastModifiedBy>
  <cp:revision>2</cp:revision>
  <cp:lastPrinted>2020-04-15T15:34:00Z</cp:lastPrinted>
  <dcterms:created xsi:type="dcterms:W3CDTF">2020-04-15T15:34:00Z</dcterms:created>
  <dcterms:modified xsi:type="dcterms:W3CDTF">2020-04-15T15:34:00Z</dcterms:modified>
  <cp:category>s.1: C.54A:9-25.47; s.2: Eff. date &amp; Note to s.1 to 2019/303_x000d_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