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3C3" w:rsidRDefault="00F833C3" w:rsidP="00F833C3">
      <w:pPr>
        <w:pStyle w:val="bpuBill"/>
      </w:pPr>
      <w:bookmarkStart w:id="0" w:name="bpuFrontPg"/>
      <w:bookmarkEnd w:id="0"/>
      <w:r>
        <w:t xml:space="preserve">ASSEMBLY, No. 2533 </w:t>
      </w:r>
    </w:p>
    <w:p w:rsidR="00F833C3" w:rsidRPr="009D38FF" w:rsidRDefault="00F833C3" w:rsidP="00F833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9439" r:id="rId7"/>
        </w:object>
      </w:r>
    </w:p>
    <w:p w:rsidR="00F833C3" w:rsidRDefault="00F833C3" w:rsidP="00F833C3">
      <w:pPr>
        <w:pStyle w:val="bpuState"/>
      </w:pPr>
      <w:r>
        <w:t>STATE OF NEW JERSEY</w:t>
      </w:r>
    </w:p>
    <w:p w:rsidR="00F833C3" w:rsidRDefault="00F833C3" w:rsidP="00F833C3">
      <w:pPr>
        <w:pStyle w:val="bpuLegislature"/>
      </w:pPr>
      <w:r>
        <w:t>219th LEGISLATURE</w:t>
      </w:r>
    </w:p>
    <w:p w:rsidR="00F833C3" w:rsidRDefault="00F833C3" w:rsidP="00F833C3">
      <w:pPr>
        <w:pStyle w:val="bpuWpGraphic"/>
      </w:pPr>
      <w:r>
        <w:object w:dxaOrig="8985" w:dyaOrig="255">
          <v:shape id="_x0000_i1026" type="#_x0000_t75" style="width:6in;height:12pt" o:ole="">
            <v:imagedata r:id="rId6" o:title=""/>
          </v:shape>
          <o:OLEObject Type="Embed" ProgID="WPWin6.1" ShapeID="_x0000_i1026" DrawAspect="Content" ObjectID="_1644399440" r:id="rId8"/>
        </w:object>
      </w:r>
      <w:r>
        <w:t xml:space="preserve">  </w:t>
      </w:r>
    </w:p>
    <w:p w:rsidR="00F833C3" w:rsidRDefault="00F833C3" w:rsidP="00F833C3">
      <w:pPr>
        <w:pStyle w:val="bpuIntro"/>
      </w:pPr>
      <w:r>
        <w:t>INTRODUCED FEBRUARY 3, 2020</w:t>
      </w:r>
    </w:p>
    <w:p w:rsidR="00F833C3" w:rsidRDefault="00F833C3" w:rsidP="00F833C3">
      <w:pPr>
        <w:pStyle w:val="bpuIntro"/>
      </w:pPr>
    </w:p>
    <w:p w:rsidR="00F833C3" w:rsidRDefault="00F833C3" w:rsidP="00F833C3">
      <w:pPr>
        <w:pStyle w:val="bpuIntro"/>
        <w:sectPr w:rsidR="00F833C3" w:rsidSect="008976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33C3" w:rsidRDefault="00F833C3" w:rsidP="00F833C3">
      <w:pPr>
        <w:pStyle w:val="bpuIntro"/>
      </w:pPr>
    </w:p>
    <w:p w:rsidR="00F833C3" w:rsidRDefault="00F833C3" w:rsidP="00F833C3">
      <w:pPr>
        <w:pStyle w:val="bpuSponsor"/>
      </w:pPr>
      <w:r>
        <w:t>Sponsored by:</w:t>
      </w:r>
    </w:p>
    <w:p w:rsidR="00F833C3" w:rsidRDefault="00F833C3" w:rsidP="00F833C3">
      <w:pPr>
        <w:pStyle w:val="bpuSponsor"/>
      </w:pPr>
      <w:r>
        <w:t>Assemblyman  JON M. BRAMNICK</w:t>
      </w:r>
    </w:p>
    <w:p w:rsidR="00F833C3" w:rsidRDefault="00F833C3" w:rsidP="00F833C3">
      <w:pPr>
        <w:pStyle w:val="bpuSponsor"/>
      </w:pPr>
      <w:r>
        <w:t>District 21 (Morris, Somerset and Union)</w:t>
      </w:r>
    </w:p>
    <w:p w:rsidR="00F833C3" w:rsidRDefault="00897699" w:rsidP="00897699">
      <w:pPr>
        <w:pStyle w:val="bpuSponsor"/>
      </w:pPr>
      <w:r>
        <w:t>Assemblyman  EDWARD H. THOMSON</w:t>
      </w:r>
    </w:p>
    <w:p w:rsidR="00897699" w:rsidRDefault="00897699" w:rsidP="00897699">
      <w:pPr>
        <w:pStyle w:val="bpuSponsor"/>
      </w:pPr>
      <w:r>
        <w:t>District 30 (Monmouth and Ocean)</w:t>
      </w:r>
    </w:p>
    <w:p w:rsidR="00897699" w:rsidRPr="00897699" w:rsidRDefault="00897699" w:rsidP="00897699">
      <w:pPr>
        <w:pStyle w:val="bpuSponsor"/>
      </w:pPr>
    </w:p>
    <w:p w:rsidR="00F833C3" w:rsidRDefault="00F833C3" w:rsidP="00F833C3">
      <w:pPr>
        <w:pStyle w:val="bpuSponsor"/>
      </w:pPr>
    </w:p>
    <w:p w:rsidR="00F833C3" w:rsidRDefault="00F833C3" w:rsidP="00F833C3">
      <w:pPr>
        <w:pStyle w:val="bpuSponsor"/>
      </w:pPr>
    </w:p>
    <w:p w:rsidR="00F833C3" w:rsidRDefault="00F833C3" w:rsidP="00F833C3">
      <w:pPr>
        <w:pStyle w:val="bpuSponsor"/>
      </w:pPr>
    </w:p>
    <w:p w:rsidR="00F833C3" w:rsidRDefault="00F833C3" w:rsidP="00F833C3">
      <w:pPr>
        <w:pStyle w:val="bpuSponsor"/>
      </w:pPr>
      <w:r>
        <w:t>SYNOPSIS</w:t>
      </w:r>
    </w:p>
    <w:p w:rsidR="00F833C3" w:rsidRDefault="00F833C3" w:rsidP="00F833C3">
      <w:pPr>
        <w:pStyle w:val="bpuNormText"/>
      </w:pPr>
      <w:r>
        <w:tab/>
        <w:t xml:space="preserve">Allows person calling certain State or local government entities to have option of speaking or leaving a recorded message with a human telephone operator during normal business hours. </w:t>
      </w:r>
    </w:p>
    <w:p w:rsidR="00F833C3" w:rsidRDefault="00F833C3" w:rsidP="00F833C3">
      <w:pPr>
        <w:pStyle w:val="bpuNormText"/>
      </w:pPr>
    </w:p>
    <w:p w:rsidR="00F833C3" w:rsidRDefault="00F833C3" w:rsidP="00F833C3">
      <w:pPr>
        <w:pStyle w:val="bpuSponsor"/>
      </w:pPr>
      <w:r>
        <w:t xml:space="preserve">CURRENT VERSION OF TEXT </w:t>
      </w:r>
    </w:p>
    <w:p w:rsidR="00F833C3" w:rsidRDefault="00F833C3" w:rsidP="00F833C3">
      <w:pPr>
        <w:pStyle w:val="bpuNormText"/>
      </w:pPr>
      <w:r>
        <w:tab/>
        <w:t>As introduced.</w:t>
      </w:r>
    </w:p>
    <w:p w:rsidR="00F833C3" w:rsidRDefault="00F833C3" w:rsidP="00F833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33C3" w:rsidRDefault="00F833C3" w:rsidP="008916EC">
      <w:pPr>
        <w:pStyle w:val="FronterPage"/>
        <w:tabs>
          <w:tab w:val="clear" w:pos="720"/>
          <w:tab w:val="clear" w:pos="1440"/>
          <w:tab w:val="clear" w:pos="2160"/>
          <w:tab w:val="clear" w:pos="2880"/>
          <w:tab w:val="clear" w:pos="3600"/>
          <w:tab w:val="clear" w:pos="4320"/>
          <w:tab w:val="clear" w:pos="5040"/>
        </w:tabs>
        <w:sectPr w:rsidR="00F833C3" w:rsidSect="00F833C3">
          <w:type w:val="continuous"/>
          <w:pgSz w:w="12240" w:h="20160" w:code="5"/>
          <w:pgMar w:top="1440" w:right="2275" w:bottom="1440" w:left="2275" w:header="72" w:footer="720" w:gutter="0"/>
          <w:pgNumType w:start="1"/>
          <w:cols w:space="720"/>
          <w:docGrid w:linePitch="360"/>
        </w:sectPr>
      </w:pPr>
    </w:p>
    <w:p w:rsidR="00405016" w:rsidRPr="00677316" w:rsidRDefault="00405016" w:rsidP="00405016">
      <w:pPr>
        <w:pStyle w:val="HangingAnAct"/>
        <w:rPr>
          <w:rStyle w:val="HangingAnActChar"/>
        </w:rPr>
      </w:pPr>
      <w:r w:rsidRPr="00405016">
        <w:rPr>
          <w:rStyle w:val="BillHead"/>
        </w:rPr>
        <w:lastRenderedPageBreak/>
        <w:t>An Act</w:t>
      </w:r>
      <w:r w:rsidRPr="006B7FA7">
        <w:rPr>
          <w:rStyle w:val="HangingAnActChar"/>
        </w:rPr>
        <w:t xml:space="preserve"> </w:t>
      </w:r>
      <w:r>
        <w:t>concerning telephone services of certain government agencies and supplementing Title 40A of the New Jersey Statutes and Title 52 of the Revised Statutes.</w:t>
      </w:r>
    </w:p>
    <w:p w:rsidR="00405016" w:rsidRPr="00D71D68" w:rsidRDefault="00405016" w:rsidP="00405016"/>
    <w:p w:rsidR="00405016" w:rsidRPr="00AA7880" w:rsidRDefault="00405016" w:rsidP="0040501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05016" w:rsidRPr="00D71D68" w:rsidRDefault="00405016" w:rsidP="00405016"/>
    <w:p w:rsidR="00405016" w:rsidRPr="00B37853" w:rsidRDefault="00405016" w:rsidP="00405016">
      <w:r>
        <w:tab/>
        <w:t>1.</w:t>
      </w:r>
      <w:r>
        <w:tab/>
        <w:t>Notwithstanding the provisions of any law, rule, or regulation to the contrary, a local unit, that is required by law, rule, or regulation to provide the public with a telephone number as a point of contact with that local unit or an employee of that local unit, employs an automated telephone answering service to meet this requirement, shall allow a person who contacts the local unit by telephone during normal business hours to have the option of pressing zero on the person’s telephone in order to speak or leave a recorded message with a human telephone operator.  “</w:t>
      </w:r>
      <w:r w:rsidRPr="00EC7165">
        <w:t xml:space="preserve">Local </w:t>
      </w:r>
      <w:r>
        <w:t>unit”</w:t>
      </w:r>
      <w:r w:rsidRPr="00B37853">
        <w:t xml:space="preserve"> means a municipality, county or other political subdivision of this State, or any agency thereof.</w:t>
      </w:r>
    </w:p>
    <w:p w:rsidR="00405016" w:rsidRDefault="00405016" w:rsidP="00405016"/>
    <w:p w:rsidR="00405016" w:rsidRDefault="00405016" w:rsidP="00405016">
      <w:r>
        <w:tab/>
        <w:t>2.</w:t>
      </w:r>
      <w:r>
        <w:tab/>
        <w:t>Notwithstanding the provisions of any law, rule, or regulation to the contrary, a State agency, that is required by law, rule, or regulation to provide the public with a telephone number as a point of contact with that agency or an employee of that agency, and that employs an automated telephone answering service to meet this requirement, shall allow a person who contacts the State agency by telephone during normal business hours to have the option of pressing zero on the person’s telephone in order to speak or leave a recorded message with a human telephone operator.  “State agency”</w:t>
      </w:r>
      <w:r w:rsidRPr="00DF48DE">
        <w:t xml:space="preserve"> means the Judicial, Legislative or Ex</w:t>
      </w:r>
      <w:smartTag w:uri="urn:schemas-microsoft-com:office:smarttags" w:element="PersonName">
        <w:r w:rsidRPr="00DF48DE">
          <w:t>ec</w:t>
        </w:r>
      </w:smartTag>
      <w:r w:rsidRPr="00DF48DE">
        <w:t>utive branch of the State of New Jersey, including but not limited to any department, board, bureau, commission, division, office, council, agency, or instrumentality thereof, or independent agency, public authority or public benefit corporation</w:t>
      </w:r>
      <w:r>
        <w:t>.</w:t>
      </w:r>
    </w:p>
    <w:p w:rsidR="00405016" w:rsidRDefault="00405016" w:rsidP="00405016"/>
    <w:p w:rsidR="00405016" w:rsidRPr="00AA7880" w:rsidRDefault="00405016" w:rsidP="00405016">
      <w:r>
        <w:tab/>
        <w:t>3.</w:t>
      </w:r>
      <w:r>
        <w:tab/>
        <w:t>This act shall take eff</w:t>
      </w:r>
      <w:smartTag w:uri="urn:schemas-microsoft-com:office:smarttags" w:element="PersonName">
        <w:r>
          <w:t>ec</w:t>
        </w:r>
      </w:smartTag>
      <w:r>
        <w:t>t on the 90th day after the date of enactment, but a State agency or a local unit may take such anticipatory administrative action in advance thereof as shall be n</w:t>
      </w:r>
      <w:smartTag w:uri="urn:schemas-microsoft-com:office:smarttags" w:element="PersonName">
        <w:r>
          <w:t>ec</w:t>
        </w:r>
      </w:smartTag>
      <w:r>
        <w:t>essary for the implementation of this act.</w:t>
      </w:r>
    </w:p>
    <w:p w:rsidR="00405016" w:rsidRDefault="00405016" w:rsidP="00405016"/>
    <w:p w:rsidR="00405016" w:rsidRPr="00CE7BD8" w:rsidRDefault="00405016" w:rsidP="00405016"/>
    <w:p w:rsidR="00405016" w:rsidRPr="00AA7880" w:rsidRDefault="00405016" w:rsidP="00405016">
      <w:pPr>
        <w:jc w:val="center"/>
      </w:pPr>
      <w:r w:rsidRPr="00D71D68">
        <w:t>STATEMENT</w:t>
      </w:r>
    </w:p>
    <w:p w:rsidR="00405016" w:rsidRDefault="00405016" w:rsidP="00405016"/>
    <w:p w:rsidR="00405016" w:rsidRDefault="00405016">
      <w:r>
        <w:tab/>
        <w:t>This bill requires a State agency or local unit, as those terms are defined in the bill, that is required by law, rule or regulation to provide the public with a telephone number as a point of contact with that agency or local unit or an employee of that agency or local unit, and that employs an automated telephone answering service to meet this requirement, to</w:t>
      </w:r>
      <w:r w:rsidRPr="006618A4">
        <w:t xml:space="preserve"> </w:t>
      </w:r>
      <w:r>
        <w:t xml:space="preserve">allow a person who contacts the State </w:t>
      </w:r>
      <w:r>
        <w:lastRenderedPageBreak/>
        <w:t xml:space="preserve">agency or local unit, as appropriate, by telephone during normal business hours to have the option of pressing zero on the person’s </w:t>
      </w:r>
      <w:bookmarkStart w:id="1" w:name="_GoBack"/>
      <w:bookmarkEnd w:id="1"/>
      <w:r>
        <w:t>telephone in order to speak or leave a recorded message with a human telephone operator.</w:t>
      </w:r>
    </w:p>
    <w:sectPr w:rsidR="00405016" w:rsidSect="00F833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FA7" w:rsidRDefault="00950FA7">
      <w:r>
        <w:separator/>
      </w:r>
    </w:p>
  </w:endnote>
  <w:endnote w:type="continuationSeparator" w:id="0">
    <w:p w:rsidR="00950FA7" w:rsidRDefault="0095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699" w:rsidRDefault="00897699" w:rsidP="00897699">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FA7" w:rsidRDefault="00950FA7">
      <w:r>
        <w:separator/>
      </w:r>
    </w:p>
  </w:footnote>
  <w:footnote w:type="continuationSeparator" w:id="0">
    <w:p w:rsidR="00950FA7" w:rsidRDefault="00950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5F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33C3" w:rsidRDefault="00F833C3" w:rsidP="00F833C3">
    <w:pPr>
      <w:pStyle w:val="bpuHeadSpon"/>
    </w:pPr>
    <w:r w:rsidRPr="00F833C3">
      <w:rPr>
        <w:rStyle w:val="bpuHeadSponChar"/>
      </w:rPr>
      <w:t>A2533</w:t>
    </w:r>
    <w:r>
      <w:t xml:space="preserve"> BRAMNICK</w:t>
    </w:r>
    <w:r w:rsidR="00897699">
      <w:t xml:space="preserve">, </w:t>
    </w:r>
    <w:r w:rsidR="00897699">
      <w:t>THOMSON</w:t>
    </w:r>
  </w:p>
  <w:p w:rsidR="00F833C3" w:rsidRDefault="00F833C3" w:rsidP="00F833C3">
    <w:pPr>
      <w:pStyle w:val="bpuHeadSpon"/>
    </w:pPr>
    <w:r>
      <w:fldChar w:fldCharType="begin"/>
    </w:r>
    <w:r>
      <w:instrText xml:space="preserve"> PAGE  \* MERGEFORMAT </w:instrText>
    </w:r>
    <w:r>
      <w:fldChar w:fldCharType="separate"/>
    </w:r>
    <w:r w:rsidR="004801B4">
      <w:rPr>
        <w:noProof/>
      </w:rPr>
      <w:t>3</w:t>
    </w:r>
    <w:r>
      <w:fldChar w:fldCharType="end"/>
    </w:r>
  </w:p>
  <w:p w:rsidR="00F833C3" w:rsidRDefault="00F833C3" w:rsidP="00F833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33C3" w:rsidRDefault="00F833C3" w:rsidP="00F833C3">
    <w:pPr>
      <w:pStyle w:val="bpuHeadSpon"/>
    </w:pPr>
    <w:r w:rsidRPr="00F833C3">
      <w:rPr>
        <w:rStyle w:val="bpuHeadSponChar"/>
      </w:rPr>
      <w:t>A2533</w:t>
    </w:r>
    <w:r>
      <w:t xml:space="preserve"> BRAMNICK</w:t>
    </w:r>
    <w:r w:rsidR="00897699">
      <w:t xml:space="preserve">, </w:t>
    </w:r>
    <w:r w:rsidR="00897699">
      <w:t>THOMSON</w:t>
    </w:r>
  </w:p>
  <w:p w:rsidR="00F833C3" w:rsidRDefault="00F833C3" w:rsidP="00F833C3">
    <w:pPr>
      <w:pStyle w:val="bpuHeadSpon"/>
    </w:pPr>
    <w:r>
      <w:fldChar w:fldCharType="begin"/>
    </w:r>
    <w:r>
      <w:instrText xml:space="preserve"> PAGE  \* MERGEFORMAT </w:instrText>
    </w:r>
    <w:r>
      <w:fldChar w:fldCharType="separate"/>
    </w:r>
    <w:r w:rsidR="004801B4">
      <w:rPr>
        <w:noProof/>
      </w:rPr>
      <w:t>2</w:t>
    </w:r>
    <w:r>
      <w:fldChar w:fldCharType="end"/>
    </w:r>
  </w:p>
  <w:p w:rsidR="00F833C3" w:rsidRDefault="00F833C3" w:rsidP="00F833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F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531"/>
    <w:rsid w:val="000D11AF"/>
    <w:rsid w:val="000D6255"/>
    <w:rsid w:val="000D6262"/>
    <w:rsid w:val="000D7B4A"/>
    <w:rsid w:val="000E4006"/>
    <w:rsid w:val="000F3DA2"/>
    <w:rsid w:val="000F5FDE"/>
    <w:rsid w:val="000F7466"/>
    <w:rsid w:val="0013000E"/>
    <w:rsid w:val="00133F81"/>
    <w:rsid w:val="00135943"/>
    <w:rsid w:val="001446FA"/>
    <w:rsid w:val="001645FB"/>
    <w:rsid w:val="00173D2B"/>
    <w:rsid w:val="00181676"/>
    <w:rsid w:val="00183603"/>
    <w:rsid w:val="00194E78"/>
    <w:rsid w:val="0019707B"/>
    <w:rsid w:val="00197E8B"/>
    <w:rsid w:val="00197FA4"/>
    <w:rsid w:val="001A161A"/>
    <w:rsid w:val="001A3B79"/>
    <w:rsid w:val="001A66B6"/>
    <w:rsid w:val="001B4716"/>
    <w:rsid w:val="001B4EA4"/>
    <w:rsid w:val="001C1C5F"/>
    <w:rsid w:val="001C6EB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A1E"/>
    <w:rsid w:val="00382F1F"/>
    <w:rsid w:val="00391DA4"/>
    <w:rsid w:val="003A3C64"/>
    <w:rsid w:val="003A3F83"/>
    <w:rsid w:val="003C43EF"/>
    <w:rsid w:val="003C5A6B"/>
    <w:rsid w:val="003C7FB2"/>
    <w:rsid w:val="003D24DE"/>
    <w:rsid w:val="003E26D4"/>
    <w:rsid w:val="003E47BA"/>
    <w:rsid w:val="003F3B37"/>
    <w:rsid w:val="0040195A"/>
    <w:rsid w:val="00402DC0"/>
    <w:rsid w:val="0040501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1B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EA6"/>
    <w:rsid w:val="0061322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4C9"/>
    <w:rsid w:val="007C0E14"/>
    <w:rsid w:val="007C7DE4"/>
    <w:rsid w:val="007D40CB"/>
    <w:rsid w:val="007D5796"/>
    <w:rsid w:val="007D59C0"/>
    <w:rsid w:val="007D7D9C"/>
    <w:rsid w:val="007E5782"/>
    <w:rsid w:val="007F485D"/>
    <w:rsid w:val="007F6050"/>
    <w:rsid w:val="00813627"/>
    <w:rsid w:val="00832816"/>
    <w:rsid w:val="00837109"/>
    <w:rsid w:val="00840365"/>
    <w:rsid w:val="008406A3"/>
    <w:rsid w:val="00841D2C"/>
    <w:rsid w:val="00845F3C"/>
    <w:rsid w:val="008461B8"/>
    <w:rsid w:val="008462F1"/>
    <w:rsid w:val="00847EF1"/>
    <w:rsid w:val="008538FA"/>
    <w:rsid w:val="00853E6B"/>
    <w:rsid w:val="008573B0"/>
    <w:rsid w:val="00866563"/>
    <w:rsid w:val="00867AC2"/>
    <w:rsid w:val="0087056E"/>
    <w:rsid w:val="00875402"/>
    <w:rsid w:val="00884D51"/>
    <w:rsid w:val="008916EC"/>
    <w:rsid w:val="00891E4F"/>
    <w:rsid w:val="0089769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FA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F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CD3"/>
    <w:rsid w:val="00CD2E7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94A"/>
    <w:rsid w:val="00D9410B"/>
    <w:rsid w:val="00D9695B"/>
    <w:rsid w:val="00DA2417"/>
    <w:rsid w:val="00DA5585"/>
    <w:rsid w:val="00DB02AC"/>
    <w:rsid w:val="00DB4E10"/>
    <w:rsid w:val="00DB6AA2"/>
    <w:rsid w:val="00DE10D1"/>
    <w:rsid w:val="00DE2514"/>
    <w:rsid w:val="00DE6851"/>
    <w:rsid w:val="00DF03EE"/>
    <w:rsid w:val="00E01B71"/>
    <w:rsid w:val="00E05CC9"/>
    <w:rsid w:val="00E15573"/>
    <w:rsid w:val="00E25A5B"/>
    <w:rsid w:val="00E373C7"/>
    <w:rsid w:val="00E4267B"/>
    <w:rsid w:val="00E42F13"/>
    <w:rsid w:val="00E452DF"/>
    <w:rsid w:val="00E47E66"/>
    <w:rsid w:val="00E543CF"/>
    <w:rsid w:val="00E546FD"/>
    <w:rsid w:val="00E608F1"/>
    <w:rsid w:val="00E611B9"/>
    <w:rsid w:val="00E7144F"/>
    <w:rsid w:val="00E72ACA"/>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3C3"/>
    <w:rsid w:val="00FA0AFC"/>
    <w:rsid w:val="00FA1C82"/>
    <w:rsid w:val="00FA2ED1"/>
    <w:rsid w:val="00FA4A52"/>
    <w:rsid w:val="00FA7F7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F48FA5"/>
  <w15:docId w15:val="{403C77C5-1DA3-49A7-8B62-7136FECC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A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A1E"/>
    <w:rPr>
      <w:rFonts w:ascii="Segoe UI" w:hAnsi="Segoe UI" w:cs="Segoe UI"/>
      <w:spacing w:val="4"/>
      <w:sz w:val="18"/>
      <w:szCs w:val="18"/>
    </w:rPr>
  </w:style>
  <w:style w:type="character" w:styleId="LineNumber">
    <w:name w:val="line number"/>
    <w:basedOn w:val="DefaultParagraphFont"/>
    <w:semiHidden/>
    <w:unhideWhenUsed/>
    <w:rsid w:val="00F83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2617</Characters>
  <Application>Microsoft Office Word</Application>
  <DocSecurity>0</DocSecurity>
  <Lines>79</Lines>
  <Paragraphs>20</Paragraphs>
  <ScaleCrop>false</ScaleCrop>
  <HeadingPairs>
    <vt:vector size="2" baseType="variant">
      <vt:variant>
        <vt:lpstr>Title</vt:lpstr>
      </vt:variant>
      <vt:variant>
        <vt:i4>1</vt:i4>
      </vt:variant>
    </vt:vector>
  </HeadingPairs>
  <TitlesOfParts>
    <vt:vector size="1" baseType="lpstr">
      <vt:lpstr>A2533</vt:lpstr>
    </vt:vector>
  </TitlesOfParts>
  <Manager>R56</Manager>
  <Company>NJ Office of Legislative Services</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A2533</dc:title>
  <dc:subject/>
  <dc:creator>Assemblyman  BRAMNICK</dc:creator>
  <cp:keywords>A2533|3|AU |147|0|147|F|0|</cp:keywords>
  <dc:description>INTRODUCED FEBRUARY 3, 2020</dc:description>
  <cp:lastModifiedBy>Todaro, Vivian</cp:lastModifiedBy>
  <cp:revision>2</cp:revision>
  <cp:lastPrinted>2020-02-28T17:49:00Z</cp:lastPrinted>
  <dcterms:created xsi:type="dcterms:W3CDTF">2020-02-28T17:50:00Z</dcterms:created>
  <dcterms:modified xsi:type="dcterms:W3CDTF">2020-02-28T17:50:00Z</dcterms:modified>
  <cp:category>s.1: N.J.S.40A:67-1 (new chapter); s.2: C.52:1A-1 (new chapter); s.3: Eff. date &amp; Note to ss.1-2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