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C7A" w:rsidRDefault="00E66C7A" w:rsidP="00E66C7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2580 </w:t>
      </w:r>
    </w:p>
    <w:p w:rsidR="00E66C7A" w:rsidRPr="009D38FF" w:rsidRDefault="00E66C7A" w:rsidP="00E66C7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720767" r:id="rId7"/>
        </w:object>
      </w:r>
    </w:p>
    <w:p w:rsidR="00E66C7A" w:rsidRDefault="00E66C7A" w:rsidP="00E66C7A">
      <w:pPr>
        <w:pStyle w:val="bpuState"/>
      </w:pPr>
      <w:r>
        <w:t>STATE OF NEW JERSEY</w:t>
      </w:r>
    </w:p>
    <w:p w:rsidR="00E66C7A" w:rsidRDefault="00E66C7A" w:rsidP="00E66C7A">
      <w:pPr>
        <w:pStyle w:val="bpuLegislature"/>
      </w:pPr>
      <w:r>
        <w:t>219th LEGISLATURE</w:t>
      </w:r>
    </w:p>
    <w:p w:rsidR="00E66C7A" w:rsidRDefault="00E66C7A" w:rsidP="00E66C7A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720768" r:id="rId8"/>
        </w:object>
      </w:r>
      <w:r>
        <w:t xml:space="preserve">  </w:t>
      </w:r>
    </w:p>
    <w:p w:rsidR="00E66C7A" w:rsidRDefault="00E66C7A" w:rsidP="00E66C7A">
      <w:pPr>
        <w:pStyle w:val="bpuIntro"/>
      </w:pPr>
      <w:r>
        <w:t>INTRODUCED FEBRUARY 13, 2020</w:t>
      </w:r>
    </w:p>
    <w:p w:rsidR="00E66C7A" w:rsidRDefault="00E66C7A" w:rsidP="00E66C7A">
      <w:pPr>
        <w:pStyle w:val="bpuIntro"/>
      </w:pPr>
    </w:p>
    <w:p w:rsidR="00E66C7A" w:rsidRDefault="00E66C7A" w:rsidP="00E66C7A">
      <w:pPr>
        <w:pStyle w:val="bpuIntro"/>
        <w:sectPr w:rsidR="00E66C7A" w:rsidSect="00CE71C1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E66C7A" w:rsidRDefault="00E66C7A" w:rsidP="00E66C7A">
      <w:pPr>
        <w:pStyle w:val="bpuIntro"/>
      </w:pPr>
    </w:p>
    <w:p w:rsidR="00E66C7A" w:rsidRDefault="00E66C7A" w:rsidP="00E66C7A">
      <w:pPr>
        <w:pStyle w:val="bpuSponsor"/>
      </w:pPr>
      <w:r>
        <w:t>Sponsored by:</w:t>
      </w:r>
    </w:p>
    <w:p w:rsidR="00E66C7A" w:rsidRDefault="00E66C7A" w:rsidP="00E66C7A">
      <w:pPr>
        <w:pStyle w:val="bpuSponsor"/>
      </w:pPr>
      <w:r>
        <w:t>Assemblyman  WAYNE P. DEANGELO</w:t>
      </w:r>
    </w:p>
    <w:p w:rsidR="00E66C7A" w:rsidRDefault="00E66C7A" w:rsidP="00E66C7A">
      <w:pPr>
        <w:pStyle w:val="bpuSponsor"/>
      </w:pPr>
      <w:r>
        <w:t>District 14 (Mercer and Middlesex)</w:t>
      </w:r>
    </w:p>
    <w:p w:rsidR="00E66C7A" w:rsidRDefault="00E66C7A" w:rsidP="00E66C7A">
      <w:pPr>
        <w:pStyle w:val="bpuSponsor"/>
      </w:pPr>
    </w:p>
    <w:p w:rsidR="00E66C7A" w:rsidRDefault="005E5FA2" w:rsidP="005E5FA2">
      <w:pPr>
        <w:pStyle w:val="bpuSponsor"/>
      </w:pPr>
      <w:r>
        <w:t>Co-Sponsored by:</w:t>
      </w:r>
    </w:p>
    <w:p w:rsidR="005E5FA2" w:rsidRPr="005E5FA2" w:rsidRDefault="005E5FA2" w:rsidP="005E5FA2">
      <w:pPr>
        <w:pStyle w:val="bpuSponsor"/>
      </w:pPr>
      <w:r w:rsidRPr="005E5FA2">
        <w:t>Assemblyman Caputo</w:t>
      </w:r>
    </w:p>
    <w:p w:rsidR="00E66C7A" w:rsidRDefault="00E66C7A" w:rsidP="00E66C7A">
      <w:pPr>
        <w:pStyle w:val="bpuSponsor"/>
      </w:pPr>
    </w:p>
    <w:p w:rsidR="005E5FA2" w:rsidRDefault="005E5FA2" w:rsidP="005E5FA2"/>
    <w:p w:rsidR="005E5FA2" w:rsidRPr="005E5FA2" w:rsidRDefault="005E5FA2" w:rsidP="005E5FA2"/>
    <w:p w:rsidR="00E66C7A" w:rsidRDefault="00E66C7A" w:rsidP="00E66C7A">
      <w:pPr>
        <w:pStyle w:val="bpuSponsor"/>
      </w:pPr>
    </w:p>
    <w:p w:rsidR="00E66C7A" w:rsidRDefault="00E66C7A" w:rsidP="00E66C7A">
      <w:pPr>
        <w:pStyle w:val="bpuSponsor"/>
      </w:pPr>
      <w:r>
        <w:t>SYNOPSIS</w:t>
      </w:r>
    </w:p>
    <w:p w:rsidR="00E66C7A" w:rsidRDefault="00E66C7A" w:rsidP="00E66C7A">
      <w:pPr>
        <w:pStyle w:val="bpuNormText"/>
      </w:pPr>
      <w:r>
        <w:tab/>
        <w:t xml:space="preserve">Requires public utility employees to immediately place 9-1-1 call to report emergencies that arise from work conducted by public utility employees. </w:t>
      </w:r>
    </w:p>
    <w:p w:rsidR="00E66C7A" w:rsidRDefault="00E66C7A" w:rsidP="00E66C7A">
      <w:pPr>
        <w:pStyle w:val="bpuNormText"/>
      </w:pPr>
    </w:p>
    <w:p w:rsidR="00E66C7A" w:rsidRDefault="00E66C7A" w:rsidP="00E66C7A">
      <w:pPr>
        <w:pStyle w:val="bpuSponsor"/>
      </w:pPr>
      <w:r>
        <w:t xml:space="preserve">CURRENT VERSION OF TEXT </w:t>
      </w:r>
    </w:p>
    <w:p w:rsidR="00E66C7A" w:rsidRDefault="00E66C7A" w:rsidP="00E66C7A">
      <w:pPr>
        <w:pStyle w:val="bpuNormText"/>
      </w:pPr>
      <w:r>
        <w:tab/>
        <w:t>As introduced.</w:t>
      </w:r>
    </w:p>
    <w:p w:rsidR="00E66C7A" w:rsidRDefault="00E66C7A" w:rsidP="00E66C7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66C7A" w:rsidRDefault="00E66C7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66C7A" w:rsidSect="00E66C7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391F95" w:rsidRPr="001734B5" w:rsidRDefault="00391F95" w:rsidP="00391F95">
      <w:pPr>
        <w:pStyle w:val="HangingAnAct"/>
        <w:rPr>
          <w:rStyle w:val="HangingAnActChar"/>
        </w:rPr>
      </w:pPr>
      <w:r w:rsidRPr="00391F95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1734B5">
        <w:rPr>
          <w:rStyle w:val="HangingAnActChar"/>
        </w:rPr>
        <w:t>requiring public utility employees to notify 9-1-1 of certain emergencies and supplementing Title 48 of the Revised Statutes.</w:t>
      </w:r>
    </w:p>
    <w:p w:rsidR="00391F95" w:rsidRPr="00D71D68" w:rsidRDefault="00391F95" w:rsidP="00391F95"/>
    <w:p w:rsidR="00391F95" w:rsidRPr="00AA7880" w:rsidRDefault="00391F95" w:rsidP="00391F95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State">
        <w:smartTag w:uri="urn:schemas-microsoft-com:office:smarttags" w:element="plac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391F95" w:rsidRDefault="00391F95" w:rsidP="00391F95"/>
    <w:p w:rsidR="00391F95" w:rsidRDefault="00391F95" w:rsidP="00391F95">
      <w:r>
        <w:tab/>
        <w:t>1.</w:t>
      </w:r>
      <w:r>
        <w:tab/>
        <w:t>As used in P.L.    , c.   (C.        ) (pending before the Legislature as this bill):</w:t>
      </w:r>
    </w:p>
    <w:p w:rsidR="00391F95" w:rsidRPr="00294F6A" w:rsidRDefault="00391F95" w:rsidP="00391F95">
      <w:r>
        <w:tab/>
        <w:t>“Board”</w:t>
      </w:r>
      <w:r w:rsidRPr="00294F6A">
        <w:t xml:space="preserve"> means the Board of Public Utilities or any successor agency</w:t>
      </w:r>
      <w:r>
        <w:t>.</w:t>
      </w:r>
    </w:p>
    <w:p w:rsidR="00391F95" w:rsidRPr="001039A9" w:rsidRDefault="00391F95" w:rsidP="00391F95">
      <w:r>
        <w:tab/>
        <w:t>“Emergency” means any condition that is a clear and present danger to life, health, or property.</w:t>
      </w:r>
    </w:p>
    <w:p w:rsidR="00391F95" w:rsidRDefault="00391F95" w:rsidP="00391F95">
      <w:r>
        <w:tab/>
        <w:t>“Public utility” means a “public utility” as provided in R.S.48:2-13, a municipal system or a rural electric cooperative as provided in section 39 of P.</w:t>
      </w:r>
      <w:r w:rsidRPr="00E612A1">
        <w:t>L.1999</w:t>
      </w:r>
      <w:r>
        <w:t>, c.23 (C.</w:t>
      </w:r>
      <w:r w:rsidRPr="00DF5465">
        <w:t>48:3-88</w:t>
      </w:r>
      <w:r>
        <w:t>), a “cable television company” as provided in section 3 of P.</w:t>
      </w:r>
      <w:r w:rsidRPr="00E612A1">
        <w:t>L.1972,</w:t>
      </w:r>
      <w:r>
        <w:t xml:space="preserve"> c.186 (C.</w:t>
      </w:r>
      <w:r w:rsidRPr="00DF5465">
        <w:t>48:5A-3</w:t>
      </w:r>
      <w:r>
        <w:t>), a “local exchange telecommunications company” as provided in section 2 of P.L.1991, c.428 (C.</w:t>
      </w:r>
      <w:r w:rsidRPr="001734B5">
        <w:t>48:2-21.17</w:t>
      </w:r>
      <w:r>
        <w:t xml:space="preserve">), and any governmental entity that provides water or sewer services to customers in this State. </w:t>
      </w:r>
    </w:p>
    <w:p w:rsidR="00391F95" w:rsidRDefault="00391F95" w:rsidP="00391F95">
      <w:r>
        <w:tab/>
        <w:t xml:space="preserve">“Public utility employee” or “employee” means any person who works on behalf of a public utility. </w:t>
      </w:r>
    </w:p>
    <w:p w:rsidR="00391F95" w:rsidRDefault="00391F95" w:rsidP="00391F95"/>
    <w:p w:rsidR="00391F95" w:rsidRDefault="00391F95" w:rsidP="00391F95">
      <w:r>
        <w:tab/>
        <w:t>2.</w:t>
      </w:r>
      <w:r>
        <w:tab/>
        <w:t xml:space="preserve">a.  A public utility employee shall immediately place a 9-1-1 call to report an emergency which results from or is associated with work performed by a public utility employee.  A public utility shall implement a program to ensure its employees are trained as to matters, which include, but are not limited to: </w:t>
      </w:r>
    </w:p>
    <w:p w:rsidR="00391F95" w:rsidRDefault="00391F95" w:rsidP="00391F95">
      <w:r>
        <w:tab/>
        <w:t>(1)</w:t>
      </w:r>
      <w:r>
        <w:tab/>
        <w:t>the roles, responsibilities, and anticipated sequence of actions for all of its emergency response personnel;</w:t>
      </w:r>
    </w:p>
    <w:p w:rsidR="00391F95" w:rsidRDefault="00391F95" w:rsidP="00391F95">
      <w:r>
        <w:tab/>
        <w:t>(2)</w:t>
      </w:r>
      <w:r>
        <w:tab/>
        <w:t xml:space="preserve">locating natural gas pipelines and identifying natural  gas leaks; and </w:t>
      </w:r>
    </w:p>
    <w:p w:rsidR="00391F95" w:rsidRDefault="00391F95" w:rsidP="00391F95">
      <w:r>
        <w:tab/>
        <w:t>(3)</w:t>
      </w:r>
      <w:r>
        <w:tab/>
        <w:t>the importance of local emergency response assistance.</w:t>
      </w:r>
    </w:p>
    <w:p w:rsidR="00391F95" w:rsidRDefault="00391F95" w:rsidP="00391F95">
      <w:r>
        <w:tab/>
        <w:t>b.</w:t>
      </w:r>
      <w:r>
        <w:tab/>
        <w:t xml:space="preserve">A violation of subsection a. of this section shall result in a fine imposed by the board in the amount of $5,000 for the first offense, $10,000 for the second offense, and $20,000 for the third and each subsequent offense.  </w:t>
      </w:r>
      <w:r w:rsidR="00E916D6">
        <w:t>A</w:t>
      </w:r>
      <w:r w:rsidR="00BC57A7" w:rsidRPr="00BC57A7">
        <w:t xml:space="preserve">ny </w:t>
      </w:r>
      <w:r w:rsidR="00F3106F">
        <w:t>fine</w:t>
      </w:r>
      <w:r w:rsidR="00BC57A7" w:rsidRPr="00BC57A7">
        <w:t xml:space="preserve"> imposed </w:t>
      </w:r>
      <w:r w:rsidR="00E916D6">
        <w:t xml:space="preserve">on a public utility </w:t>
      </w:r>
      <w:r w:rsidR="00C32877">
        <w:t>pursuant to</w:t>
      </w:r>
      <w:r w:rsidR="00BC57A7" w:rsidRPr="00BC57A7">
        <w:t xml:space="preserve"> P.L.    , c.    (C.    </w:t>
      </w:r>
      <w:r w:rsidR="00B9564C">
        <w:t xml:space="preserve">  </w:t>
      </w:r>
      <w:r w:rsidR="00BC57A7" w:rsidRPr="00BC57A7">
        <w:t xml:space="preserve">  ) (pending before the Legislature as this bill) shall not be recoverable from ratepayers</w:t>
      </w:r>
      <w:r>
        <w:t xml:space="preserve">. </w:t>
      </w:r>
    </w:p>
    <w:p w:rsidR="00391F95" w:rsidRPr="00D71D68" w:rsidRDefault="00391F95" w:rsidP="00391F95"/>
    <w:p w:rsidR="00391F95" w:rsidRDefault="00391F95" w:rsidP="00391F95">
      <w:r>
        <w:tab/>
        <w:t>3.</w:t>
      </w:r>
      <w:r>
        <w:tab/>
        <w:t>This act shall take effect immediately, but shall remain inoperative for 90 days from the effective date of the bill.</w:t>
      </w:r>
    </w:p>
    <w:p w:rsidR="0076785B" w:rsidRDefault="0076785B" w:rsidP="00391F95"/>
    <w:p w:rsidR="0076785B" w:rsidRDefault="0076785B" w:rsidP="00391F95"/>
    <w:p w:rsidR="00391F95" w:rsidRDefault="00391F95" w:rsidP="00391F95">
      <w:pPr>
        <w:jc w:val="center"/>
      </w:pPr>
      <w:r>
        <w:t>STATEMENT</w:t>
      </w:r>
    </w:p>
    <w:p w:rsidR="00391F95" w:rsidRDefault="00391F95" w:rsidP="009D4141">
      <w:pPr>
        <w:jc w:val="left"/>
      </w:pPr>
    </w:p>
    <w:p w:rsidR="00391F95" w:rsidRPr="00F03295" w:rsidRDefault="00391F95" w:rsidP="009D4141">
      <w:r>
        <w:tab/>
        <w:t>T</w:t>
      </w:r>
      <w:r w:rsidRPr="00F03295">
        <w:t>his bill requires</w:t>
      </w:r>
      <w:r>
        <w:t xml:space="preserve"> a public utility employee</w:t>
      </w:r>
      <w:r w:rsidRPr="00F03295">
        <w:t xml:space="preserve"> to immediately place a 9-1-1 call to report an emergency which results from or is</w:t>
      </w:r>
      <w:r>
        <w:t xml:space="preserve"> </w:t>
      </w:r>
      <w:r w:rsidR="009D4141">
        <w:br w:type="page"/>
      </w:r>
      <w:r w:rsidRPr="00F03295">
        <w:t xml:space="preserve">associated with work performed by a public utility employee. </w:t>
      </w:r>
    </w:p>
    <w:p w:rsidR="00391F95" w:rsidRPr="00F03295" w:rsidRDefault="00391F95" w:rsidP="00391F95">
      <w:r w:rsidRPr="00F03295">
        <w:tab/>
        <w:t>The bill also requires a public utility to implement a program to ensure its employees are trained as to matters, which include, but are not limited to: (1) the roles, responsibilities, and anticipated sequence of actions for all of its emergency response personnel; (2) locating natural gas pipelines and identifying natural gas leaks; and (3) the importance of local emergency response assistance.  Under the bill, “public utility employee” means any person who works on behalf o</w:t>
      </w:r>
      <w:r>
        <w:t>f a public utility</w:t>
      </w:r>
      <w:r w:rsidRPr="00F03295">
        <w:t>.</w:t>
      </w:r>
    </w:p>
    <w:p w:rsidR="00391F95" w:rsidRDefault="00391F95" w:rsidP="009D4141">
      <w:pPr>
        <w:jc w:val="left"/>
      </w:pPr>
      <w:r>
        <w:tab/>
        <w:t>T</w:t>
      </w:r>
      <w:r w:rsidRPr="00F03295">
        <w:t xml:space="preserve">he </w:t>
      </w:r>
      <w:r>
        <w:t xml:space="preserve">New Jersey </w:t>
      </w:r>
      <w:r w:rsidRPr="00F03295">
        <w:t>Board of Public Utilities</w:t>
      </w:r>
      <w:r>
        <w:t xml:space="preserve"> is to impose a fine for a violation of the bill’s provisions</w:t>
      </w:r>
      <w:r w:rsidRPr="00F03295">
        <w:t xml:space="preserve"> in the amount of $5,000 for the first offense, $10,000 for the second offense, and $20,000 for the third and each subsequent offense.  Any fine imposed </w:t>
      </w:r>
      <w:r w:rsidR="00C32877">
        <w:t>on</w:t>
      </w:r>
      <w:r w:rsidR="00C32877" w:rsidRPr="00F03295">
        <w:t xml:space="preserve"> a public utility </w:t>
      </w:r>
      <w:r w:rsidRPr="00F03295">
        <w:t xml:space="preserve">pursuant to the bill’s provisions is not to be recoverable </w:t>
      </w:r>
      <w:r w:rsidR="00C32877">
        <w:t>from ratepayers</w:t>
      </w:r>
      <w:r w:rsidRPr="00F03295">
        <w:t>.</w:t>
      </w:r>
    </w:p>
    <w:sectPr w:rsidR="00391F95" w:rsidSect="009D4141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620" w:left="2880" w:header="1181" w:footer="132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EE6" w:rsidRDefault="00FB3EE6">
      <w:r>
        <w:separator/>
      </w:r>
    </w:p>
  </w:endnote>
  <w:endnote w:type="continuationSeparator" w:id="0">
    <w:p w:rsidR="00FB3EE6" w:rsidRDefault="00FB3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71C1" w:rsidRDefault="00CE71C1" w:rsidP="00CE71C1">
    <w:pPr>
      <w:pStyle w:val="sponUdate"/>
    </w:pPr>
    <w:r>
      <w:t>(Sponsorship Updated As Of: 2/13/2020)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EE6" w:rsidRDefault="00FB3EE6">
      <w:r>
        <w:separator/>
      </w:r>
    </w:p>
  </w:footnote>
  <w:footnote w:type="continuationSeparator" w:id="0">
    <w:p w:rsidR="00FB3EE6" w:rsidRDefault="00FB3E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6139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66C7A" w:rsidRDefault="00E66C7A" w:rsidP="00E66C7A">
    <w:pPr>
      <w:pStyle w:val="bpuHeadSpon"/>
    </w:pPr>
    <w:r w:rsidRPr="00E66C7A">
      <w:rPr>
        <w:rStyle w:val="bpuHeadSponChar"/>
      </w:rPr>
      <w:t>A2580</w:t>
    </w:r>
    <w:r>
      <w:t xml:space="preserve"> DEANGELO</w:t>
    </w:r>
  </w:p>
  <w:p w:rsidR="00E66C7A" w:rsidRDefault="00E66C7A" w:rsidP="00E66C7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E113C">
      <w:rPr>
        <w:noProof/>
      </w:rPr>
      <w:t>3</w:t>
    </w:r>
    <w:r>
      <w:fldChar w:fldCharType="end"/>
    </w:r>
  </w:p>
  <w:p w:rsidR="00E66C7A" w:rsidRDefault="00E66C7A" w:rsidP="00E66C7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66C7A" w:rsidRDefault="00E66C7A" w:rsidP="00E66C7A">
    <w:pPr>
      <w:pStyle w:val="bpuHeadSpon"/>
    </w:pPr>
    <w:r w:rsidRPr="00E66C7A">
      <w:rPr>
        <w:rStyle w:val="bpuHeadSponChar"/>
      </w:rPr>
      <w:t>A2580</w:t>
    </w:r>
    <w:r>
      <w:t xml:space="preserve"> DEANGELO</w:t>
    </w:r>
  </w:p>
  <w:p w:rsidR="00E66C7A" w:rsidRDefault="00E66C7A" w:rsidP="00E66C7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6139F">
      <w:rPr>
        <w:noProof/>
      </w:rPr>
      <w:t>2</w:t>
    </w:r>
    <w:r>
      <w:fldChar w:fldCharType="end"/>
    </w:r>
  </w:p>
  <w:p w:rsidR="00E66C7A" w:rsidRDefault="00E66C7A" w:rsidP="00E66C7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EE6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21D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13C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139F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91F95"/>
    <w:rsid w:val="003A3C64"/>
    <w:rsid w:val="003A3F83"/>
    <w:rsid w:val="003C43EF"/>
    <w:rsid w:val="003C5A6B"/>
    <w:rsid w:val="003C7FB2"/>
    <w:rsid w:val="003D24DE"/>
    <w:rsid w:val="003E26D4"/>
    <w:rsid w:val="003E47BA"/>
    <w:rsid w:val="003F1367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5FA2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2872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785B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43CA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4141"/>
    <w:rsid w:val="009D7934"/>
    <w:rsid w:val="009D7CCF"/>
    <w:rsid w:val="009E5961"/>
    <w:rsid w:val="009E7A9D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564C"/>
    <w:rsid w:val="00B9676B"/>
    <w:rsid w:val="00BA2EA5"/>
    <w:rsid w:val="00BA364B"/>
    <w:rsid w:val="00BA637F"/>
    <w:rsid w:val="00BB1190"/>
    <w:rsid w:val="00BB31D0"/>
    <w:rsid w:val="00BB3A11"/>
    <w:rsid w:val="00BB4DDB"/>
    <w:rsid w:val="00BB5D79"/>
    <w:rsid w:val="00BB5F02"/>
    <w:rsid w:val="00BC57A7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77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1C1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6F27"/>
    <w:rsid w:val="00D27FF3"/>
    <w:rsid w:val="00D32AE9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6C7A"/>
    <w:rsid w:val="00E7144F"/>
    <w:rsid w:val="00E73D74"/>
    <w:rsid w:val="00E76A79"/>
    <w:rsid w:val="00E80692"/>
    <w:rsid w:val="00E80C24"/>
    <w:rsid w:val="00E916D6"/>
    <w:rsid w:val="00E93836"/>
    <w:rsid w:val="00EA7C16"/>
    <w:rsid w:val="00EC5281"/>
    <w:rsid w:val="00EC791D"/>
    <w:rsid w:val="00EC7CA6"/>
    <w:rsid w:val="00ED2BC6"/>
    <w:rsid w:val="00ED3C5D"/>
    <w:rsid w:val="00ED4553"/>
    <w:rsid w:val="00F00D08"/>
    <w:rsid w:val="00F15583"/>
    <w:rsid w:val="00F200EE"/>
    <w:rsid w:val="00F22481"/>
    <w:rsid w:val="00F2542E"/>
    <w:rsid w:val="00F27278"/>
    <w:rsid w:val="00F3106F"/>
    <w:rsid w:val="00F318BC"/>
    <w:rsid w:val="00F344E3"/>
    <w:rsid w:val="00F34D58"/>
    <w:rsid w:val="00F41A9D"/>
    <w:rsid w:val="00F44314"/>
    <w:rsid w:val="00F44D75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3EE6"/>
    <w:rsid w:val="00FB4045"/>
    <w:rsid w:val="00FB4D8E"/>
    <w:rsid w:val="00FC0D0A"/>
    <w:rsid w:val="00FC1B0B"/>
    <w:rsid w:val="00FD2F97"/>
    <w:rsid w:val="00FD5DA2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4:docId w14:val="4A51FF93"/>
  <w15:docId w15:val="{6F76A130-8F2C-41D3-A3EA-1EF49AEF6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E66C7A"/>
  </w:style>
  <w:style w:type="paragraph" w:styleId="BalloonText">
    <w:name w:val="Balloon Text"/>
    <w:basedOn w:val="Normal"/>
    <w:link w:val="BalloonTextChar"/>
    <w:semiHidden/>
    <w:unhideWhenUsed/>
    <w:rsid w:val="00BA637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A637F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568</Words>
  <Characters>2949</Characters>
  <Application>Microsoft Office Word</Application>
  <DocSecurity>0</DocSecurity>
  <Lines>91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A2580</vt:lpstr>
    </vt:vector>
  </TitlesOfParts>
  <Manager>R56</Manager>
  <Company>NJ Office of Legislative Services</Company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A2580</dc:title>
  <dc:subject/>
  <dc:creator>Assemblyman  DEANGELO</dc:creator>
  <cp:keywords>A2580|3|AU |147|0|147|N|0|</cp:keywords>
  <dc:description>INTRODUCED FEBRUARY 13, 2020</dc:description>
  <cp:lastModifiedBy>Franks, Denise</cp:lastModifiedBy>
  <cp:revision>2</cp:revision>
  <cp:lastPrinted>2020-02-20T21:16:00Z</cp:lastPrinted>
  <dcterms:created xsi:type="dcterms:W3CDTF">2020-02-20T21:16:00Z</dcterms:created>
  <dcterms:modified xsi:type="dcterms:W3CDTF">2020-02-20T21:16:00Z</dcterms:modified>
  <cp:category>ss.1-2: C.48:3-48.1 et seq.; s.3: Eff. date &amp; Note to ss.1-2 to 2019/320_x000d_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