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4A8" w:rsidRDefault="007C14A8" w:rsidP="007C14A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2626 </w:t>
      </w:r>
    </w:p>
    <w:p w:rsidR="007C14A8" w:rsidRPr="009D38FF" w:rsidRDefault="007C14A8" w:rsidP="007C14A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722489" r:id="rId7"/>
        </w:object>
      </w:r>
    </w:p>
    <w:p w:rsidR="007C14A8" w:rsidRDefault="007C14A8" w:rsidP="007C14A8">
      <w:pPr>
        <w:pStyle w:val="bpuState"/>
      </w:pPr>
      <w:r>
        <w:t>STATE OF NEW JERSEY</w:t>
      </w:r>
    </w:p>
    <w:p w:rsidR="007C14A8" w:rsidRDefault="007C14A8" w:rsidP="007C14A8">
      <w:pPr>
        <w:pStyle w:val="bpuLegislature"/>
      </w:pPr>
      <w:r>
        <w:t>219th LEGISLATURE</w:t>
      </w:r>
    </w:p>
    <w:p w:rsidR="007C14A8" w:rsidRDefault="007C14A8" w:rsidP="007C14A8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722490" r:id="rId8"/>
        </w:object>
      </w:r>
      <w:r>
        <w:t xml:space="preserve">  </w:t>
      </w:r>
    </w:p>
    <w:p w:rsidR="007C14A8" w:rsidRDefault="007C14A8" w:rsidP="007C14A8">
      <w:pPr>
        <w:pStyle w:val="bpuIntro"/>
      </w:pPr>
      <w:r>
        <w:t>INTRODUCED FEBRUARY 13, 2020</w:t>
      </w:r>
    </w:p>
    <w:p w:rsidR="007C14A8" w:rsidRDefault="007C14A8" w:rsidP="007C14A8">
      <w:pPr>
        <w:pStyle w:val="bpuIntro"/>
      </w:pPr>
    </w:p>
    <w:p w:rsidR="007C14A8" w:rsidRDefault="007C14A8" w:rsidP="007C14A8">
      <w:pPr>
        <w:pStyle w:val="bpuIntro"/>
        <w:sectPr w:rsidR="007C14A8" w:rsidSect="00D1093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C14A8" w:rsidRDefault="007C14A8" w:rsidP="007C14A8">
      <w:pPr>
        <w:pStyle w:val="bpuIntro"/>
      </w:pPr>
    </w:p>
    <w:p w:rsidR="007C14A8" w:rsidRDefault="007C14A8" w:rsidP="007C14A8">
      <w:pPr>
        <w:pStyle w:val="bpuSponsor"/>
      </w:pPr>
      <w:r>
        <w:t>Sponsored by:</w:t>
      </w:r>
    </w:p>
    <w:p w:rsidR="007C14A8" w:rsidRDefault="007C14A8" w:rsidP="007C14A8">
      <w:pPr>
        <w:pStyle w:val="bpuSponsor"/>
      </w:pPr>
      <w:r>
        <w:t>Assemblywoman  CAROL A. MURPHY</w:t>
      </w:r>
    </w:p>
    <w:p w:rsidR="007C14A8" w:rsidRDefault="007C14A8" w:rsidP="007C14A8">
      <w:pPr>
        <w:pStyle w:val="bpuSponsor"/>
      </w:pPr>
      <w:r>
        <w:t>District 7 (Burlington)</w:t>
      </w:r>
    </w:p>
    <w:p w:rsidR="007C14A8" w:rsidRDefault="007C14A8" w:rsidP="007C14A8">
      <w:pPr>
        <w:pStyle w:val="bpuSponsor"/>
      </w:pPr>
    </w:p>
    <w:p w:rsidR="007C14A8" w:rsidRDefault="00D10935" w:rsidP="00D10935">
      <w:pPr>
        <w:pStyle w:val="bpuSponsor"/>
      </w:pPr>
      <w:r>
        <w:t>Co-Sponsored by:</w:t>
      </w:r>
    </w:p>
    <w:p w:rsidR="00D10935" w:rsidRDefault="00D10935" w:rsidP="00D10935">
      <w:pPr>
        <w:pStyle w:val="bpuSponsor"/>
      </w:pPr>
      <w:r w:rsidRPr="00D10935">
        <w:t xml:space="preserve">Assemblywoman </w:t>
      </w:r>
      <w:proofErr w:type="spellStart"/>
      <w:r w:rsidRPr="00D10935">
        <w:t>Vainieri</w:t>
      </w:r>
      <w:proofErr w:type="spellEnd"/>
      <w:r w:rsidRPr="00D10935">
        <w:t xml:space="preserve"> </w:t>
      </w:r>
      <w:proofErr w:type="spellStart"/>
      <w:r w:rsidRPr="00D10935">
        <w:t>Huttle</w:t>
      </w:r>
      <w:proofErr w:type="spellEnd"/>
    </w:p>
    <w:p w:rsidR="00D10935" w:rsidRDefault="00D10935" w:rsidP="00D10935"/>
    <w:p w:rsidR="00D10935" w:rsidRPr="00D10935" w:rsidRDefault="00D10935" w:rsidP="00D10935"/>
    <w:p w:rsidR="007C14A8" w:rsidRDefault="007C14A8" w:rsidP="007C14A8">
      <w:pPr>
        <w:pStyle w:val="bpuSponsor"/>
      </w:pPr>
    </w:p>
    <w:p w:rsidR="007C14A8" w:rsidRDefault="007C14A8" w:rsidP="007C14A8">
      <w:pPr>
        <w:pStyle w:val="bpuSponsor"/>
      </w:pPr>
    </w:p>
    <w:p w:rsidR="007C14A8" w:rsidRDefault="007C14A8" w:rsidP="007C14A8">
      <w:pPr>
        <w:pStyle w:val="bpuSponsor"/>
      </w:pPr>
      <w:r>
        <w:t>SYNOPSIS</w:t>
      </w:r>
    </w:p>
    <w:p w:rsidR="007C14A8" w:rsidRDefault="007C14A8" w:rsidP="007C14A8">
      <w:pPr>
        <w:pStyle w:val="bpuNormText"/>
      </w:pPr>
      <w:r>
        <w:tab/>
        <w:t xml:space="preserve">Conditions fiscal year 2020 appropriation for State professional boards on expenditure of $250,000 to Board of Nursing to process and eliminate home health aide application backlog. </w:t>
      </w:r>
    </w:p>
    <w:p w:rsidR="007C14A8" w:rsidRDefault="007C14A8" w:rsidP="007C14A8">
      <w:pPr>
        <w:pStyle w:val="bpuNormText"/>
      </w:pPr>
    </w:p>
    <w:p w:rsidR="007C14A8" w:rsidRDefault="007C14A8" w:rsidP="007C14A8">
      <w:pPr>
        <w:pStyle w:val="bpuSponsor"/>
      </w:pPr>
      <w:r>
        <w:t xml:space="preserve">CURRENT VERSION OF TEXT </w:t>
      </w:r>
    </w:p>
    <w:p w:rsidR="007C14A8" w:rsidRDefault="007C14A8" w:rsidP="007C14A8">
      <w:pPr>
        <w:pStyle w:val="bpuNormText"/>
      </w:pPr>
      <w:r>
        <w:tab/>
        <w:t>As introduced.</w:t>
      </w:r>
    </w:p>
    <w:p w:rsidR="007C14A8" w:rsidRDefault="007C14A8" w:rsidP="007C14A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C14A8" w:rsidRDefault="007C14A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C14A8" w:rsidSect="007C14A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E3B93" w:rsidRPr="00677316" w:rsidRDefault="001E3B93" w:rsidP="001E3B93">
      <w:pPr>
        <w:pStyle w:val="HangingAnAct"/>
        <w:rPr>
          <w:rStyle w:val="HangingAnActChar"/>
        </w:rPr>
      </w:pPr>
      <w:r w:rsidRPr="001E3B93">
        <w:rPr>
          <w:rStyle w:val="BillHead"/>
        </w:rPr>
        <w:lastRenderedPageBreak/>
        <w:t>An Act</w:t>
      </w:r>
      <w:r>
        <w:rPr>
          <w:rStyle w:val="fronterpagebillhead"/>
        </w:rPr>
        <w:t xml:space="preserve"> </w:t>
      </w:r>
      <w:r w:rsidRPr="00CE1E31">
        <w:rPr>
          <w:rStyle w:val="fronterpagebillhead"/>
          <w:smallCaps w:val="0"/>
        </w:rPr>
        <w:t xml:space="preserve">to amend “An Act making appropriations for the support of the State Government and the several public purposes for the fiscal year </w:t>
      </w:r>
      <w:r>
        <w:rPr>
          <w:rStyle w:val="fronterpagebillhead"/>
          <w:smallCaps w:val="0"/>
        </w:rPr>
        <w:t xml:space="preserve">ending June </w:t>
      </w:r>
      <w:r w:rsidR="00A964DB">
        <w:rPr>
          <w:rStyle w:val="fronterpagebillhead"/>
          <w:smallCaps w:val="0"/>
        </w:rPr>
        <w:t>30, 2020</w:t>
      </w:r>
      <w:r w:rsidRPr="00CE1E31">
        <w:rPr>
          <w:rStyle w:val="fronterpagebillhead"/>
          <w:smallCaps w:val="0"/>
        </w:rPr>
        <w:t xml:space="preserve"> and regulating the disbursement thereof</w:t>
      </w:r>
      <w:r w:rsidR="00A964DB">
        <w:rPr>
          <w:rStyle w:val="fronterpagebillhead"/>
          <w:smallCaps w:val="0"/>
        </w:rPr>
        <w:t>,” approved June 30, 2019</w:t>
      </w:r>
      <w:r w:rsidRPr="00CE1E31">
        <w:rPr>
          <w:rStyle w:val="fronterpagebillhead"/>
          <w:smallCaps w:val="0"/>
        </w:rPr>
        <w:t xml:space="preserve"> (P.L.201</w:t>
      </w:r>
      <w:r w:rsidR="00A964DB">
        <w:rPr>
          <w:rStyle w:val="fronterpagebillhead"/>
          <w:smallCaps w:val="0"/>
        </w:rPr>
        <w:t>9, c.150</w:t>
      </w:r>
      <w:r w:rsidRPr="00CE1E31">
        <w:rPr>
          <w:rStyle w:val="fronterpagebillhead"/>
          <w:smallCaps w:val="0"/>
        </w:rPr>
        <w:t>).</w:t>
      </w:r>
    </w:p>
    <w:p w:rsidR="001E3B93" w:rsidRPr="00D71D68" w:rsidRDefault="001E3B93" w:rsidP="001E3B93"/>
    <w:p w:rsidR="001E3B93" w:rsidRPr="00AA7880" w:rsidRDefault="001E3B93" w:rsidP="001E3B9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1E3B93" w:rsidRPr="00D71D68" w:rsidRDefault="001E3B93" w:rsidP="001E3B93"/>
    <w:p w:rsidR="001E3B93" w:rsidRDefault="00857A3C" w:rsidP="001E3B93">
      <w:r>
        <w:tab/>
        <w:t>1</w:t>
      </w:r>
      <w:r w:rsidR="00A61A12">
        <w:t>.</w:t>
      </w:r>
      <w:r>
        <w:tab/>
      </w:r>
      <w:r w:rsidR="001E3B93">
        <w:t>The following language provision in Section 1 of P.L.</w:t>
      </w:r>
      <w:r w:rsidR="008C45DD">
        <w:t>2019, c.150</w:t>
      </w:r>
      <w:r w:rsidR="001E3B93">
        <w:t xml:space="preserve">, the annual appropriations act for the </w:t>
      </w:r>
      <w:r w:rsidR="00BF6FCB">
        <w:t>fiscal year ending June 30, 20</w:t>
      </w:r>
      <w:r w:rsidR="00EE69E9">
        <w:t>20</w:t>
      </w:r>
      <w:r w:rsidR="001E3B93">
        <w:t>, is amended to read as follows:</w:t>
      </w:r>
    </w:p>
    <w:p w:rsidR="001E3B93" w:rsidRDefault="001E3B93" w:rsidP="001E3B93"/>
    <w:p w:rsidR="001E3B93" w:rsidRPr="0089297C" w:rsidRDefault="001E3B93" w:rsidP="001E3B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66</w:t>
      </w:r>
      <w:r w:rsidRPr="0089297C">
        <w:rPr>
          <w:b/>
          <w:sz w:val="26"/>
          <w:szCs w:val="26"/>
        </w:rPr>
        <w:t xml:space="preserve"> DEPARTMENT OF </w:t>
      </w:r>
      <w:r>
        <w:rPr>
          <w:b/>
          <w:sz w:val="26"/>
          <w:szCs w:val="26"/>
        </w:rPr>
        <w:t>LAW AND PUBLIC SAFETY</w:t>
      </w:r>
    </w:p>
    <w:p w:rsidR="001E3B93" w:rsidRPr="00E30854" w:rsidRDefault="001E3B93" w:rsidP="001E3B93">
      <w:pPr>
        <w:jc w:val="center"/>
        <w:rPr>
          <w:b/>
          <w:i/>
          <w:sz w:val="22"/>
          <w:szCs w:val="22"/>
        </w:rPr>
      </w:pPr>
      <w:r w:rsidRPr="00E30854">
        <w:rPr>
          <w:b/>
          <w:i/>
        </w:rPr>
        <w:t>80 Special Government Services</w:t>
      </w:r>
    </w:p>
    <w:p w:rsidR="001E3B93" w:rsidRPr="00572D91" w:rsidRDefault="001E3B93" w:rsidP="001E3B93">
      <w:pPr>
        <w:jc w:val="center"/>
        <w:rPr>
          <w:b/>
          <w:i/>
        </w:rPr>
      </w:pPr>
      <w:r w:rsidRPr="00E30854">
        <w:rPr>
          <w:b/>
          <w:i/>
        </w:rPr>
        <w:t>82 Protection of Citizens’ Rights</w:t>
      </w:r>
    </w:p>
    <w:p w:rsidR="001E3B93" w:rsidRDefault="001E3B93" w:rsidP="001E3B93">
      <w:pPr>
        <w:jc w:val="center"/>
        <w:rPr>
          <w:b/>
          <w:sz w:val="22"/>
          <w:szCs w:val="22"/>
          <w:u w:val="single"/>
        </w:rPr>
      </w:pPr>
    </w:p>
    <w:p w:rsidR="001E3B93" w:rsidRDefault="001E3B93" w:rsidP="001E3B93">
      <w:pPr>
        <w:jc w:val="center"/>
        <w:rPr>
          <w:b/>
          <w:sz w:val="22"/>
          <w:szCs w:val="22"/>
          <w:u w:val="single"/>
        </w:rPr>
      </w:pPr>
      <w:r w:rsidRPr="00E30854">
        <w:rPr>
          <w:b/>
          <w:sz w:val="22"/>
          <w:szCs w:val="22"/>
          <w:u w:val="single"/>
        </w:rPr>
        <w:t>DIRECT STATE SERVICES</w:t>
      </w:r>
    </w:p>
    <w:p w:rsidR="001E3B93" w:rsidRDefault="001E3B93" w:rsidP="001E3B93">
      <w:pPr>
        <w:jc w:val="center"/>
      </w:pPr>
    </w:p>
    <w:p w:rsidR="001E3B93" w:rsidRDefault="001E3B93" w:rsidP="001E3B93">
      <w:r w:rsidRPr="00C20598">
        <w:t xml:space="preserve">The amount hereinabove appropriated </w:t>
      </w:r>
      <w:r w:rsidRPr="002E044C">
        <w:t>for Operation of State Professional Boards shall be subject to the following condition:</w:t>
      </w:r>
      <w:r>
        <w:t xml:space="preserve"> in addition to the allocation from the Operation of State Professional Boards for the operation of the</w:t>
      </w:r>
      <w:r w:rsidRPr="00C20598">
        <w:t xml:space="preserve"> Board of Nursing</w:t>
      </w:r>
      <w:r>
        <w:t>, the Director of the Division of Budget and Accounting shall allocate an additional $250,000 to the Board of Nursing which shall be expended by the board during the fiscal year for the cost</w:t>
      </w:r>
      <w:r w:rsidRPr="00C20598">
        <w:t xml:space="preserve"> of </w:t>
      </w:r>
      <w:r>
        <w:t xml:space="preserve">hiring additional </w:t>
      </w:r>
      <w:r w:rsidRPr="00C20598">
        <w:t>staff</w:t>
      </w:r>
      <w:r>
        <w:t xml:space="preserve"> and other expenses necessary to process and eliminate the</w:t>
      </w:r>
      <w:r w:rsidRPr="00C20598">
        <w:t xml:space="preserve"> home h</w:t>
      </w:r>
      <w:r>
        <w:t>ealth aide application backlog</w:t>
      </w:r>
      <w:r w:rsidRPr="00C20598">
        <w:t>.</w:t>
      </w:r>
    </w:p>
    <w:p w:rsidR="001E3B93" w:rsidRDefault="001E3B93" w:rsidP="001E3B93"/>
    <w:p w:rsidR="001E3B93" w:rsidRPr="00647E32" w:rsidRDefault="001E3B93" w:rsidP="001E3B93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1E3B93" w:rsidRDefault="001E3B93" w:rsidP="001E3B93"/>
    <w:p w:rsidR="001E3B93" w:rsidRPr="00CE7BD8" w:rsidRDefault="001E3B93" w:rsidP="001E3B93"/>
    <w:p w:rsidR="001E3B93" w:rsidRPr="00AA7880" w:rsidRDefault="001E3B93" w:rsidP="001E3B93">
      <w:pPr>
        <w:jc w:val="center"/>
      </w:pPr>
      <w:r w:rsidRPr="00D71D68">
        <w:t>STATEMENT</w:t>
      </w:r>
    </w:p>
    <w:p w:rsidR="001E3B93" w:rsidRDefault="001E3B93" w:rsidP="001E3B93"/>
    <w:p w:rsidR="001E3B93" w:rsidRDefault="001E3B93" w:rsidP="001E3B93">
      <w:r>
        <w:tab/>
        <w:t xml:space="preserve">This bill adds budget </w:t>
      </w:r>
      <w:r w:rsidR="00EF31B4">
        <w:t>language in the Fiscal Year 2020</w:t>
      </w:r>
      <w:r>
        <w:t xml:space="preserve"> annual appropriations act to ensure that $250,000 is allocated to the Board of Nursing </w:t>
      </w:r>
      <w:r w:rsidRPr="0088367F">
        <w:t>for the cost of staff and other expenses necessary to process and eliminate the home health aide application backlog.</w:t>
      </w:r>
    </w:p>
    <w:p w:rsidR="001E3B93" w:rsidRDefault="001E3B93" w:rsidP="001E3B93">
      <w:r>
        <w:tab/>
        <w:t xml:space="preserve">This bill makes the appropriation for the operation of all the professional boards within the Division of Consumer Affairs in the Department of Law and Public Safety conditioned upon the $250,000 allocation being expended by the Board of Nursing to </w:t>
      </w:r>
      <w:r w:rsidRPr="0088367F">
        <w:t>process and eliminate the home health aide application backlog</w:t>
      </w:r>
      <w:r>
        <w:t>.</w:t>
      </w:r>
    </w:p>
    <w:sectPr w:rsidR="001E3B93" w:rsidSect="007C14A8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197" w:rsidRDefault="00074197">
      <w:r>
        <w:separator/>
      </w:r>
    </w:p>
  </w:endnote>
  <w:endnote w:type="continuationSeparator" w:id="0">
    <w:p w:rsidR="00074197" w:rsidRDefault="00074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935" w:rsidRDefault="00D10935" w:rsidP="00D10935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61A12" w:rsidRDefault="00665CBC" w:rsidP="00A61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197" w:rsidRDefault="00074197">
      <w:r>
        <w:separator/>
      </w:r>
    </w:p>
  </w:footnote>
  <w:footnote w:type="continuationSeparator" w:id="0">
    <w:p w:rsidR="00074197" w:rsidRDefault="00074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54A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C14A8" w:rsidRDefault="007C14A8" w:rsidP="007C14A8">
    <w:pPr>
      <w:pStyle w:val="bpuHeadSpon"/>
    </w:pPr>
    <w:r w:rsidRPr="007C14A8">
      <w:rPr>
        <w:rStyle w:val="bpuHeadSponChar"/>
      </w:rPr>
      <w:t>A2626</w:t>
    </w:r>
    <w:r>
      <w:t xml:space="preserve"> MURPHY</w:t>
    </w:r>
  </w:p>
  <w:p w:rsidR="007C14A8" w:rsidRDefault="007C14A8" w:rsidP="007C14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1A12">
      <w:rPr>
        <w:noProof/>
      </w:rPr>
      <w:t>3</w:t>
    </w:r>
    <w:r>
      <w:fldChar w:fldCharType="end"/>
    </w:r>
  </w:p>
  <w:p w:rsidR="007C14A8" w:rsidRDefault="007C14A8" w:rsidP="007C14A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C14A8" w:rsidRDefault="007C14A8" w:rsidP="007C14A8">
    <w:pPr>
      <w:pStyle w:val="bpuHeadSpon"/>
    </w:pPr>
    <w:r w:rsidRPr="007C14A8">
      <w:rPr>
        <w:rStyle w:val="bpuHeadSponChar"/>
      </w:rPr>
      <w:t>A2626</w:t>
    </w:r>
    <w:r>
      <w:t xml:space="preserve"> MURPHY</w:t>
    </w:r>
  </w:p>
  <w:p w:rsidR="007C14A8" w:rsidRDefault="007C14A8" w:rsidP="007C14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54A34">
      <w:rPr>
        <w:noProof/>
      </w:rPr>
      <w:t>2</w:t>
    </w:r>
    <w:r>
      <w:fldChar w:fldCharType="end"/>
    </w:r>
  </w:p>
  <w:p w:rsidR="007C14A8" w:rsidRDefault="007C14A8" w:rsidP="007C14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9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4197"/>
    <w:rsid w:val="00074E40"/>
    <w:rsid w:val="0008141C"/>
    <w:rsid w:val="00094A55"/>
    <w:rsid w:val="000A44A7"/>
    <w:rsid w:val="000B1054"/>
    <w:rsid w:val="000B3411"/>
    <w:rsid w:val="000C054C"/>
    <w:rsid w:val="000C12C2"/>
    <w:rsid w:val="000D11AF"/>
    <w:rsid w:val="000D52B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2AA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B93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3980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E3D"/>
    <w:rsid w:val="002E69D1"/>
    <w:rsid w:val="002F17E5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99C"/>
    <w:rsid w:val="0050495C"/>
    <w:rsid w:val="00505DC9"/>
    <w:rsid w:val="00506E1E"/>
    <w:rsid w:val="00513C81"/>
    <w:rsid w:val="00516C46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87E49"/>
    <w:rsid w:val="006B7897"/>
    <w:rsid w:val="006B7FA7"/>
    <w:rsid w:val="006C086A"/>
    <w:rsid w:val="006C21C1"/>
    <w:rsid w:val="006C7327"/>
    <w:rsid w:val="006D00E5"/>
    <w:rsid w:val="006D791B"/>
    <w:rsid w:val="006E2895"/>
    <w:rsid w:val="006E64B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4A8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A34"/>
    <w:rsid w:val="008573B0"/>
    <w:rsid w:val="00857A3C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5DD"/>
    <w:rsid w:val="008C79B3"/>
    <w:rsid w:val="008D77BD"/>
    <w:rsid w:val="008E454C"/>
    <w:rsid w:val="008F1E5A"/>
    <w:rsid w:val="00901BDA"/>
    <w:rsid w:val="0091200F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669"/>
    <w:rsid w:val="009D0E5D"/>
    <w:rsid w:val="009D0F63"/>
    <w:rsid w:val="009D5C5C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A12"/>
    <w:rsid w:val="00A6251B"/>
    <w:rsid w:val="00A6566B"/>
    <w:rsid w:val="00A6754E"/>
    <w:rsid w:val="00A70F58"/>
    <w:rsid w:val="00A72987"/>
    <w:rsid w:val="00A7346B"/>
    <w:rsid w:val="00A84C4F"/>
    <w:rsid w:val="00A932A1"/>
    <w:rsid w:val="00A964DB"/>
    <w:rsid w:val="00A96E06"/>
    <w:rsid w:val="00AA6197"/>
    <w:rsid w:val="00AA6C70"/>
    <w:rsid w:val="00AB16FD"/>
    <w:rsid w:val="00AB4813"/>
    <w:rsid w:val="00AC543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4B3C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FCB"/>
    <w:rsid w:val="00C04F4D"/>
    <w:rsid w:val="00C07A01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935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CC7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9E9"/>
    <w:rsid w:val="00EF31B4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092861"/>
  <w15:docId w15:val="{AD97DFF3-6584-49C9-9319-DD30ECF2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E64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64B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C1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351</Words>
  <Characters>1885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A2626</vt:lpstr>
    </vt:vector>
  </TitlesOfParts>
  <Manager>R229</Manager>
  <Company>NJ Office of Legislative Services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A2626</dc:title>
  <dc:subject/>
  <dc:creator>Assemblywoman  MURPHY</dc:creator>
  <cp:keywords>A2626|2|RF |265|0|265|N|0|</cp:keywords>
  <dc:description>INTRODUCED FEBRUARY 13, 2020</dc:description>
  <cp:lastModifiedBy>Puleo, Roseanne</cp:lastModifiedBy>
  <cp:revision>2</cp:revision>
  <cp:lastPrinted>2020-02-20T21:47:00Z</cp:lastPrinted>
  <dcterms:created xsi:type="dcterms:W3CDTF">2020-02-20T21:48:00Z</dcterms:created>
  <dcterms:modified xsi:type="dcterms:W3CDTF">2020-02-20T21:48:00Z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