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05764" w:rsidP="00ED5E27">
      <w:pPr>
        <w:pStyle w:val="TopofPage1"/>
      </w:pPr>
      <w:r>
        <w:t>ASSEMBLY</w:t>
      </w:r>
      <w:r w:rsidR="005C51A8">
        <w:t xml:space="preserve"> </w:t>
      </w:r>
      <w:r>
        <w:t>AGING AND 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0576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2649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  <w:bookmarkStart w:id="0" w:name="_GoBack"/>
      <w:bookmarkEnd w:id="0"/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05764">
        <w:rPr>
          <w:caps/>
          <w:szCs w:val="24"/>
        </w:rPr>
        <w:t>JUNE 2, 2021</w:t>
      </w:r>
    </w:p>
    <w:p w:rsidR="00655CA3" w:rsidRDefault="00655CA3" w:rsidP="0083060A"/>
    <w:p w:rsidR="00F76B63" w:rsidRDefault="00F76B63" w:rsidP="00F76B63">
      <w:r>
        <w:tab/>
        <w:t>The Assembly Aging and Senior Services Committee reports favorably Assembly Bill No. 2649.</w:t>
      </w:r>
    </w:p>
    <w:p w:rsidR="00F76B63" w:rsidRPr="00F76B63" w:rsidRDefault="00F76B63" w:rsidP="00F76B6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B63">
        <w:rPr>
          <w:spacing w:val="4"/>
          <w:szCs w:val="24"/>
        </w:rPr>
        <w:tab/>
        <w:t>This bill requires the Commissioner of Health, in consultation with the Commissioner of Human Services, to establish a training program for nursing home staff in the care of residents who have behavioral health issues.</w:t>
      </w:r>
    </w:p>
    <w:p w:rsidR="004B2ABF" w:rsidRDefault="00F76B63" w:rsidP="004F306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F76B63">
        <w:rPr>
          <w:spacing w:val="4"/>
          <w:szCs w:val="24"/>
        </w:rPr>
        <w:tab/>
        <w:t>The training program would include, but not be limited to: sensitivity to behavioral health issues among residents of nursing homes; information about depression and other psychiatric disorders, as appropriate; and the use of medication to treat those disorders. The bill requires nursing homes to provide the training annually</w:t>
      </w:r>
      <w:r w:rsidR="000241D0">
        <w:rPr>
          <w:spacing w:val="4"/>
          <w:szCs w:val="24"/>
        </w:rPr>
        <w:t xml:space="preserve"> to</w:t>
      </w:r>
      <w:r w:rsidR="000241D0" w:rsidRPr="000241D0">
        <w:rPr>
          <w:spacing w:val="4"/>
          <w:szCs w:val="24"/>
        </w:rPr>
        <w:t xml:space="preserve"> </w:t>
      </w:r>
      <w:r w:rsidR="000241D0" w:rsidRPr="00F76B63">
        <w:rPr>
          <w:spacing w:val="4"/>
          <w:szCs w:val="24"/>
        </w:rPr>
        <w:t>certified nurse aides, licensed practical nurses, registered professional nurses, and other health care professionals who provide direct care to nursing home residents</w:t>
      </w:r>
      <w:r w:rsidR="004F3060">
        <w:rPr>
          <w:spacing w:val="4"/>
          <w:szCs w:val="24"/>
        </w:rP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764" w:rsidRDefault="00705764">
      <w:r>
        <w:separator/>
      </w:r>
    </w:p>
  </w:endnote>
  <w:endnote w:type="continuationSeparator" w:id="0">
    <w:p w:rsidR="00705764" w:rsidRDefault="0070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764" w:rsidRDefault="00705764">
      <w:r>
        <w:separator/>
      </w:r>
    </w:p>
  </w:footnote>
  <w:footnote w:type="continuationSeparator" w:id="0">
    <w:p w:rsidR="00705764" w:rsidRDefault="00705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F3060" w:rsidP="004F306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F3060" w:rsidRDefault="004F3060" w:rsidP="004F306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764"/>
    <w:rsid w:val="00010CB9"/>
    <w:rsid w:val="000123C0"/>
    <w:rsid w:val="00015342"/>
    <w:rsid w:val="000213D6"/>
    <w:rsid w:val="000241D0"/>
    <w:rsid w:val="00025E25"/>
    <w:rsid w:val="000260DB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584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086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4F7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3060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5764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6C8B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B63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9FA34AF-7C29-4256-A991-FFF51E1A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137</Words>
  <Characters>790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A2649 ASE Statement 6/2/21</vt:lpstr>
    </vt:vector>
  </TitlesOfParts>
  <Manager>R229</Manager>
  <Company>NJ OLS DMU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A2649 ASE Statement 6/2/21</dc:title>
  <dc:subject/>
  <dc:creator>Assembly ASE</dc:creator>
  <cp:keywords>A2649|1|HS |285|0|0|!||</cp:keywords>
  <dc:description/>
  <cp:lastModifiedBy>Bell, Careema</cp:lastModifiedBy>
  <cp:revision>2</cp:revision>
  <cp:lastPrinted>1999-09-30T17:29:00Z</cp:lastPrinted>
  <dcterms:created xsi:type="dcterms:W3CDTF">2021-06-03T18:03:00Z</dcterms:created>
  <dcterms:modified xsi:type="dcterms:W3CDTF">2021-06-03T18:03:00Z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