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CE4" w:rsidRDefault="00B42CE4" w:rsidP="00B42CE4">
      <w:pPr>
        <w:pStyle w:val="bpuBill"/>
      </w:pPr>
      <w:bookmarkStart w:id="0" w:name="bpuFrontPg"/>
      <w:bookmarkEnd w:id="0"/>
      <w:r>
        <w:t xml:space="preserve">ASSEMBLY, No. 2675 </w:t>
      </w:r>
    </w:p>
    <w:p w:rsidR="00B42CE4" w:rsidRPr="009D38FF" w:rsidRDefault="00B42CE4" w:rsidP="00B42C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72280" r:id="rId7"/>
        </w:object>
      </w:r>
    </w:p>
    <w:p w:rsidR="00B42CE4" w:rsidRDefault="00B42CE4" w:rsidP="00B42CE4">
      <w:pPr>
        <w:pStyle w:val="bpuState"/>
      </w:pPr>
      <w:r>
        <w:t>STATE OF NEW JERSEY</w:t>
      </w:r>
    </w:p>
    <w:p w:rsidR="00B42CE4" w:rsidRDefault="00B42CE4" w:rsidP="00B42CE4">
      <w:pPr>
        <w:pStyle w:val="bpuLegislature"/>
      </w:pPr>
      <w:r>
        <w:t>219th LEGISLATURE</w:t>
      </w:r>
    </w:p>
    <w:p w:rsidR="00B42CE4" w:rsidRDefault="00B42CE4" w:rsidP="00B42CE4">
      <w:pPr>
        <w:pStyle w:val="bpuWpGraphic"/>
      </w:pPr>
      <w:r>
        <w:object w:dxaOrig="8985" w:dyaOrig="255">
          <v:shape id="_x0000_i1026" type="#_x0000_t75" style="width:6in;height:12pt" o:ole="">
            <v:imagedata r:id="rId6" o:title=""/>
          </v:shape>
          <o:OLEObject Type="Embed" ProgID="WPWin6.1" ShapeID="_x0000_i1026" DrawAspect="Content" ObjectID="_1659872281" r:id="rId8"/>
        </w:object>
      </w:r>
      <w:r>
        <w:t xml:space="preserve">  </w:t>
      </w:r>
    </w:p>
    <w:p w:rsidR="00B42CE4" w:rsidRDefault="000C1740" w:rsidP="00B42CE4">
      <w:pPr>
        <w:pStyle w:val="bpuIntro"/>
      </w:pPr>
      <w:r>
        <w:t>INTRODUCED FEBRUARY 13</w:t>
      </w:r>
      <w:r w:rsidR="00B42CE4">
        <w:t>, 2020</w:t>
      </w:r>
    </w:p>
    <w:p w:rsidR="00B42CE4" w:rsidRDefault="00B42CE4" w:rsidP="00B42CE4">
      <w:pPr>
        <w:pStyle w:val="bpuIntro"/>
      </w:pPr>
    </w:p>
    <w:p w:rsidR="00B42CE4" w:rsidRDefault="00B42CE4" w:rsidP="00B42CE4">
      <w:pPr>
        <w:pStyle w:val="bpuIntro"/>
        <w:sectPr w:rsidR="00B42CE4" w:rsidSect="0064309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2CE4" w:rsidRDefault="00B42CE4" w:rsidP="00B42CE4">
      <w:pPr>
        <w:pStyle w:val="bpuIntro"/>
      </w:pPr>
    </w:p>
    <w:p w:rsidR="00B42CE4" w:rsidRDefault="00B42CE4" w:rsidP="00B42CE4">
      <w:pPr>
        <w:pStyle w:val="bpuSponsor"/>
      </w:pPr>
      <w:r>
        <w:t>Sponsored by:</w:t>
      </w:r>
    </w:p>
    <w:p w:rsidR="00B42CE4" w:rsidRDefault="00B42CE4" w:rsidP="00B42CE4">
      <w:pPr>
        <w:pStyle w:val="bpuSponsor"/>
      </w:pPr>
      <w:r>
        <w:t>Assemblyman  BENJIE E. WIMBERLY</w:t>
      </w:r>
    </w:p>
    <w:p w:rsidR="00B42CE4" w:rsidRDefault="00B42CE4" w:rsidP="00B42CE4">
      <w:pPr>
        <w:pStyle w:val="bpuSponsor"/>
      </w:pPr>
      <w:r>
        <w:t>District 35 (Bergen and Passaic)</w:t>
      </w:r>
    </w:p>
    <w:p w:rsidR="00B42CE4" w:rsidRDefault="0064309A" w:rsidP="0064309A">
      <w:pPr>
        <w:pStyle w:val="bpuSponsor"/>
      </w:pPr>
      <w:r>
        <w:t>Assemblyman  DANIEL R. BENSON</w:t>
      </w:r>
    </w:p>
    <w:p w:rsidR="0064309A" w:rsidRDefault="0064309A" w:rsidP="0064309A">
      <w:pPr>
        <w:pStyle w:val="bpuSponsor"/>
      </w:pPr>
      <w:r>
        <w:t>District 14 (Mercer and Middlesex)</w:t>
      </w:r>
    </w:p>
    <w:p w:rsidR="0064309A" w:rsidRPr="0064309A" w:rsidRDefault="0064309A" w:rsidP="0064309A">
      <w:pPr>
        <w:pStyle w:val="bpuSponsor"/>
      </w:pPr>
    </w:p>
    <w:p w:rsidR="00B42CE4" w:rsidRDefault="00006D44" w:rsidP="00006D44">
      <w:pPr>
        <w:pStyle w:val="bpuSponsor"/>
      </w:pPr>
      <w:r>
        <w:t>Co-Sponsored by:</w:t>
      </w:r>
    </w:p>
    <w:p w:rsidR="00006D44" w:rsidRDefault="00006D44" w:rsidP="00006D44">
      <w:pPr>
        <w:pStyle w:val="bpuSponsor"/>
      </w:pPr>
      <w:r w:rsidRPr="00006D44">
        <w:t>Assemblyman Caputo</w:t>
      </w:r>
    </w:p>
    <w:p w:rsidR="00006D44" w:rsidRDefault="00006D44" w:rsidP="00006D44"/>
    <w:p w:rsidR="00006D44" w:rsidRPr="00006D44" w:rsidRDefault="00006D44" w:rsidP="00006D44"/>
    <w:p w:rsidR="00B42CE4" w:rsidRDefault="00B42CE4" w:rsidP="00B42CE4">
      <w:pPr>
        <w:pStyle w:val="bpuSponsor"/>
      </w:pPr>
    </w:p>
    <w:p w:rsidR="00B42CE4" w:rsidRDefault="00B42CE4" w:rsidP="00B42CE4">
      <w:pPr>
        <w:pStyle w:val="bpuSponsor"/>
      </w:pPr>
    </w:p>
    <w:p w:rsidR="00B42CE4" w:rsidRDefault="00B42CE4" w:rsidP="00B42CE4">
      <w:pPr>
        <w:pStyle w:val="bpuSponsor"/>
      </w:pPr>
      <w:r>
        <w:t>SYNOPSIS</w:t>
      </w:r>
    </w:p>
    <w:p w:rsidR="00B42CE4" w:rsidRDefault="00B42CE4" w:rsidP="00B42CE4">
      <w:pPr>
        <w:pStyle w:val="bpuNormText"/>
      </w:pPr>
      <w:r>
        <w:tab/>
        <w:t xml:space="preserve">Requires notice of cancellation or nonrenewal of automobile and homeowners insurance policies to be sent by certified mail, return receipt requested. </w:t>
      </w:r>
    </w:p>
    <w:p w:rsidR="00B42CE4" w:rsidRDefault="00B42CE4" w:rsidP="00B42CE4">
      <w:pPr>
        <w:pStyle w:val="bpuNormText"/>
      </w:pPr>
    </w:p>
    <w:p w:rsidR="00B42CE4" w:rsidRDefault="00B42CE4" w:rsidP="00B42CE4">
      <w:pPr>
        <w:pStyle w:val="bpuSponsor"/>
      </w:pPr>
      <w:r>
        <w:t xml:space="preserve">CURRENT VERSION OF TEXT </w:t>
      </w:r>
    </w:p>
    <w:p w:rsidR="00B42CE4" w:rsidRDefault="00B42CE4" w:rsidP="00B42CE4">
      <w:pPr>
        <w:pStyle w:val="bpuNormText"/>
      </w:pPr>
      <w:r>
        <w:tab/>
        <w:t>As introduced.</w:t>
      </w:r>
    </w:p>
    <w:p w:rsidR="00B42CE4" w:rsidRDefault="00B42CE4" w:rsidP="00B42C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2CE4" w:rsidRDefault="00B42CE4" w:rsidP="008916EC">
      <w:pPr>
        <w:pStyle w:val="FronterPage"/>
        <w:tabs>
          <w:tab w:val="clear" w:pos="720"/>
          <w:tab w:val="clear" w:pos="1440"/>
          <w:tab w:val="clear" w:pos="2160"/>
          <w:tab w:val="clear" w:pos="2880"/>
          <w:tab w:val="clear" w:pos="3600"/>
          <w:tab w:val="clear" w:pos="4320"/>
          <w:tab w:val="clear" w:pos="5040"/>
        </w:tabs>
        <w:sectPr w:rsidR="00B42CE4" w:rsidSect="00B42CE4">
          <w:type w:val="continuous"/>
          <w:pgSz w:w="12240" w:h="20160" w:code="5"/>
          <w:pgMar w:top="1440" w:right="2275" w:bottom="1440" w:left="2275" w:header="72" w:footer="720" w:gutter="0"/>
          <w:pgNumType w:start="1"/>
          <w:cols w:space="720"/>
          <w:docGrid w:linePitch="360"/>
        </w:sectPr>
      </w:pPr>
    </w:p>
    <w:p w:rsidR="00D04653" w:rsidRDefault="00D04653" w:rsidP="00D04653">
      <w:pPr>
        <w:pStyle w:val="HangingAnAct"/>
      </w:pPr>
      <w:r w:rsidRPr="00D04653">
        <w:rPr>
          <w:rStyle w:val="BillHead"/>
        </w:rPr>
        <w:lastRenderedPageBreak/>
        <w:t>An Act</w:t>
      </w:r>
      <w:r>
        <w:t xml:space="preserve"> concerning the cancellation or nonrenewal of </w:t>
      </w:r>
      <w:r w:rsidRPr="004B137A">
        <w:rPr>
          <w:spacing w:val="0"/>
        </w:rPr>
        <w:t>certain</w:t>
      </w:r>
      <w:r>
        <w:t xml:space="preserve"> insurance policies and amending </w:t>
      </w:r>
      <w:r w:rsidRPr="004B137A">
        <w:rPr>
          <w:spacing w:val="0"/>
        </w:rPr>
        <w:t>P.L.1968, c.131</w:t>
      </w:r>
      <w:r w:rsidRPr="004B137A">
        <w:rPr>
          <w:rFonts w:ascii="Albertus Extra Bold" w:hAnsi="Albertus Extra Bold"/>
          <w:b/>
          <w:vertAlign w:val="superscript"/>
        </w:rPr>
        <w:t xml:space="preserve"> </w:t>
      </w:r>
      <w:r w:rsidRPr="004B137A">
        <w:rPr>
          <w:spacing w:val="0"/>
        </w:rPr>
        <w:t>and</w:t>
      </w:r>
      <w:r>
        <w:rPr>
          <w:rFonts w:ascii="Albertus Extra Bold" w:hAnsi="Albertus Extra Bold"/>
          <w:vertAlign w:val="superscript"/>
        </w:rPr>
        <w:t xml:space="preserve"> </w:t>
      </w:r>
      <w:r w:rsidRPr="008B21AC">
        <w:t>P</w:t>
      </w:r>
      <w:r>
        <w:t>.L.1968, c.158.</w:t>
      </w:r>
    </w:p>
    <w:p w:rsidR="00D04653" w:rsidRDefault="00D04653" w:rsidP="00D04653">
      <w:pPr>
        <w:widowControl w:val="0"/>
        <w:tabs>
          <w:tab w:val="left" w:pos="-1440"/>
          <w:tab w:val="left" w:pos="-720"/>
          <w:tab w:val="left" w:pos="0"/>
        </w:tabs>
        <w:spacing w:line="287" w:lineRule="auto"/>
      </w:pPr>
    </w:p>
    <w:p w:rsidR="00D04653" w:rsidRDefault="00D04653" w:rsidP="00D0465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04653" w:rsidRDefault="00D04653" w:rsidP="00D04653">
      <w:pPr>
        <w:widowControl w:val="0"/>
        <w:tabs>
          <w:tab w:val="left" w:pos="-1440"/>
          <w:tab w:val="left" w:pos="-720"/>
          <w:tab w:val="left" w:pos="0"/>
        </w:tabs>
        <w:spacing w:line="287" w:lineRule="auto"/>
      </w:pPr>
    </w:p>
    <w:p w:rsidR="00D04653" w:rsidRPr="00964428" w:rsidRDefault="00D04653" w:rsidP="00D04653">
      <w:r>
        <w:tab/>
        <w:t>1.</w:t>
      </w:r>
      <w:r>
        <w:tab/>
        <w:t>Section 1 of P.L.1968, c.131 (C.17:29C-1) is amended to read as follows:</w:t>
      </w:r>
    </w:p>
    <w:p w:rsidR="00D04653" w:rsidRDefault="00D04653" w:rsidP="00D04653">
      <w:r>
        <w:tab/>
        <w:t>1.</w:t>
      </w:r>
      <w:r>
        <w:tab/>
      </w:r>
      <w:r>
        <w:rPr>
          <w:u w:val="single"/>
        </w:rPr>
        <w:t>a.</w:t>
      </w:r>
      <w:r>
        <w:t xml:space="preserve">  In addition to the powers conferred upon him by any other law, the Commissioner of Banking and Insurance is hereby authorized and empowered to direct, by rule or regulation as hereinafter provided, that insurance companies organized under the laws of this State or organized to do business in this State, shall include provisions in policies of insurance written by any such  company in this State, whereby 30 days' written notice shall be given</w:t>
      </w:r>
      <w:r w:rsidRPr="007F75DA">
        <w:rPr>
          <w:rFonts w:ascii="Albertus Extra Bold" w:hAnsi="Albertus Extra Bold"/>
          <w:b/>
        </w:rPr>
        <w:t>[</w:t>
      </w:r>
      <w:r>
        <w:t>;</w:t>
      </w:r>
      <w:r w:rsidRPr="007F75DA">
        <w:rPr>
          <w:rFonts w:ascii="Albertus Extra Bold" w:hAnsi="Albertus Extra Bold"/>
          <w:b/>
        </w:rPr>
        <w:t>]</w:t>
      </w:r>
      <w:r>
        <w:t xml:space="preserve"> </w:t>
      </w:r>
      <w:r>
        <w:rPr>
          <w:u w:val="single"/>
        </w:rPr>
        <w:t>:</w:t>
      </w:r>
      <w:r>
        <w:t xml:space="preserve"> (1) to the insured, of the cancellation of any such policy; </w:t>
      </w:r>
      <w:r w:rsidRPr="001A4C35">
        <w:rPr>
          <w:rFonts w:ascii="Albertus Extra Bold" w:hAnsi="Albertus Extra Bold"/>
          <w:b/>
        </w:rPr>
        <w:t>[</w:t>
      </w:r>
      <w:r>
        <w:t>and,</w:t>
      </w:r>
      <w:r w:rsidRPr="001A4C35">
        <w:rPr>
          <w:rFonts w:ascii="Albertus Extra Bold" w:hAnsi="Albertus Extra Bold"/>
          <w:b/>
        </w:rPr>
        <w:t>]</w:t>
      </w:r>
      <w:r>
        <w:t xml:space="preserve"> (2) to any designated mortgagee not named therein as the insured of the cancellation of any interest in such policy; and</w:t>
      </w:r>
      <w:r w:rsidRPr="001A4C35">
        <w:rPr>
          <w:rFonts w:ascii="Albertus Extra Bold" w:hAnsi="Albertus Extra Bold"/>
          <w:b/>
        </w:rPr>
        <w:t>[</w:t>
      </w:r>
      <w:r>
        <w:t>,</w:t>
      </w:r>
      <w:r w:rsidRPr="001A4C35">
        <w:rPr>
          <w:rFonts w:ascii="Albertus Extra Bold" w:hAnsi="Albertus Extra Bold"/>
          <w:b/>
        </w:rPr>
        <w:t>]</w:t>
      </w:r>
      <w:r>
        <w:t xml:space="preserve"> (3) to the insured, of intent not to renew  any such policy.</w:t>
      </w:r>
    </w:p>
    <w:p w:rsidR="00D04653" w:rsidRDefault="00D04653" w:rsidP="00D04653">
      <w:pPr>
        <w:rPr>
          <w:u w:val="single"/>
        </w:rPr>
      </w:pPr>
      <w:r>
        <w:tab/>
      </w:r>
      <w:r>
        <w:rPr>
          <w:u w:val="single"/>
        </w:rPr>
        <w:t>b.</w:t>
      </w:r>
      <w:r>
        <w:rPr>
          <w:u w:val="single"/>
        </w:rPr>
        <w:tab/>
        <w:t xml:space="preserve">With respect to a homeowners insurance policy, no written notice of cancellation </w:t>
      </w:r>
      <w:r w:rsidRPr="000904A9">
        <w:rPr>
          <w:u w:val="single"/>
        </w:rPr>
        <w:t>or of intention not to renew</w:t>
      </w:r>
      <w:r>
        <w:rPr>
          <w:u w:val="single"/>
        </w:rPr>
        <w:t xml:space="preserve"> sent by an insurer to an insured pursuant to subsection a. of this section shall be effective unless it is sent by certified mail with return receipt requested, and by regular mail.  At the time of mailing of the notice by regular mail, the insurer shall obtain a date stamped proof of mailing from the </w:t>
      </w:r>
      <w:smartTag w:uri="urn:schemas-microsoft-com:office:smarttags" w:element="place">
        <w:smartTag w:uri="urn:schemas-microsoft-com:office:smarttags" w:element="country-region">
          <w:r>
            <w:rPr>
              <w:u w:val="single"/>
            </w:rPr>
            <w:t>United States</w:t>
          </w:r>
        </w:smartTag>
      </w:smartTag>
      <w:r>
        <w:rPr>
          <w:u w:val="single"/>
        </w:rPr>
        <w:t xml:space="preserve"> Postal Service showing the name and address of the insured.  The insurer shall retain a duplicate copy of the mailed notice which is certified to be a true copy.</w:t>
      </w:r>
    </w:p>
    <w:p w:rsidR="00D04653" w:rsidRDefault="00D04653" w:rsidP="00D04653">
      <w:r>
        <w:t>(</w:t>
      </w:r>
      <w:proofErr w:type="spellStart"/>
      <w:r>
        <w:t>cf</w:t>
      </w:r>
      <w:proofErr w:type="spellEnd"/>
      <w:r>
        <w:t>: P.L.1968, c.131, s.1)</w:t>
      </w:r>
    </w:p>
    <w:p w:rsidR="00D04653" w:rsidRDefault="00D04653" w:rsidP="00D0465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04653" w:rsidRDefault="00D04653" w:rsidP="00D04653">
      <w:pPr>
        <w:widowControl w:val="0"/>
        <w:tabs>
          <w:tab w:val="left" w:pos="-1440"/>
          <w:tab w:val="left" w:pos="-720"/>
          <w:tab w:val="left" w:pos="0"/>
        </w:tabs>
        <w:spacing w:line="287" w:lineRule="auto"/>
      </w:pPr>
      <w:r>
        <w:tab/>
      </w:r>
      <w:r w:rsidRPr="004B137A">
        <w:t>2.</w:t>
      </w:r>
      <w:r>
        <w:tab/>
        <w:t>Section 5 of P.L.1968, c.158 (C.17:29C-10) is amended to read as follows:</w:t>
      </w:r>
    </w:p>
    <w:p w:rsidR="00D04653" w:rsidRPr="003D7543" w:rsidRDefault="00D04653" w:rsidP="00D04653">
      <w:pPr>
        <w:widowControl w:val="0"/>
        <w:tabs>
          <w:tab w:val="left" w:pos="-1440"/>
          <w:tab w:val="left" w:pos="-720"/>
          <w:tab w:val="left" w:pos="0"/>
        </w:tabs>
        <w:spacing w:line="287" w:lineRule="auto"/>
        <w:rPr>
          <w:u w:val="single"/>
        </w:rPr>
      </w:pPr>
      <w:r>
        <w:tab/>
        <w:t>5.</w:t>
      </w:r>
      <w:r>
        <w:tab/>
        <w:t xml:space="preserve">No written notice of cancellation or of intention not to renew sent by an insurer to an insured in accordance with the provisions of an automobile insurance policy shall be effective unless </w:t>
      </w:r>
      <w:r>
        <w:rPr>
          <w:rStyle w:val="LeftBrackt"/>
        </w:rPr>
        <w:t>[</w:t>
      </w:r>
      <w:r>
        <w:t>a. (1)</w:t>
      </w:r>
      <w:r>
        <w:rPr>
          <w:rStyle w:val="RightBrackt"/>
        </w:rPr>
        <w:t>]</w:t>
      </w:r>
      <w:r>
        <w:t xml:space="preserve"> it is sent by certified mail </w:t>
      </w:r>
      <w:r>
        <w:rPr>
          <w:rStyle w:val="LeftBrackt"/>
        </w:rPr>
        <w:t>[</w:t>
      </w:r>
      <w:r>
        <w:t>or (2) at the time of the mailing of said notice, by regular mail, the insurer has obtained from the Post Office Department a date stamped proof of mailing showing the name and address of the insured</w:t>
      </w:r>
      <w:r>
        <w:rPr>
          <w:rStyle w:val="RightBrackt"/>
        </w:rPr>
        <w:t>]</w:t>
      </w:r>
      <w:r>
        <w:rPr>
          <w:u w:val="single"/>
        </w:rPr>
        <w:t>, with return receipt requested,</w:t>
      </w:r>
      <w:r>
        <w:t xml:space="preserve"> and </w:t>
      </w:r>
      <w:r>
        <w:rPr>
          <w:rStyle w:val="LeftBrackt"/>
        </w:rPr>
        <w:t>[</w:t>
      </w:r>
      <w:r>
        <w:t>b.</w:t>
      </w:r>
      <w:r>
        <w:rPr>
          <w:rStyle w:val="RightBrackt"/>
        </w:rPr>
        <w:t>]</w:t>
      </w:r>
      <w:r>
        <w:t xml:space="preserve"> </w:t>
      </w:r>
      <w:r>
        <w:rPr>
          <w:rStyle w:val="LeftBrackt"/>
        </w:rPr>
        <w:t>[</w:t>
      </w:r>
      <w:r>
        <w:t>the</w:t>
      </w:r>
      <w:r>
        <w:rPr>
          <w:rStyle w:val="RightBrackt"/>
        </w:rPr>
        <w:t>]</w:t>
      </w:r>
      <w:r>
        <w:t xml:space="preserve"> </w:t>
      </w:r>
      <w:r>
        <w:rPr>
          <w:u w:val="single"/>
        </w:rPr>
        <w:t xml:space="preserve">by regular mail.  At the time of the mailing of the notice by regular mail, the insurer shall obtain a date stamped proof of mailing from the </w:t>
      </w:r>
      <w:smartTag w:uri="urn:schemas-microsoft-com:office:smarttags" w:element="place">
        <w:smartTag w:uri="urn:schemas-microsoft-com:office:smarttags" w:element="country-region">
          <w:r>
            <w:rPr>
              <w:u w:val="single"/>
            </w:rPr>
            <w:t>United States</w:t>
          </w:r>
        </w:smartTag>
      </w:smartTag>
      <w:r>
        <w:rPr>
          <w:u w:val="single"/>
        </w:rPr>
        <w:t xml:space="preserve"> Postal Service showing the name and address of the insured.  The</w:t>
      </w:r>
      <w:r>
        <w:t xml:space="preserve"> insurer </w:t>
      </w:r>
      <w:r>
        <w:rPr>
          <w:rStyle w:val="LeftBrackt"/>
        </w:rPr>
        <w:t>[</w:t>
      </w:r>
      <w:r>
        <w:t>has retained</w:t>
      </w:r>
      <w:r>
        <w:rPr>
          <w:rStyle w:val="RightBrackt"/>
        </w:rPr>
        <w:t>]</w:t>
      </w:r>
      <w:r>
        <w:t xml:space="preserve"> </w:t>
      </w:r>
      <w:r>
        <w:rPr>
          <w:u w:val="single"/>
        </w:rPr>
        <w:t>shall retain</w:t>
      </w:r>
      <w:r>
        <w:t xml:space="preserve"> a duplicate copy of the mailed notice which is certified to be a</w:t>
      </w:r>
      <w:r w:rsidR="0036506F">
        <w:t> </w:t>
      </w:r>
      <w:r>
        <w:t>true</w:t>
      </w:r>
      <w:r w:rsidR="0036506F">
        <w:t> </w:t>
      </w:r>
      <w:r>
        <w:t>copy.</w:t>
      </w:r>
    </w:p>
    <w:p w:rsidR="00D04653" w:rsidRDefault="0036506F" w:rsidP="00D04653">
      <w:pPr>
        <w:widowControl w:val="0"/>
        <w:tabs>
          <w:tab w:val="left" w:pos="-1440"/>
          <w:tab w:val="left" w:pos="-720"/>
          <w:tab w:val="left" w:pos="0"/>
        </w:tabs>
        <w:spacing w:line="287" w:lineRule="auto"/>
      </w:pPr>
      <w:r>
        <w:t>(</w:t>
      </w:r>
      <w:proofErr w:type="spellStart"/>
      <w:r>
        <w:t>cf</w:t>
      </w:r>
      <w:proofErr w:type="spellEnd"/>
      <w:r>
        <w:t xml:space="preserve">: </w:t>
      </w:r>
      <w:r w:rsidR="00D04653">
        <w:t>P.L.1980, c.165, s.2)</w:t>
      </w:r>
    </w:p>
    <w:p w:rsidR="00D04653" w:rsidRDefault="00D04653" w:rsidP="00D0465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lastRenderedPageBreak/>
        <w:tab/>
      </w:r>
      <w:r w:rsidRPr="006F5AB5">
        <w:t>3.</w:t>
      </w:r>
      <w:r>
        <w:tab/>
        <w:t>This act shall take effect on the 60th day following enactment.</w:t>
      </w:r>
    </w:p>
    <w:p w:rsidR="00D04653" w:rsidRDefault="00D04653" w:rsidP="00D0465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D04653" w:rsidRDefault="00D04653" w:rsidP="00D04653"/>
    <w:p w:rsidR="00D04653" w:rsidRDefault="00D04653" w:rsidP="00D04653">
      <w:pPr>
        <w:jc w:val="center"/>
      </w:pPr>
      <w:r>
        <w:t>STATEMENT</w:t>
      </w:r>
    </w:p>
    <w:p w:rsidR="00D04653" w:rsidRDefault="00D04653" w:rsidP="00D04653">
      <w:pPr>
        <w:jc w:val="center"/>
      </w:pPr>
    </w:p>
    <w:p w:rsidR="00D04653" w:rsidRDefault="00D04653" w:rsidP="00D04653">
      <w:r>
        <w:tab/>
        <w:t>This bill requires that a written notice of cancellation or nonrenewal of a homeowner’s insurance policy or an automobile insurance policy must be sent by certified mail, return receipt requested, and by regular mail with a proof of mailing, or the policy remains in effect.</w:t>
      </w:r>
      <w:bookmarkStart w:id="1" w:name="_GoBack"/>
      <w:bookmarkEnd w:id="1"/>
    </w:p>
    <w:sectPr w:rsidR="00D04653" w:rsidSect="0036506F">
      <w:headerReference w:type="default" r:id="rId13"/>
      <w:footerReference w:type="default" r:id="rId14"/>
      <w:headerReference w:type="first" r:id="rId15"/>
      <w:footerReference w:type="first" r:id="rId16"/>
      <w:pgSz w:w="12240" w:h="20160" w:code="5"/>
      <w:pgMar w:top="1440" w:right="2520" w:bottom="1872" w:left="2880" w:header="1296" w:footer="86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73D" w:rsidRDefault="00E7573D">
      <w:r>
        <w:separator/>
      </w:r>
    </w:p>
  </w:endnote>
  <w:endnote w:type="continuationSeparator" w:id="0">
    <w:p w:rsidR="00E7573D" w:rsidRDefault="00E75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D44" w:rsidRDefault="0064309A" w:rsidP="0064309A">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1459" w:rsidRPr="00921C91" w:rsidRDefault="00B614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1459" w:rsidRPr="00921C91" w:rsidRDefault="00B61459">
    <w:pPr>
      <w:pStyle w:val="Footer"/>
      <w:rPr>
        <w:szCs w:val="18"/>
      </w:rPr>
    </w:pPr>
  </w:p>
  <w:p w:rsidR="00B61459" w:rsidRPr="00921C91" w:rsidRDefault="00B614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73D" w:rsidRDefault="00E7573D">
      <w:r>
        <w:separator/>
      </w:r>
    </w:p>
  </w:footnote>
  <w:footnote w:type="continuationSeparator" w:id="0">
    <w:p w:rsidR="00E7573D" w:rsidRDefault="00E75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11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2CE4" w:rsidRDefault="00B42CE4" w:rsidP="00B42CE4">
    <w:pPr>
      <w:pStyle w:val="bpuHeadSpon"/>
    </w:pPr>
    <w:r w:rsidRPr="00B42CE4">
      <w:rPr>
        <w:rStyle w:val="bpuHeadSponChar"/>
      </w:rPr>
      <w:t>A2675</w:t>
    </w:r>
    <w:r>
      <w:t xml:space="preserve"> WIMBERLY</w:t>
    </w:r>
    <w:r w:rsidR="0064309A">
      <w:t xml:space="preserve">, </w:t>
    </w:r>
    <w:r w:rsidR="0064309A">
      <w:t>BENSON</w:t>
    </w:r>
  </w:p>
  <w:p w:rsidR="00B42CE4" w:rsidRDefault="00B42CE4" w:rsidP="00B42CE4">
    <w:pPr>
      <w:pStyle w:val="bpuHeadSpon"/>
    </w:pPr>
    <w:r>
      <w:fldChar w:fldCharType="begin"/>
    </w:r>
    <w:r>
      <w:instrText xml:space="preserve"> PAGE  \* MERGEFORMAT </w:instrText>
    </w:r>
    <w:r>
      <w:fldChar w:fldCharType="separate"/>
    </w:r>
    <w:r w:rsidR="00AD116D">
      <w:rPr>
        <w:noProof/>
      </w:rPr>
      <w:t>3</w:t>
    </w:r>
    <w:r>
      <w:fldChar w:fldCharType="end"/>
    </w:r>
  </w:p>
  <w:p w:rsidR="00B42CE4" w:rsidRDefault="00B42CE4" w:rsidP="00B42C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CE4" w:rsidRDefault="00B42CE4" w:rsidP="00B42CE4">
    <w:pPr>
      <w:pStyle w:val="bpuHeadSpon"/>
    </w:pPr>
    <w:r w:rsidRPr="00B42CE4">
      <w:rPr>
        <w:rStyle w:val="bpuHeadSponChar"/>
      </w:rPr>
      <w:t>A2675</w:t>
    </w:r>
    <w:r>
      <w:t xml:space="preserve"> WIMBERLY</w:t>
    </w:r>
    <w:r w:rsidR="0064309A">
      <w:t xml:space="preserve">, </w:t>
    </w:r>
    <w:r w:rsidR="0064309A">
      <w:t>BENSON</w:t>
    </w:r>
  </w:p>
  <w:p w:rsidR="00B42CE4" w:rsidRDefault="00B42CE4" w:rsidP="00B42CE4">
    <w:pPr>
      <w:pStyle w:val="bpuHeadSpon"/>
    </w:pPr>
    <w:r>
      <w:fldChar w:fldCharType="begin"/>
    </w:r>
    <w:r>
      <w:instrText xml:space="preserve"> PAGE  \* MERGEFORMAT </w:instrText>
    </w:r>
    <w:r>
      <w:fldChar w:fldCharType="separate"/>
    </w:r>
    <w:r w:rsidR="00AD116D">
      <w:rPr>
        <w:noProof/>
      </w:rPr>
      <w:t>2</w:t>
    </w:r>
    <w:r>
      <w:fldChar w:fldCharType="end"/>
    </w:r>
  </w:p>
  <w:p w:rsidR="00B42CE4" w:rsidRDefault="00B42CE4" w:rsidP="00B42C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73D"/>
    <w:rsid w:val="000051BD"/>
    <w:rsid w:val="00006D44"/>
    <w:rsid w:val="000160A5"/>
    <w:rsid w:val="0002335B"/>
    <w:rsid w:val="0003549A"/>
    <w:rsid w:val="000367AE"/>
    <w:rsid w:val="00043B22"/>
    <w:rsid w:val="00054975"/>
    <w:rsid w:val="00057D20"/>
    <w:rsid w:val="00060DF8"/>
    <w:rsid w:val="0006197C"/>
    <w:rsid w:val="00061DD2"/>
    <w:rsid w:val="0006281F"/>
    <w:rsid w:val="0008141C"/>
    <w:rsid w:val="00094A55"/>
    <w:rsid w:val="000A44A7"/>
    <w:rsid w:val="000B1054"/>
    <w:rsid w:val="000B3411"/>
    <w:rsid w:val="000C054C"/>
    <w:rsid w:val="000C12C2"/>
    <w:rsid w:val="000C1740"/>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A41"/>
    <w:rsid w:val="00183603"/>
    <w:rsid w:val="00194CA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81F"/>
    <w:rsid w:val="001F7405"/>
    <w:rsid w:val="00205533"/>
    <w:rsid w:val="00212B8D"/>
    <w:rsid w:val="0021519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64D"/>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06F"/>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09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01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DDA"/>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16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CE4"/>
    <w:rsid w:val="00B45B34"/>
    <w:rsid w:val="00B57047"/>
    <w:rsid w:val="00B61459"/>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65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73D"/>
    <w:rsid w:val="00E76A79"/>
    <w:rsid w:val="00E80692"/>
    <w:rsid w:val="00E80C24"/>
    <w:rsid w:val="00E93836"/>
    <w:rsid w:val="00EA7C16"/>
    <w:rsid w:val="00EC438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4EE520B"/>
  <w15:docId w15:val="{7081DFB1-5826-4CB5-A980-9C98DE1B9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2CE4"/>
  </w:style>
  <w:style w:type="paragraph" w:styleId="BalloonText">
    <w:name w:val="Balloon Text"/>
    <w:basedOn w:val="Normal"/>
    <w:link w:val="BalloonTextChar"/>
    <w:semiHidden/>
    <w:unhideWhenUsed/>
    <w:rsid w:val="002E26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26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561</Words>
  <Characters>2774</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A2675</vt:lpstr>
    </vt:vector>
  </TitlesOfParts>
  <Manager>R224</Manager>
  <Company>NJ Office of Legislative Services</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A2675</dc:title>
  <dc:subject>Reintro A1120 of 18/19</dc:subject>
  <dc:creator>Assemblyman  WIMBERLY</dc:creator>
  <cp:keywords>A2675|3|CL |307|0|307|N|0|</cp:keywords>
  <dc:description>INTRODUCED FEBRUARY 13, 2020</dc:description>
  <cp:lastModifiedBy>Todaro, Vivian</cp:lastModifiedBy>
  <cp:revision>2</cp:revision>
  <cp:lastPrinted>2020-08-25T18:49:00Z</cp:lastPrinted>
  <dcterms:created xsi:type="dcterms:W3CDTF">2020-08-25T18:50:00Z</dcterms:created>
  <dcterms:modified xsi:type="dcterms:W3CDTF">2020-08-25T18:50:00Z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