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29" w:rsidRDefault="00176729" w:rsidP="00176729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A826AF" w:rsidRDefault="00A826AF" w:rsidP="00A826AF">
      <w:pPr>
        <w:pStyle w:val="bpuBill"/>
      </w:pPr>
      <w:r>
        <w:t xml:space="preserve">ASSEMBLY, No. 2722 </w:t>
      </w:r>
    </w:p>
    <w:p w:rsidR="00A826AF" w:rsidRPr="009D38FF" w:rsidRDefault="00A826AF" w:rsidP="00A826A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637371" r:id="rId7"/>
        </w:object>
      </w:r>
    </w:p>
    <w:p w:rsidR="00A826AF" w:rsidRDefault="00A826AF" w:rsidP="00A826AF">
      <w:pPr>
        <w:pStyle w:val="bpuState"/>
      </w:pPr>
      <w:r>
        <w:t>STATE OF NEW JERSEY</w:t>
      </w:r>
    </w:p>
    <w:p w:rsidR="00A826AF" w:rsidRDefault="00A826AF" w:rsidP="00A826AF">
      <w:pPr>
        <w:pStyle w:val="bpuLegislature"/>
      </w:pPr>
      <w:r>
        <w:t>219th LEGISLATURE</w:t>
      </w:r>
    </w:p>
    <w:p w:rsidR="00A826AF" w:rsidRDefault="00A826AF" w:rsidP="00A826A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637372" r:id="rId8"/>
        </w:object>
      </w:r>
      <w:r>
        <w:t xml:space="preserve">  </w:t>
      </w:r>
    </w:p>
    <w:p w:rsidR="00A826AF" w:rsidRDefault="00A826AF" w:rsidP="00A826AF">
      <w:pPr>
        <w:pStyle w:val="bpuIntro"/>
      </w:pPr>
      <w:r>
        <w:t>INTRODUCED FEBRUARY 13, 2020</w:t>
      </w:r>
    </w:p>
    <w:p w:rsidR="00A826AF" w:rsidRDefault="00A826AF" w:rsidP="00A826AF">
      <w:pPr>
        <w:pStyle w:val="bpuIntro"/>
      </w:pPr>
    </w:p>
    <w:p w:rsidR="00A826AF" w:rsidRDefault="00A826AF" w:rsidP="00A826AF">
      <w:pPr>
        <w:pStyle w:val="bpuIntro"/>
        <w:sectPr w:rsidR="00A826AF" w:rsidSect="00D4558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826AF" w:rsidRDefault="00A826AF" w:rsidP="00A826AF">
      <w:pPr>
        <w:pStyle w:val="bpuIntro"/>
      </w:pPr>
    </w:p>
    <w:p w:rsidR="00A826AF" w:rsidRDefault="00A826AF" w:rsidP="00A826AF">
      <w:pPr>
        <w:pStyle w:val="bpuSponsor"/>
      </w:pPr>
      <w:r>
        <w:t>Sponsored by:</w:t>
      </w:r>
    </w:p>
    <w:p w:rsidR="00A826AF" w:rsidRDefault="00CE5B2B" w:rsidP="00CE5B2B">
      <w:pPr>
        <w:pStyle w:val="bpuSponsor"/>
      </w:pPr>
      <w:r>
        <w:t>Assemblyman  RAJ MUKHERJI</w:t>
      </w:r>
    </w:p>
    <w:p w:rsidR="00CE5B2B" w:rsidRDefault="00CE5B2B" w:rsidP="00CE5B2B">
      <w:pPr>
        <w:pStyle w:val="bpuSponsor"/>
      </w:pPr>
      <w:r>
        <w:t>District 33 (Hudson)</w:t>
      </w:r>
    </w:p>
    <w:p w:rsidR="00635752" w:rsidRDefault="00D45584" w:rsidP="00D45584">
      <w:pPr>
        <w:pStyle w:val="bpuSponsor"/>
      </w:pPr>
      <w:r>
        <w:t>Senator  VIN GOPAL</w:t>
      </w:r>
    </w:p>
    <w:p w:rsidR="00D45584" w:rsidRDefault="00D45584" w:rsidP="00D45584">
      <w:pPr>
        <w:pStyle w:val="bpuSponsor"/>
      </w:pPr>
      <w:r>
        <w:t>District 11 (Monmouth)</w:t>
      </w:r>
    </w:p>
    <w:p w:rsidR="00D45584" w:rsidRDefault="00D45584" w:rsidP="00D45584">
      <w:pPr>
        <w:pStyle w:val="bpuSponsor"/>
      </w:pPr>
      <w:r>
        <w:t>Senator  STEVEN V. OROHO</w:t>
      </w:r>
    </w:p>
    <w:p w:rsidR="00D45584" w:rsidRDefault="00D45584" w:rsidP="00D45584">
      <w:pPr>
        <w:pStyle w:val="bpuSponsor"/>
      </w:pPr>
      <w:r>
        <w:t>District 24 (Morris, Sussex and Warren)</w:t>
      </w:r>
    </w:p>
    <w:p w:rsidR="00D45584" w:rsidRPr="00D45584" w:rsidRDefault="00D45584" w:rsidP="00D45584"/>
    <w:p w:rsidR="00B20D29" w:rsidRDefault="00BF20B3" w:rsidP="00BF20B3">
      <w:pPr>
        <w:pStyle w:val="bpuSponsor"/>
      </w:pPr>
      <w:r>
        <w:t>Co-Sponsored by:</w:t>
      </w:r>
    </w:p>
    <w:p w:rsidR="00BF20B3" w:rsidRPr="00BF20B3" w:rsidRDefault="00BF20B3" w:rsidP="00BF20B3">
      <w:pPr>
        <w:pStyle w:val="bpuSponsor"/>
      </w:pPr>
      <w:r w:rsidRPr="00BF20B3">
        <w:t xml:space="preserve">Assemblyman </w:t>
      </w:r>
      <w:proofErr w:type="spellStart"/>
      <w:r w:rsidRPr="00BF20B3">
        <w:t>Verrelli</w:t>
      </w:r>
      <w:proofErr w:type="spellEnd"/>
      <w:r w:rsidRPr="00BF20B3">
        <w:t xml:space="preserve">, Assemblywomen Murphy, Swain, </w:t>
      </w:r>
      <w:proofErr w:type="spellStart"/>
      <w:r w:rsidRPr="00BF20B3">
        <w:t>Vainieri</w:t>
      </w:r>
      <w:proofErr w:type="spellEnd"/>
      <w:r w:rsidRPr="00BF20B3">
        <w:t xml:space="preserve"> </w:t>
      </w:r>
      <w:proofErr w:type="spellStart"/>
      <w:r w:rsidRPr="00BF20B3">
        <w:t>Huttle</w:t>
      </w:r>
      <w:proofErr w:type="spellEnd"/>
      <w:r w:rsidRPr="00BF20B3">
        <w:t xml:space="preserve">, Assemblymen </w:t>
      </w:r>
      <w:proofErr w:type="spellStart"/>
      <w:r w:rsidRPr="00BF20B3">
        <w:t>Wirths</w:t>
      </w:r>
      <w:proofErr w:type="spellEnd"/>
      <w:r w:rsidRPr="00BF20B3">
        <w:t xml:space="preserve">, Space, Johnson, </w:t>
      </w:r>
      <w:proofErr w:type="spellStart"/>
      <w:r w:rsidRPr="00BF20B3">
        <w:t>Karabinchak</w:t>
      </w:r>
      <w:proofErr w:type="spellEnd"/>
      <w:r w:rsidRPr="00BF20B3">
        <w:t xml:space="preserve">, </w:t>
      </w:r>
      <w:proofErr w:type="spellStart"/>
      <w:r w:rsidRPr="00BF20B3">
        <w:t>Wimberly</w:t>
      </w:r>
      <w:proofErr w:type="spellEnd"/>
      <w:r w:rsidRPr="00BF20B3">
        <w:t xml:space="preserve">, Assemblywoman Reynolds-Jackson, Assemblymen </w:t>
      </w:r>
      <w:proofErr w:type="spellStart"/>
      <w:r w:rsidRPr="00BF20B3">
        <w:t>Armato</w:t>
      </w:r>
      <w:proofErr w:type="spellEnd"/>
      <w:r w:rsidRPr="00BF20B3">
        <w:t xml:space="preserve">, </w:t>
      </w:r>
      <w:proofErr w:type="spellStart"/>
      <w:r w:rsidRPr="00BF20B3">
        <w:t>Mazzeo</w:t>
      </w:r>
      <w:proofErr w:type="spellEnd"/>
      <w:r w:rsidRPr="00BF20B3">
        <w:t xml:space="preserve"> and Benson</w:t>
      </w:r>
    </w:p>
    <w:p w:rsidR="00DE2EFC" w:rsidRDefault="00DE2EFC" w:rsidP="00DE7F06"/>
    <w:p w:rsidR="00BF20B3" w:rsidRPr="00DE7F06" w:rsidRDefault="00BF20B3" w:rsidP="00DE7F06"/>
    <w:p w:rsidR="00A826AF" w:rsidRDefault="00A826AF" w:rsidP="00A826AF">
      <w:pPr>
        <w:pStyle w:val="bpuSponsor"/>
      </w:pPr>
    </w:p>
    <w:p w:rsidR="00A826AF" w:rsidRDefault="00A826AF" w:rsidP="00A826AF">
      <w:pPr>
        <w:pStyle w:val="bpuSponsor"/>
      </w:pPr>
    </w:p>
    <w:p w:rsidR="00A826AF" w:rsidRDefault="00A826AF" w:rsidP="00A826AF">
      <w:pPr>
        <w:pStyle w:val="bpuSponsor"/>
      </w:pPr>
      <w:r>
        <w:t>SYNOPSIS</w:t>
      </w:r>
    </w:p>
    <w:p w:rsidR="00A826AF" w:rsidRDefault="00A826AF" w:rsidP="00A826AF">
      <w:pPr>
        <w:pStyle w:val="bpuNormText"/>
      </w:pPr>
      <w:r>
        <w:tab/>
        <w:t xml:space="preserve">Requires Commissioner of Corrections to institute 30-minute shift overlap in State correctional facilities. </w:t>
      </w:r>
    </w:p>
    <w:p w:rsidR="00A826AF" w:rsidRDefault="00A826AF" w:rsidP="00A826AF">
      <w:pPr>
        <w:pStyle w:val="bpuNormText"/>
      </w:pPr>
    </w:p>
    <w:p w:rsidR="00A826AF" w:rsidRDefault="00A826AF" w:rsidP="00A826AF">
      <w:pPr>
        <w:pStyle w:val="bpuSponsor"/>
      </w:pPr>
      <w:r>
        <w:t xml:space="preserve">CURRENT VERSION OF TEXT </w:t>
      </w:r>
    </w:p>
    <w:p w:rsidR="00A826AF" w:rsidRDefault="00176729" w:rsidP="00A826AF">
      <w:pPr>
        <w:pStyle w:val="bpuNormText"/>
      </w:pPr>
      <w:r>
        <w:tab/>
        <w:t>As reported by the Assembly Law and Public Safety Committee on December 7, 2020, with amendments.</w:t>
      </w:r>
    </w:p>
    <w:p w:rsidR="00A826AF" w:rsidRDefault="00A826AF" w:rsidP="00A826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826AF" w:rsidRDefault="00A826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26AF" w:rsidSect="00A826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371E2" w:rsidRPr="00677316" w:rsidRDefault="007371E2" w:rsidP="007371E2">
      <w:pPr>
        <w:pStyle w:val="HangingAnAct"/>
        <w:rPr>
          <w:rStyle w:val="HangingAnActChar"/>
        </w:rPr>
      </w:pPr>
      <w:r w:rsidRPr="007371E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80131">
        <w:rPr>
          <w:rStyle w:val="HangingAnActChar"/>
        </w:rPr>
        <w:t>concerning shift overlap in State correctional facilities and supplementing chapter 1B of Title 30 of the Revised Statutes.</w:t>
      </w:r>
    </w:p>
    <w:p w:rsidR="007371E2" w:rsidRPr="00D71D68" w:rsidRDefault="007371E2" w:rsidP="007371E2"/>
    <w:p w:rsidR="007371E2" w:rsidRPr="00AA7880" w:rsidRDefault="007371E2" w:rsidP="007371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371E2" w:rsidRDefault="007371E2" w:rsidP="007371E2"/>
    <w:p w:rsidR="00176729" w:rsidRDefault="00176729" w:rsidP="00176729">
      <w:r>
        <w:tab/>
        <w:t>1.</w:t>
      </w:r>
      <w:r>
        <w:tab/>
        <w:t xml:space="preserve">In addition to the duties of the commissioner set forth in section 6 of P.L.1976, c.98 (C.30:1B-6), the commissioner shall institute in each State correctional facility a shift overlap of 30 minutes for the purpose of information dissemination between </w:t>
      </w:r>
      <w:r>
        <w:rPr>
          <w:rFonts w:ascii="Albertus Extra Bold" w:hAnsi="Albertus Extra Bold"/>
          <w:b/>
          <w:vertAlign w:val="superscript"/>
        </w:rPr>
        <w:t>1</w:t>
      </w:r>
      <w:r w:rsidRPr="00FF159D">
        <w:rPr>
          <w:rFonts w:ascii="Albertus Extra Bold" w:hAnsi="Albertus Extra Bold"/>
          <w:b/>
        </w:rPr>
        <w:t>[</w:t>
      </w:r>
      <w:r>
        <w:t>corrections</w:t>
      </w:r>
      <w:r w:rsidRPr="00FF159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correctional police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officers beginning and ending their shifts. </w:t>
      </w:r>
    </w:p>
    <w:p w:rsidR="007371E2" w:rsidRDefault="007371E2" w:rsidP="007371E2"/>
    <w:p w:rsidR="007371E2" w:rsidRDefault="007371E2" w:rsidP="007371E2">
      <w:r>
        <w:tab/>
        <w:t>2.</w:t>
      </w:r>
      <w:r>
        <w:tab/>
        <w:t>This act shall take effect on the first day of the fourth month after enactment.</w:t>
      </w:r>
    </w:p>
    <w:sectPr w:rsidR="007371E2" w:rsidSect="00A826A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7A3" w:rsidRDefault="005E07A3">
      <w:r>
        <w:separator/>
      </w:r>
    </w:p>
  </w:endnote>
  <w:endnote w:type="continuationSeparator" w:id="0">
    <w:p w:rsidR="005E07A3" w:rsidRDefault="005E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B2B" w:rsidRDefault="00D45584" w:rsidP="00D45584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729" w:rsidRPr="00921C91" w:rsidRDefault="001767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76729" w:rsidRPr="00921C91" w:rsidRDefault="00176729">
    <w:pPr>
      <w:pStyle w:val="Footer"/>
      <w:rPr>
        <w:szCs w:val="18"/>
      </w:rPr>
    </w:pPr>
  </w:p>
  <w:p w:rsidR="00176729" w:rsidRPr="00921C91" w:rsidRDefault="0017672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76729" w:rsidRDefault="00176729" w:rsidP="00686AEB">
    <w:pPr>
      <w:pStyle w:val="Footer"/>
    </w:pPr>
    <w:r>
      <w:tab/>
      <w:t>Matter enclosed in superscript numerals has been adopted as follows:</w:t>
    </w:r>
  </w:p>
  <w:p w:rsidR="00176729" w:rsidRDefault="00176729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ALP committee amendments adopted December 7, 2020.</w:t>
    </w:r>
  </w:p>
  <w:p w:rsidR="00176729" w:rsidRPr="00176729" w:rsidRDefault="00176729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7A3" w:rsidRDefault="005E07A3">
      <w:r>
        <w:separator/>
      </w:r>
    </w:p>
  </w:footnote>
  <w:footnote w:type="continuationSeparator" w:id="0">
    <w:p w:rsidR="005E07A3" w:rsidRDefault="005E0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F62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826AF" w:rsidRDefault="00A826AF" w:rsidP="00A826AF">
    <w:pPr>
      <w:pStyle w:val="bpuHeadSpon"/>
    </w:pPr>
    <w:r w:rsidRPr="00A826AF">
      <w:rPr>
        <w:rStyle w:val="bpuHeadSponChar"/>
      </w:rPr>
      <w:t>A2722</w:t>
    </w:r>
    <w:r>
      <w:t xml:space="preserve"> </w:t>
    </w:r>
    <w:r w:rsidR="00176729">
      <w:t xml:space="preserve">[1R] </w:t>
    </w:r>
    <w:r>
      <w:t>DOWNEY</w:t>
    </w:r>
  </w:p>
  <w:p w:rsidR="00A826AF" w:rsidRDefault="00A826AF" w:rsidP="00A826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6729">
      <w:rPr>
        <w:noProof/>
      </w:rPr>
      <w:t>3</w:t>
    </w:r>
    <w:r>
      <w:fldChar w:fldCharType="end"/>
    </w:r>
  </w:p>
  <w:p w:rsidR="00A826AF" w:rsidRDefault="00A826AF" w:rsidP="00A826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826AF" w:rsidRDefault="00A826AF" w:rsidP="00A826AF">
    <w:pPr>
      <w:pStyle w:val="bpuHeadSpon"/>
    </w:pPr>
    <w:r w:rsidRPr="00A826AF">
      <w:rPr>
        <w:rStyle w:val="bpuHeadSponChar"/>
      </w:rPr>
      <w:t>A2722</w:t>
    </w:r>
    <w:r>
      <w:t xml:space="preserve"> </w:t>
    </w:r>
    <w:r w:rsidR="00176729">
      <w:t xml:space="preserve">[1R] </w:t>
    </w:r>
    <w:r w:rsidR="00CE5B2B">
      <w:t>MUKHERJI</w:t>
    </w:r>
  </w:p>
  <w:p w:rsidR="00A826AF" w:rsidRDefault="00A826AF" w:rsidP="00A826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6272">
      <w:rPr>
        <w:noProof/>
      </w:rPr>
      <w:t>2</w:t>
    </w:r>
    <w:r>
      <w:fldChar w:fldCharType="end"/>
    </w:r>
  </w:p>
  <w:p w:rsidR="00A826AF" w:rsidRDefault="00A826AF" w:rsidP="00A826A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A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14C"/>
    <w:rsid w:val="00094A55"/>
    <w:rsid w:val="000A44A7"/>
    <w:rsid w:val="000B0BFB"/>
    <w:rsid w:val="000B1054"/>
    <w:rsid w:val="000B3411"/>
    <w:rsid w:val="000C054C"/>
    <w:rsid w:val="000C12C2"/>
    <w:rsid w:val="000D11AF"/>
    <w:rsid w:val="000D1994"/>
    <w:rsid w:val="000D6255"/>
    <w:rsid w:val="000D6262"/>
    <w:rsid w:val="000D7B4A"/>
    <w:rsid w:val="000E4006"/>
    <w:rsid w:val="000F3DA2"/>
    <w:rsid w:val="000F5FDE"/>
    <w:rsid w:val="000F7466"/>
    <w:rsid w:val="0012288D"/>
    <w:rsid w:val="00124885"/>
    <w:rsid w:val="0013000E"/>
    <w:rsid w:val="00133F81"/>
    <w:rsid w:val="00135943"/>
    <w:rsid w:val="001645FB"/>
    <w:rsid w:val="00173D2B"/>
    <w:rsid w:val="00176729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33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1900"/>
    <w:rsid w:val="00222983"/>
    <w:rsid w:val="002370D0"/>
    <w:rsid w:val="00255958"/>
    <w:rsid w:val="00257FA2"/>
    <w:rsid w:val="0026574A"/>
    <w:rsid w:val="002660BB"/>
    <w:rsid w:val="002720E8"/>
    <w:rsid w:val="0027335F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374B"/>
    <w:rsid w:val="003A3C64"/>
    <w:rsid w:val="003A3F83"/>
    <w:rsid w:val="003B2436"/>
    <w:rsid w:val="003C43EF"/>
    <w:rsid w:val="003C5A6B"/>
    <w:rsid w:val="003C7FB2"/>
    <w:rsid w:val="003D24DE"/>
    <w:rsid w:val="003D408F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679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245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07A3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5752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1E2"/>
    <w:rsid w:val="007502CB"/>
    <w:rsid w:val="00752D79"/>
    <w:rsid w:val="00752E20"/>
    <w:rsid w:val="00756721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698"/>
    <w:rsid w:val="007D40CB"/>
    <w:rsid w:val="007D5796"/>
    <w:rsid w:val="007D59C0"/>
    <w:rsid w:val="007D7D9C"/>
    <w:rsid w:val="007F339C"/>
    <w:rsid w:val="007F485D"/>
    <w:rsid w:val="007F6050"/>
    <w:rsid w:val="0081147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969"/>
    <w:rsid w:val="00847EF1"/>
    <w:rsid w:val="00853076"/>
    <w:rsid w:val="008538FA"/>
    <w:rsid w:val="008573B0"/>
    <w:rsid w:val="00860812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33A4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7806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6A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36B"/>
    <w:rsid w:val="00AF1A8C"/>
    <w:rsid w:val="00B0116D"/>
    <w:rsid w:val="00B01173"/>
    <w:rsid w:val="00B02F35"/>
    <w:rsid w:val="00B05A3C"/>
    <w:rsid w:val="00B07100"/>
    <w:rsid w:val="00B1138C"/>
    <w:rsid w:val="00B11E2A"/>
    <w:rsid w:val="00B15118"/>
    <w:rsid w:val="00B20D29"/>
    <w:rsid w:val="00B2574A"/>
    <w:rsid w:val="00B35368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0B3"/>
    <w:rsid w:val="00BF2C67"/>
    <w:rsid w:val="00C04F4D"/>
    <w:rsid w:val="00C112DC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B2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196"/>
    <w:rsid w:val="00D4558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5E0"/>
    <w:rsid w:val="00DE10D1"/>
    <w:rsid w:val="00DE2514"/>
    <w:rsid w:val="00DE2EFC"/>
    <w:rsid w:val="00DE6851"/>
    <w:rsid w:val="00DE7F06"/>
    <w:rsid w:val="00DF03EE"/>
    <w:rsid w:val="00DF6272"/>
    <w:rsid w:val="00E008D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E5E"/>
    <w:rsid w:val="00E73D74"/>
    <w:rsid w:val="00E76A79"/>
    <w:rsid w:val="00E80692"/>
    <w:rsid w:val="00E80C24"/>
    <w:rsid w:val="00E83D2A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466"/>
    <w:rsid w:val="00F54B9C"/>
    <w:rsid w:val="00F56E96"/>
    <w:rsid w:val="00F573DD"/>
    <w:rsid w:val="00F61E59"/>
    <w:rsid w:val="00F63D99"/>
    <w:rsid w:val="00F6426B"/>
    <w:rsid w:val="00F67D43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93A1541-986C-4678-9858-91A82C7B5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762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62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195</Words>
  <Characters>1152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A2722 1R</vt:lpstr>
    </vt:vector>
  </TitlesOfParts>
  <Manager>R225</Manager>
  <Company>NJ Office of Legislative Services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A2722 1R</dc:title>
  <dc:subject/>
  <dc:creator>Assemblywoman  DOWNEY</dc:creator>
  <cp:keywords>A2722|2|LP |276|92|234|!|0|</cp:keywords>
  <dc:description>INTRODUCED FEBRUARY 13, 2020_x000d_
Amended 12/7/20</dc:description>
  <cp:lastModifiedBy>Todaro, Vivian</cp:lastModifiedBy>
  <cp:revision>2</cp:revision>
  <cp:lastPrinted>2021-07-01T13:36:00Z</cp:lastPrinted>
  <dcterms:created xsi:type="dcterms:W3CDTF">2021-07-01T13:36:00Z</dcterms:created>
  <dcterms:modified xsi:type="dcterms:W3CDTF">2021-07-01T13:36:00Z</dcterms:modified>
  <cp:category>s.1: C.30:1B-6.10; s.2 Eff. date and Note to 2019/303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