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5E7" w:rsidRDefault="009055E7" w:rsidP="009055E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2748 </w:t>
      </w:r>
    </w:p>
    <w:p w:rsidR="009055E7" w:rsidRPr="009D38FF" w:rsidRDefault="009055E7" w:rsidP="009055E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6556" r:id="rId7"/>
        </w:object>
      </w:r>
    </w:p>
    <w:p w:rsidR="009055E7" w:rsidRDefault="009055E7" w:rsidP="009055E7">
      <w:pPr>
        <w:pStyle w:val="bpuState"/>
      </w:pPr>
      <w:r>
        <w:t>STATE OF NEW JERSEY</w:t>
      </w:r>
    </w:p>
    <w:p w:rsidR="009055E7" w:rsidRDefault="009055E7" w:rsidP="009055E7">
      <w:pPr>
        <w:pStyle w:val="bpuLegislature"/>
      </w:pPr>
      <w:r>
        <w:t>219th LEGISLATURE</w:t>
      </w:r>
    </w:p>
    <w:p w:rsidR="009055E7" w:rsidRDefault="009055E7" w:rsidP="009055E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6557" r:id="rId8"/>
        </w:object>
      </w:r>
      <w:r>
        <w:t xml:space="preserve">  </w:t>
      </w:r>
    </w:p>
    <w:p w:rsidR="009055E7" w:rsidRDefault="009055E7" w:rsidP="009055E7">
      <w:pPr>
        <w:pStyle w:val="bpuIntro"/>
      </w:pPr>
      <w:r>
        <w:t>INTRODUCED FEBRUARY 13, 2020</w:t>
      </w:r>
    </w:p>
    <w:p w:rsidR="009055E7" w:rsidRDefault="009055E7" w:rsidP="009055E7">
      <w:pPr>
        <w:pStyle w:val="bpuIntro"/>
      </w:pPr>
    </w:p>
    <w:p w:rsidR="009055E7" w:rsidRDefault="009055E7" w:rsidP="009055E7">
      <w:pPr>
        <w:pStyle w:val="bpuIntro"/>
        <w:sectPr w:rsidR="009055E7" w:rsidSect="009055E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055E7" w:rsidRDefault="009055E7" w:rsidP="009055E7">
      <w:pPr>
        <w:pStyle w:val="bpuIntro"/>
      </w:pPr>
    </w:p>
    <w:p w:rsidR="009055E7" w:rsidRDefault="009055E7" w:rsidP="009055E7">
      <w:pPr>
        <w:pStyle w:val="bpuSponsor"/>
      </w:pPr>
      <w:r>
        <w:t>Sponsored by:</w:t>
      </w:r>
    </w:p>
    <w:p w:rsidR="009055E7" w:rsidRDefault="009055E7" w:rsidP="009055E7">
      <w:pPr>
        <w:pStyle w:val="bpuSponsor"/>
      </w:pPr>
      <w:r>
        <w:t>Assemblywoman  NANCY F. MUNOZ</w:t>
      </w:r>
    </w:p>
    <w:p w:rsidR="009055E7" w:rsidRDefault="009055E7" w:rsidP="009055E7">
      <w:pPr>
        <w:pStyle w:val="bpuSponsor"/>
      </w:pPr>
      <w:r>
        <w:t>District 21 (Morris, Somerset and Union)</w:t>
      </w:r>
    </w:p>
    <w:p w:rsidR="009055E7" w:rsidRDefault="009055E7" w:rsidP="009055E7">
      <w:pPr>
        <w:pStyle w:val="bpuSponsor"/>
      </w:pPr>
      <w:r>
        <w:t>Assemblywoman  VALERIE VAINIERI HUTTLE</w:t>
      </w:r>
    </w:p>
    <w:p w:rsidR="009055E7" w:rsidRDefault="009055E7" w:rsidP="009055E7">
      <w:pPr>
        <w:pStyle w:val="bpuSponsor"/>
      </w:pPr>
      <w:r>
        <w:t>District 37 (Bergen)</w:t>
      </w:r>
    </w:p>
    <w:p w:rsidR="009055E7" w:rsidRDefault="009055E7" w:rsidP="009055E7">
      <w:pPr>
        <w:pStyle w:val="bpuSponsor"/>
      </w:pPr>
    </w:p>
    <w:p w:rsidR="009055E7" w:rsidRDefault="009055E7" w:rsidP="009055E7">
      <w:pPr>
        <w:pStyle w:val="bpuSponsor"/>
      </w:pPr>
    </w:p>
    <w:p w:rsidR="009055E7" w:rsidRDefault="009055E7" w:rsidP="009055E7">
      <w:pPr>
        <w:pStyle w:val="bpuSponsor"/>
      </w:pPr>
    </w:p>
    <w:p w:rsidR="009055E7" w:rsidRDefault="009055E7" w:rsidP="009055E7">
      <w:pPr>
        <w:pStyle w:val="bpuSponsor"/>
      </w:pPr>
    </w:p>
    <w:p w:rsidR="009055E7" w:rsidRDefault="009055E7" w:rsidP="009055E7">
      <w:pPr>
        <w:pStyle w:val="bpuSponsor"/>
      </w:pPr>
      <w:r>
        <w:t>SYNOPSIS</w:t>
      </w:r>
    </w:p>
    <w:p w:rsidR="009055E7" w:rsidRDefault="009055E7" w:rsidP="009055E7">
      <w:pPr>
        <w:pStyle w:val="bpuNormText"/>
      </w:pPr>
      <w:r>
        <w:tab/>
        <w:t>Criminalizes act of “</w:t>
      </w:r>
      <w:proofErr w:type="spellStart"/>
      <w:r>
        <w:t>stealthing</w:t>
      </w:r>
      <w:proofErr w:type="spellEnd"/>
      <w:r>
        <w:t>”: removing or tampering with a condom during sexual activity without co</w:t>
      </w:r>
      <w:r w:rsidR="00DB7D19">
        <w:t xml:space="preserve">nsent of one’s sexual partner. </w:t>
      </w:r>
    </w:p>
    <w:p w:rsidR="009055E7" w:rsidRDefault="009055E7" w:rsidP="009055E7">
      <w:pPr>
        <w:pStyle w:val="bpuNormText"/>
      </w:pPr>
    </w:p>
    <w:p w:rsidR="009055E7" w:rsidRDefault="009055E7" w:rsidP="009055E7">
      <w:pPr>
        <w:pStyle w:val="bpuSponsor"/>
      </w:pPr>
      <w:r>
        <w:t xml:space="preserve">CURRENT VERSION OF TEXT </w:t>
      </w:r>
    </w:p>
    <w:p w:rsidR="009055E7" w:rsidRDefault="009055E7" w:rsidP="009055E7">
      <w:pPr>
        <w:pStyle w:val="bpuNormText"/>
      </w:pPr>
      <w:r>
        <w:tab/>
        <w:t>As introduced.</w:t>
      </w:r>
    </w:p>
    <w:p w:rsidR="009055E7" w:rsidRDefault="009055E7" w:rsidP="009055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5E7" w:rsidRDefault="009055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055E7" w:rsidSect="009055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F5E1E" w:rsidRPr="00677316" w:rsidRDefault="004F5E1E" w:rsidP="004F5E1E">
      <w:pPr>
        <w:pStyle w:val="HangingAnAct"/>
        <w:rPr>
          <w:rStyle w:val="HangingAnActChar"/>
        </w:rPr>
      </w:pPr>
      <w:r w:rsidRPr="004F5E1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consent to certain sexual activity and supplementing Title 2C of the New Jersey Statutes.</w:t>
      </w:r>
    </w:p>
    <w:p w:rsidR="004F5E1E" w:rsidRPr="00D71D68" w:rsidRDefault="004F5E1E" w:rsidP="004F5E1E"/>
    <w:p w:rsidR="004F5E1E" w:rsidRDefault="004F5E1E" w:rsidP="004F5E1E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F5E1E" w:rsidRDefault="004F5E1E" w:rsidP="004F5E1E">
      <w:pPr>
        <w:rPr>
          <w:rStyle w:val="BillLanguage"/>
        </w:rPr>
      </w:pPr>
    </w:p>
    <w:p w:rsidR="004F5E1E" w:rsidRDefault="004F5E1E" w:rsidP="004F5E1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1.</w:t>
      </w:r>
      <w:r>
        <w:rPr>
          <w:rStyle w:val="BillLanguage"/>
          <w:i w:val="0"/>
        </w:rPr>
        <w:tab/>
        <w:t>A person is guilty of a crime of the third degree if, before or during an act of sexual penetration with another person, the actor knowingly and without the consent of the other person:</w:t>
      </w:r>
    </w:p>
    <w:p w:rsidR="004F5E1E" w:rsidRDefault="004F5E1E" w:rsidP="004F5E1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a.</w:t>
      </w:r>
      <w:r>
        <w:rPr>
          <w:rStyle w:val="BillLanguage"/>
          <w:i w:val="0"/>
        </w:rPr>
        <w:tab/>
        <w:t>Removes the condom;</w:t>
      </w:r>
    </w:p>
    <w:p w:rsidR="004F5E1E" w:rsidRDefault="004F5E1E" w:rsidP="004F5E1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b.</w:t>
      </w:r>
      <w:r>
        <w:rPr>
          <w:rStyle w:val="BillLanguage"/>
          <w:i w:val="0"/>
        </w:rPr>
        <w:tab/>
        <w:t>Tampers with or damages the condom; or</w:t>
      </w:r>
    </w:p>
    <w:p w:rsidR="004F5E1E" w:rsidRPr="00255B95" w:rsidRDefault="004F5E1E" w:rsidP="004F5E1E">
      <w:r>
        <w:rPr>
          <w:rStyle w:val="BillLanguage"/>
          <w:i w:val="0"/>
        </w:rPr>
        <w:tab/>
        <w:t>c.</w:t>
      </w:r>
      <w:r>
        <w:rPr>
          <w:rStyle w:val="BillLanguage"/>
          <w:i w:val="0"/>
        </w:rPr>
        <w:tab/>
        <w:t>Uses a condom that the actor knows has been tampered with or damaged.</w:t>
      </w:r>
    </w:p>
    <w:p w:rsidR="004F5E1E" w:rsidRPr="00D71D68" w:rsidRDefault="004F5E1E" w:rsidP="004F5E1E"/>
    <w:p w:rsidR="004F5E1E" w:rsidRDefault="004F5E1E" w:rsidP="004F5E1E">
      <w:r>
        <w:tab/>
        <w:t>2.</w:t>
      </w:r>
      <w:r>
        <w:tab/>
        <w:t>This act shall take effect immediately.</w:t>
      </w:r>
    </w:p>
    <w:p w:rsidR="004F5E1E" w:rsidRPr="00AA7880" w:rsidRDefault="004F5E1E" w:rsidP="004F5E1E"/>
    <w:p w:rsidR="004F5E1E" w:rsidRPr="00CE7BD8" w:rsidRDefault="004F5E1E" w:rsidP="004F5E1E"/>
    <w:p w:rsidR="004F5E1E" w:rsidRDefault="004F5E1E" w:rsidP="004F5E1E">
      <w:pPr>
        <w:jc w:val="center"/>
      </w:pPr>
      <w:r w:rsidRPr="00D71D68">
        <w:t>STATEMENT</w:t>
      </w:r>
    </w:p>
    <w:p w:rsidR="004F5E1E" w:rsidRDefault="004F5E1E" w:rsidP="004F5E1E">
      <w:pPr>
        <w:jc w:val="center"/>
      </w:pPr>
    </w:p>
    <w:p w:rsidR="004F5E1E" w:rsidRDefault="004F5E1E" w:rsidP="004F5E1E">
      <w:r>
        <w:tab/>
        <w:t>The bill would c</w:t>
      </w:r>
      <w:r w:rsidRPr="00255B95">
        <w:t xml:space="preserve">riminalize the act </w:t>
      </w:r>
      <w:r>
        <w:t xml:space="preserve">of </w:t>
      </w:r>
      <w:r w:rsidRPr="00255B95">
        <w:t>“</w:t>
      </w:r>
      <w:proofErr w:type="spellStart"/>
      <w:r w:rsidRPr="00255B95">
        <w:t>stealthing</w:t>
      </w:r>
      <w:proofErr w:type="spellEnd"/>
      <w:r w:rsidRPr="00255B95">
        <w:t xml:space="preserve">”: </w:t>
      </w:r>
      <w:r>
        <w:t xml:space="preserve">deliberately </w:t>
      </w:r>
      <w:r w:rsidRPr="00255B95">
        <w:t>removing or tampering with a condom</w:t>
      </w:r>
      <w:r>
        <w:t>, before or during an act of sexual penetration,</w:t>
      </w:r>
      <w:r w:rsidRPr="00255B95">
        <w:t xml:space="preserve"> without </w:t>
      </w:r>
      <w:r>
        <w:t xml:space="preserve">the </w:t>
      </w:r>
      <w:r w:rsidRPr="00255B95">
        <w:t xml:space="preserve">consent of </w:t>
      </w:r>
      <w:r>
        <w:t xml:space="preserve">a </w:t>
      </w:r>
      <w:r w:rsidRPr="00255B95">
        <w:t>sexual partner.</w:t>
      </w:r>
    </w:p>
    <w:p w:rsidR="004F5E1E" w:rsidRDefault="004F5E1E" w:rsidP="004F5E1E">
      <w:r>
        <w:tab/>
        <w:t>Under the bill, it would be a crime of the third degree if, before or during an act of sexual penetration with another person, the actor knowingly and without the consent of the other person:</w:t>
      </w:r>
    </w:p>
    <w:p w:rsidR="004F5E1E" w:rsidRDefault="004F5E1E" w:rsidP="004F5E1E">
      <w:r>
        <w:tab/>
        <w:t>Removes the condom;</w:t>
      </w:r>
    </w:p>
    <w:p w:rsidR="004F5E1E" w:rsidRDefault="004F5E1E" w:rsidP="004F5E1E">
      <w:r>
        <w:tab/>
        <w:t>Tampers with or damages the condom; or</w:t>
      </w:r>
    </w:p>
    <w:p w:rsidR="004F5E1E" w:rsidRDefault="004F5E1E" w:rsidP="004F5E1E">
      <w:r>
        <w:tab/>
        <w:t>Uses a condom that the actor knows has been tampered with or damaged.</w:t>
      </w:r>
    </w:p>
    <w:p w:rsidR="004F5E1E" w:rsidRDefault="004F5E1E" w:rsidP="004F5E1E">
      <w:r>
        <w:tab/>
        <w:t>A crime of the third degree</w:t>
      </w:r>
      <w:r w:rsidRPr="00DB7499">
        <w:t xml:space="preserve"> </w:t>
      </w:r>
      <w:r>
        <w:t xml:space="preserve">is generally punishable </w:t>
      </w:r>
      <w:r w:rsidRPr="00DB7499">
        <w:t>by a term of three to five years or a fine up to $15,000, or both</w:t>
      </w:r>
    </w:p>
    <w:p w:rsidR="004F5E1E" w:rsidRDefault="004F5E1E" w:rsidP="004F5E1E">
      <w:r>
        <w:tab/>
        <w:t xml:space="preserve">This bill is similar to California bill AB1033, which was introduced in that state in February 2017. </w:t>
      </w:r>
    </w:p>
    <w:sectPr w:rsidR="004F5E1E" w:rsidSect="009055E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6C2" w:rsidRDefault="007466C2">
      <w:r>
        <w:separator/>
      </w:r>
    </w:p>
  </w:endnote>
  <w:endnote w:type="continuationSeparator" w:id="0">
    <w:p w:rsidR="007466C2" w:rsidRDefault="0074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6C2" w:rsidRDefault="007466C2">
      <w:r>
        <w:separator/>
      </w:r>
    </w:p>
  </w:footnote>
  <w:footnote w:type="continuationSeparator" w:id="0">
    <w:p w:rsidR="007466C2" w:rsidRDefault="0074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18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055E7" w:rsidRDefault="009055E7" w:rsidP="009055E7">
    <w:pPr>
      <w:pStyle w:val="bpuHeadSpon"/>
    </w:pPr>
    <w:r w:rsidRPr="009055E7">
      <w:rPr>
        <w:rStyle w:val="bpuHeadSponChar"/>
      </w:rPr>
      <w:t>A2748</w:t>
    </w:r>
    <w:r>
      <w:t xml:space="preserve"> N.MUNOZ, VAINIERI HUTTLE</w:t>
    </w:r>
  </w:p>
  <w:p w:rsidR="009055E7" w:rsidRDefault="009055E7" w:rsidP="009055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7D19">
      <w:rPr>
        <w:noProof/>
      </w:rPr>
      <w:t>3</w:t>
    </w:r>
    <w:r>
      <w:fldChar w:fldCharType="end"/>
    </w:r>
  </w:p>
  <w:p w:rsidR="009055E7" w:rsidRDefault="009055E7" w:rsidP="009055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055E7" w:rsidRDefault="009055E7" w:rsidP="009055E7">
    <w:pPr>
      <w:pStyle w:val="bpuHeadSpon"/>
    </w:pPr>
    <w:r w:rsidRPr="009055E7">
      <w:rPr>
        <w:rStyle w:val="bpuHeadSponChar"/>
      </w:rPr>
      <w:t>A2748</w:t>
    </w:r>
    <w:r>
      <w:t xml:space="preserve"> N.MUNOZ, VAINIERI HUTTLE</w:t>
    </w:r>
  </w:p>
  <w:p w:rsidR="009055E7" w:rsidRDefault="009055E7" w:rsidP="009055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181F">
      <w:rPr>
        <w:noProof/>
      </w:rPr>
      <w:t>2</w:t>
    </w:r>
    <w:r>
      <w:fldChar w:fldCharType="end"/>
    </w:r>
  </w:p>
  <w:p w:rsidR="009055E7" w:rsidRDefault="009055E7" w:rsidP="009055E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6C2"/>
    <w:rsid w:val="000051BD"/>
    <w:rsid w:val="000160A5"/>
    <w:rsid w:val="0002335B"/>
    <w:rsid w:val="0003549A"/>
    <w:rsid w:val="000367AE"/>
    <w:rsid w:val="0004181F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70F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E1E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6C2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55E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6E3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558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D19"/>
    <w:rsid w:val="00DE10D1"/>
    <w:rsid w:val="00DE2514"/>
    <w:rsid w:val="00DE6851"/>
    <w:rsid w:val="00DF03EE"/>
    <w:rsid w:val="00E01B71"/>
    <w:rsid w:val="00E05CC9"/>
    <w:rsid w:val="00E15573"/>
    <w:rsid w:val="00E2261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8738E8D-CABA-48D6-9BD1-DB082878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05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289</Words>
  <Characters>1417</Characters>
  <Application>Microsoft Office Word</Application>
  <DocSecurity>0</DocSecurity>
  <Lines>59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A2748</vt:lpstr>
    </vt:vector>
  </TitlesOfParts>
  <Manager>R211</Manager>
  <Company>NJ Office of Legislative Services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A2748</dc:title>
  <dc:subject/>
  <dc:creator>Assemblywoman  MUNOZ, Assemblywoman  VAINIERI HUTTLE</dc:creator>
  <cp:keywords>A2748|2|JU |103|0|103|F|0|</cp:keywords>
  <dc:description>INTRODUCED FEBRUARY 13, 2020</dc:description>
  <cp:lastModifiedBy>Sommers, Shelly</cp:lastModifiedBy>
  <cp:revision>2</cp:revision>
  <cp:lastPrinted>2020-02-06T15:26:00Z</cp:lastPrinted>
  <dcterms:created xsi:type="dcterms:W3CDTF">2020-02-14T14:09:00Z</dcterms:created>
  <dcterms:modified xsi:type="dcterms:W3CDTF">2020-02-14T14:09:00Z</dcterms:modified>
  <cp:category>s.1: C2C:34-5.1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