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624" w:rsidRDefault="007D2624" w:rsidP="007D2624">
      <w:pPr>
        <w:pStyle w:val="bpuBill"/>
      </w:pPr>
      <w:bookmarkStart w:id="0" w:name="bpuFrontPg"/>
      <w:bookmarkStart w:id="1" w:name="_GoBack"/>
      <w:bookmarkEnd w:id="0"/>
      <w:bookmarkEnd w:id="1"/>
      <w:r>
        <w:t xml:space="preserve">ASSEMBLY, No. 2760 </w:t>
      </w:r>
    </w:p>
    <w:p w:rsidR="007D2624" w:rsidRPr="009D38FF" w:rsidRDefault="007D2624" w:rsidP="007D26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796035" r:id="rId8"/>
        </w:object>
      </w:r>
    </w:p>
    <w:p w:rsidR="007D2624" w:rsidRDefault="007D2624" w:rsidP="007D2624">
      <w:pPr>
        <w:pStyle w:val="bpuState"/>
      </w:pPr>
      <w:r>
        <w:t>STATE OF NEW JERSEY</w:t>
      </w:r>
    </w:p>
    <w:p w:rsidR="007D2624" w:rsidRDefault="007D2624" w:rsidP="007D2624">
      <w:pPr>
        <w:pStyle w:val="bpuLegislature"/>
      </w:pPr>
      <w:r>
        <w:t>219th LEGISLATURE</w:t>
      </w:r>
    </w:p>
    <w:p w:rsidR="007D2624" w:rsidRDefault="007D2624" w:rsidP="007D2624">
      <w:pPr>
        <w:pStyle w:val="bpuWpGraphic"/>
      </w:pPr>
      <w:r>
        <w:object w:dxaOrig="8985" w:dyaOrig="255">
          <v:shape id="_x0000_i1026" type="#_x0000_t75" style="width:6in;height:12pt" o:ole="">
            <v:imagedata r:id="rId7" o:title=""/>
          </v:shape>
          <o:OLEObject Type="Embed" ProgID="WPWin6.1" ShapeID="_x0000_i1026" DrawAspect="Content" ObjectID="_1650796036" r:id="rId9"/>
        </w:object>
      </w:r>
      <w:r>
        <w:t xml:space="preserve">  </w:t>
      </w:r>
    </w:p>
    <w:p w:rsidR="007D2624" w:rsidRDefault="007D2624" w:rsidP="007D2624">
      <w:pPr>
        <w:pStyle w:val="bpuIntro"/>
      </w:pPr>
      <w:r>
        <w:t>INTRODUCED FEBRUARY 13, 2020</w:t>
      </w:r>
    </w:p>
    <w:p w:rsidR="007D2624" w:rsidRDefault="007D2624" w:rsidP="007D2624">
      <w:pPr>
        <w:pStyle w:val="bpuIntro"/>
      </w:pPr>
    </w:p>
    <w:p w:rsidR="007D2624" w:rsidRDefault="007D2624" w:rsidP="007D2624">
      <w:pPr>
        <w:pStyle w:val="bpuIntro"/>
        <w:sectPr w:rsidR="007D2624" w:rsidSect="00FA7D1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D2624" w:rsidRDefault="007D2624" w:rsidP="007D2624">
      <w:pPr>
        <w:pStyle w:val="bpuIntro"/>
      </w:pPr>
    </w:p>
    <w:p w:rsidR="007D2624" w:rsidRDefault="007D2624" w:rsidP="007D2624">
      <w:pPr>
        <w:pStyle w:val="bpuSponsor"/>
      </w:pPr>
      <w:r>
        <w:t>Sponsored by:</w:t>
      </w:r>
    </w:p>
    <w:p w:rsidR="007D2624" w:rsidRDefault="007D2624" w:rsidP="007D2624">
      <w:pPr>
        <w:pStyle w:val="bpuSponsor"/>
      </w:pPr>
      <w:r>
        <w:t>Assemblywoman  NANCY F. MUNOZ</w:t>
      </w:r>
    </w:p>
    <w:p w:rsidR="007D2624" w:rsidRDefault="007D2624" w:rsidP="007D2624">
      <w:pPr>
        <w:pStyle w:val="bpuSponsor"/>
      </w:pPr>
      <w:r>
        <w:t>District 21 (Morris, Somerset and Union)</w:t>
      </w:r>
    </w:p>
    <w:p w:rsidR="007D2624" w:rsidRDefault="00DB7C99" w:rsidP="00DB7C99">
      <w:pPr>
        <w:pStyle w:val="bpuSponsor"/>
      </w:pPr>
      <w:r>
        <w:t>Assemblyman  JAY WEBBER</w:t>
      </w:r>
    </w:p>
    <w:p w:rsidR="00DB7C99" w:rsidRDefault="00DB7C99" w:rsidP="00DB7C99">
      <w:pPr>
        <w:pStyle w:val="bpuSponsor"/>
      </w:pPr>
      <w:r>
        <w:t>District 26 (Essex, Morris and Passaic)</w:t>
      </w:r>
    </w:p>
    <w:p w:rsidR="00DB7C99" w:rsidRDefault="00D631FE" w:rsidP="00D631FE">
      <w:pPr>
        <w:pStyle w:val="bpuSponsor"/>
      </w:pPr>
      <w:r>
        <w:t>Assemblywoman  VALERIE VAINIERI HUTTLE</w:t>
      </w:r>
    </w:p>
    <w:p w:rsidR="00D631FE" w:rsidRDefault="00D631FE" w:rsidP="00D631FE">
      <w:pPr>
        <w:pStyle w:val="bpuSponsor"/>
      </w:pPr>
      <w:r>
        <w:t>District 37 (Bergen)</w:t>
      </w:r>
    </w:p>
    <w:p w:rsidR="00D631FE" w:rsidRPr="00D631FE" w:rsidRDefault="00D631FE" w:rsidP="00D631FE">
      <w:pPr>
        <w:pStyle w:val="bpuSponsor"/>
      </w:pPr>
    </w:p>
    <w:p w:rsidR="007D2624" w:rsidRDefault="00FA7D11" w:rsidP="00FA7D11">
      <w:pPr>
        <w:pStyle w:val="bpuSponsor"/>
      </w:pPr>
      <w:r>
        <w:t>Co-Sponsored by:</w:t>
      </w:r>
    </w:p>
    <w:p w:rsidR="00FA7D11" w:rsidRDefault="00FA7D11" w:rsidP="00FA7D11">
      <w:pPr>
        <w:pStyle w:val="bpuSponsor"/>
      </w:pPr>
      <w:r w:rsidRPr="00FA7D11">
        <w:t>Assemblywoman Dunn</w:t>
      </w:r>
    </w:p>
    <w:p w:rsidR="00FA7D11" w:rsidRDefault="00FA7D11" w:rsidP="00FA7D11"/>
    <w:p w:rsidR="00FA7D11" w:rsidRPr="00FA7D11" w:rsidRDefault="00FA7D11" w:rsidP="00FA7D11"/>
    <w:p w:rsidR="007D2624" w:rsidRDefault="007D2624" w:rsidP="007D2624">
      <w:pPr>
        <w:pStyle w:val="bpuSponsor"/>
      </w:pPr>
    </w:p>
    <w:p w:rsidR="007D2624" w:rsidRDefault="007D2624" w:rsidP="007D2624">
      <w:pPr>
        <w:pStyle w:val="bpuSponsor"/>
      </w:pPr>
    </w:p>
    <w:p w:rsidR="007D2624" w:rsidRDefault="007D2624" w:rsidP="007D2624">
      <w:pPr>
        <w:pStyle w:val="bpuSponsor"/>
      </w:pPr>
      <w:r>
        <w:t>SYNOPSIS</w:t>
      </w:r>
    </w:p>
    <w:p w:rsidR="007D2624" w:rsidRDefault="007D2624" w:rsidP="007D2624">
      <w:pPr>
        <w:pStyle w:val="bpuNormText"/>
      </w:pPr>
      <w:r>
        <w:tab/>
        <w:t>Provides that unlawful use, manufacture, or distribution of controlled dangerous substance by parent or caregiver in presence of child constitutes crime of enda</w:t>
      </w:r>
      <w:r w:rsidR="00922F76">
        <w:t xml:space="preserve">ngering welfare of that child. </w:t>
      </w:r>
    </w:p>
    <w:p w:rsidR="007D2624" w:rsidRDefault="007D2624" w:rsidP="007D2624">
      <w:pPr>
        <w:pStyle w:val="bpuNormText"/>
      </w:pPr>
    </w:p>
    <w:p w:rsidR="007D2624" w:rsidRDefault="007D2624" w:rsidP="007D2624">
      <w:pPr>
        <w:pStyle w:val="bpuSponsor"/>
      </w:pPr>
      <w:r>
        <w:t xml:space="preserve">CURRENT VERSION OF TEXT </w:t>
      </w:r>
    </w:p>
    <w:p w:rsidR="007D2624" w:rsidRDefault="007D2624" w:rsidP="007D2624">
      <w:pPr>
        <w:pStyle w:val="bpuNormText"/>
      </w:pPr>
      <w:r>
        <w:tab/>
        <w:t>As introduced.</w:t>
      </w:r>
    </w:p>
    <w:p w:rsidR="007D2624" w:rsidRDefault="007D2624" w:rsidP="007D26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2624" w:rsidRDefault="007D2624" w:rsidP="008916EC">
      <w:pPr>
        <w:pStyle w:val="FronterPage"/>
        <w:tabs>
          <w:tab w:val="clear" w:pos="720"/>
          <w:tab w:val="clear" w:pos="1440"/>
          <w:tab w:val="clear" w:pos="2160"/>
          <w:tab w:val="clear" w:pos="2880"/>
          <w:tab w:val="clear" w:pos="3600"/>
          <w:tab w:val="clear" w:pos="4320"/>
          <w:tab w:val="clear" w:pos="5040"/>
        </w:tabs>
        <w:sectPr w:rsidR="007D2624" w:rsidSect="007D2624">
          <w:type w:val="continuous"/>
          <w:pgSz w:w="12240" w:h="20160" w:code="5"/>
          <w:pgMar w:top="1440" w:right="2275" w:bottom="1440" w:left="2275" w:header="72" w:footer="720" w:gutter="0"/>
          <w:pgNumType w:start="1"/>
          <w:cols w:space="720"/>
          <w:docGrid w:linePitch="360"/>
        </w:sectPr>
      </w:pPr>
    </w:p>
    <w:p w:rsidR="001D18A9" w:rsidRPr="00677316" w:rsidRDefault="001D18A9" w:rsidP="001D18A9">
      <w:pPr>
        <w:pStyle w:val="HangingAnAct"/>
        <w:rPr>
          <w:rStyle w:val="HangingAnActChar"/>
        </w:rPr>
      </w:pPr>
      <w:r w:rsidRPr="001D18A9">
        <w:rPr>
          <w:rStyle w:val="BillHead"/>
        </w:rPr>
        <w:lastRenderedPageBreak/>
        <w:t>An Act</w:t>
      </w:r>
      <w:r w:rsidRPr="006B7FA7">
        <w:rPr>
          <w:rStyle w:val="HangingAnActChar"/>
        </w:rPr>
        <w:t xml:space="preserve"> </w:t>
      </w:r>
      <w:r>
        <w:rPr>
          <w:rStyle w:val="HangingAnActChar"/>
        </w:rPr>
        <w:t>concerning endangering the welfare of a child and amending N.J.S.2C:24-4.</w:t>
      </w:r>
    </w:p>
    <w:p w:rsidR="001D18A9" w:rsidRPr="00D71D68" w:rsidRDefault="001D18A9" w:rsidP="001D18A9"/>
    <w:p w:rsidR="001D18A9" w:rsidRPr="00AA7880" w:rsidRDefault="001D18A9" w:rsidP="001D18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18A9" w:rsidRDefault="001D18A9" w:rsidP="001D18A9"/>
    <w:p w:rsidR="001D18A9" w:rsidRDefault="001D18A9" w:rsidP="001D18A9">
      <w:pPr>
        <w:pStyle w:val="ListParagraph"/>
        <w:numPr>
          <w:ilvl w:val="0"/>
          <w:numId w:val="1"/>
        </w:numPr>
      </w:pPr>
      <w:r>
        <w:t>N.J.S.2C:24-4 is amended to read as follows:</w:t>
      </w:r>
    </w:p>
    <w:p w:rsidR="001D18A9" w:rsidRDefault="001D18A9" w:rsidP="001D18A9">
      <w:r>
        <w:tab/>
        <w:t>2C:24-4.  Endangering Welfare of Children.</w:t>
      </w:r>
    </w:p>
    <w:p w:rsidR="001D18A9" w:rsidRDefault="001D18A9" w:rsidP="001D18A9">
      <w:r>
        <w:tab/>
        <w:t xml:space="preserve">a.  (1)  Any person having a legal duty for the care of a child or who has assumed responsibility for the care of a child who engages in sexual conduct which would impair or debauch the morals of the child is guilty of a crime of the second degree. Any other person who engages in conduct or who causes harm as described in this paragraph to a child is guilty of a crime of the third degree. </w:t>
      </w:r>
    </w:p>
    <w:p w:rsidR="001D18A9" w:rsidRDefault="001D18A9" w:rsidP="001D18A9">
      <w:r>
        <w:tab/>
        <w:t>(2)</w:t>
      </w:r>
      <w:r>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1D18A9" w:rsidRDefault="001D18A9" w:rsidP="001D18A9">
      <w:pPr>
        <w:rPr>
          <w:u w:val="single"/>
        </w:rPr>
      </w:pPr>
      <w:r>
        <w:tab/>
      </w:r>
      <w:r>
        <w:rPr>
          <w:u w:val="single"/>
        </w:rPr>
        <w:t>(b)</w:t>
      </w:r>
      <w:r>
        <w:rPr>
          <w:u w:val="single"/>
        </w:rPr>
        <w:tab/>
        <w:t>(</w:t>
      </w:r>
      <w:proofErr w:type="spellStart"/>
      <w:r>
        <w:rPr>
          <w:u w:val="single"/>
        </w:rPr>
        <w:t>i</w:t>
      </w:r>
      <w:proofErr w:type="spellEnd"/>
      <w:r>
        <w:rPr>
          <w:u w:val="single"/>
        </w:rPr>
        <w:t xml:space="preserve">)  </w:t>
      </w:r>
      <w:r w:rsidRPr="005C1D11">
        <w:rPr>
          <w:u w:val="single"/>
        </w:rPr>
        <w:t xml:space="preserve">Any person having a legal duty for the care of a child or who has assumed responsibility for the care of a child </w:t>
      </w:r>
      <w:r>
        <w:rPr>
          <w:u w:val="single"/>
        </w:rPr>
        <w:t>who violates the provisions of N.J.S.2C:35-5 while in the presence of such child is guilty of a crime of the third degree.</w:t>
      </w:r>
    </w:p>
    <w:p w:rsidR="001D18A9" w:rsidRDefault="001D18A9" w:rsidP="001D18A9">
      <w:pPr>
        <w:rPr>
          <w:u w:val="single"/>
        </w:rPr>
      </w:pPr>
      <w:r w:rsidRPr="004B679B">
        <w:tab/>
      </w:r>
      <w:r>
        <w:rPr>
          <w:u w:val="single"/>
        </w:rPr>
        <w:t>(ii)</w:t>
      </w:r>
      <w:r>
        <w:rPr>
          <w:u w:val="single"/>
        </w:rPr>
        <w:tab/>
        <w:t>Any person</w:t>
      </w:r>
      <w:r w:rsidRPr="004B679B">
        <w:rPr>
          <w:u w:val="single"/>
        </w:rPr>
        <w:t xml:space="preserve"> </w:t>
      </w:r>
      <w:r w:rsidRPr="005C1D11">
        <w:rPr>
          <w:u w:val="single"/>
        </w:rPr>
        <w:t xml:space="preserve">having a legal duty for the care of a child or who has assumed responsibility for the care of a child </w:t>
      </w:r>
      <w:r>
        <w:rPr>
          <w:u w:val="single"/>
        </w:rPr>
        <w:t>who violates the provisions of N.J.S.2C:35-10 while in the presence of such child is guilty of a crime of the fourth degree.</w:t>
      </w:r>
    </w:p>
    <w:p w:rsidR="001D18A9" w:rsidRDefault="001D18A9" w:rsidP="001D18A9">
      <w:r w:rsidRPr="00D52151">
        <w:tab/>
      </w:r>
      <w:r>
        <w:rPr>
          <w:u w:val="single"/>
        </w:rPr>
        <w:t>(c)</w:t>
      </w:r>
      <w:r>
        <w:tab/>
        <w:t xml:space="preserve">Any other person who engages in conduct or who causes harm as described in </w:t>
      </w:r>
      <w:r>
        <w:rPr>
          <w:u w:val="single"/>
        </w:rPr>
        <w:t>subparagraph (a) of</w:t>
      </w:r>
      <w:r>
        <w:t xml:space="preserve"> this paragraph to a child is guilty of a crime of the third degree.</w:t>
      </w:r>
    </w:p>
    <w:p w:rsidR="001D18A9" w:rsidRDefault="001D18A9" w:rsidP="001D18A9">
      <w:r w:rsidRPr="00051485">
        <w:tab/>
      </w:r>
      <w:r>
        <w:rPr>
          <w:u w:val="single"/>
        </w:rPr>
        <w:t>Nothing in this subsection shall preclude</w:t>
      </w:r>
      <w:r w:rsidRPr="00DD72E2">
        <w:rPr>
          <w:u w:val="single"/>
        </w:rPr>
        <w:t xml:space="preserve"> a</w:t>
      </w:r>
      <w:r>
        <w:rPr>
          <w:u w:val="single"/>
        </w:rPr>
        <w:t xml:space="preserve"> prosecution </w:t>
      </w:r>
      <w:r w:rsidRPr="00DD72E2">
        <w:rPr>
          <w:u w:val="single"/>
        </w:rPr>
        <w:t xml:space="preserve">for any other offense </w:t>
      </w:r>
      <w:r>
        <w:rPr>
          <w:u w:val="single"/>
        </w:rPr>
        <w:t xml:space="preserve">set forth in chapter 35 of Title 2C of the </w:t>
      </w:r>
      <w:smartTag w:uri="urn:schemas-microsoft-com:office:smarttags" w:element="State">
        <w:smartTag w:uri="urn:schemas-microsoft-com:office:smarttags" w:element="place">
          <w:r>
            <w:rPr>
              <w:u w:val="single"/>
            </w:rPr>
            <w:t>New Jersey</w:t>
          </w:r>
        </w:smartTag>
      </w:smartTag>
      <w:r>
        <w:rPr>
          <w:u w:val="single"/>
        </w:rPr>
        <w:t xml:space="preserve"> Statutes or any other offense </w:t>
      </w:r>
      <w:r w:rsidRPr="00DD72E2">
        <w:rPr>
          <w:u w:val="single"/>
        </w:rPr>
        <w:t>defined by the laws of this State.</w:t>
      </w:r>
    </w:p>
    <w:p w:rsidR="001D18A9" w:rsidRDefault="001D18A9" w:rsidP="001D18A9">
      <w:r>
        <w:tab/>
        <w:t>b.</w:t>
      </w:r>
      <w:r>
        <w:tab/>
        <w:t>(1)  As used in this subsection:</w:t>
      </w:r>
    </w:p>
    <w:p w:rsidR="001D18A9" w:rsidRDefault="001D18A9" w:rsidP="001D18A9">
      <w:r>
        <w:tab/>
        <w:t>"Child" means any person under 18 years of age.</w:t>
      </w:r>
    </w:p>
    <w:p w:rsidR="001D18A9" w:rsidRDefault="001D18A9" w:rsidP="001D18A9">
      <w: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1D18A9" w:rsidRDefault="001D18A9" w:rsidP="001D18A9">
      <w:r>
        <w:tab/>
        <w:t xml:space="preserve">"File-sharing program" means a computer program, application, software or operating system that allows the user of a computer on which such program, application, software or operating system is </w:t>
      </w:r>
      <w:r>
        <w:lastRenderedPageBreak/>
        <w:t>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1D18A9" w:rsidRDefault="001D18A9" w:rsidP="001D18A9">
      <w:r>
        <w:tab/>
        <w:t>"Internet" means the international computer network of both federal and non-federal interoperable packet switched data networks.</w:t>
      </w:r>
    </w:p>
    <w:p w:rsidR="001D18A9" w:rsidRDefault="001D18A9" w:rsidP="001D18A9">
      <w:r>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 :</w:t>
      </w:r>
    </w:p>
    <w:p w:rsidR="001D18A9" w:rsidRDefault="001D18A9" w:rsidP="001D18A9">
      <w:r>
        <w:tab/>
        <w:t>(a)</w:t>
      </w:r>
      <w:r>
        <w:tab/>
        <w:t>depicts a child engaging in a prohibited sexual act or in the simulation of such an act; or</w:t>
      </w:r>
    </w:p>
    <w:p w:rsidR="001D18A9" w:rsidRDefault="001D18A9" w:rsidP="001D18A9">
      <w:r>
        <w:tab/>
        <w:t>(b)</w:t>
      </w:r>
      <w:r>
        <w:tab/>
        <w:t>portrays a child in a sexually suggestive manner.</w:t>
      </w:r>
    </w:p>
    <w:p w:rsidR="001D18A9" w:rsidRDefault="001D18A9" w:rsidP="001D18A9">
      <w:r>
        <w:tab/>
        <w:t>"Peer-to-peer network" means a connection of computer systems through which files are shared directly between the systems on a network without the need of a central server.</w:t>
      </w:r>
    </w:p>
    <w:p w:rsidR="001D18A9" w:rsidRDefault="001D18A9" w:rsidP="001D18A9">
      <w:r>
        <w:tab/>
        <w:t xml:space="preserve">"Portray a child in a sexually suggestive manner" means: </w:t>
      </w:r>
    </w:p>
    <w:p w:rsidR="001D18A9" w:rsidRDefault="001D18A9" w:rsidP="001D18A9">
      <w:r>
        <w:tab/>
        <w:t>(a)</w:t>
      </w:r>
      <w: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1D18A9" w:rsidRDefault="001D18A9" w:rsidP="001D18A9">
      <w:r>
        <w:tab/>
        <w:t>(b)</w:t>
      </w:r>
      <w: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1D18A9" w:rsidRDefault="001D18A9" w:rsidP="001D18A9">
      <w:r>
        <w:tab/>
        <w:t>(c)</w:t>
      </w:r>
      <w:r>
        <w:tab/>
        <w:t>to otherwise depict a child for the purpose of sexual stimulation or gratification of any person who may view the depiction where the depiction does not have serious literary, artistic, political, or scientific value.</w:t>
      </w:r>
    </w:p>
    <w:p w:rsidR="001D18A9" w:rsidRDefault="001D18A9" w:rsidP="001D18A9">
      <w:r>
        <w:tab/>
        <w:t>"Prohibited sexual act" means</w:t>
      </w:r>
    </w:p>
    <w:p w:rsidR="001D18A9" w:rsidRDefault="001D18A9" w:rsidP="001D18A9">
      <w:r>
        <w:tab/>
        <w:t>(a)</w:t>
      </w:r>
      <w:r>
        <w:tab/>
        <w:t>Sexual intercourse; or</w:t>
      </w:r>
    </w:p>
    <w:p w:rsidR="001D18A9" w:rsidRDefault="001D18A9" w:rsidP="001D18A9">
      <w:r>
        <w:tab/>
        <w:t>(b)</w:t>
      </w:r>
      <w:r>
        <w:tab/>
        <w:t>Anal intercourse; or</w:t>
      </w:r>
    </w:p>
    <w:p w:rsidR="001D18A9" w:rsidRDefault="001D18A9" w:rsidP="001D18A9">
      <w:r>
        <w:tab/>
        <w:t>(c)</w:t>
      </w:r>
      <w:r>
        <w:tab/>
        <w:t>Masturbation; or</w:t>
      </w:r>
    </w:p>
    <w:p w:rsidR="001D18A9" w:rsidRDefault="001D18A9" w:rsidP="001D18A9">
      <w:r>
        <w:tab/>
        <w:t>(d)</w:t>
      </w:r>
      <w:r>
        <w:tab/>
        <w:t>Bestiality; or</w:t>
      </w:r>
    </w:p>
    <w:p w:rsidR="001D18A9" w:rsidRDefault="001D18A9" w:rsidP="001D18A9">
      <w:r>
        <w:tab/>
        <w:t>(e)</w:t>
      </w:r>
      <w:r>
        <w:tab/>
        <w:t>Sadism; or</w:t>
      </w:r>
    </w:p>
    <w:p w:rsidR="001D18A9" w:rsidRDefault="001D18A9" w:rsidP="001D18A9">
      <w:r>
        <w:tab/>
        <w:t>(f)</w:t>
      </w:r>
      <w:r>
        <w:tab/>
        <w:t>Masochism; or</w:t>
      </w:r>
    </w:p>
    <w:p w:rsidR="001D18A9" w:rsidRDefault="001D18A9" w:rsidP="001D18A9">
      <w:r>
        <w:tab/>
        <w:t>(g)</w:t>
      </w:r>
      <w:r>
        <w:tab/>
        <w:t>Fellatio; or</w:t>
      </w:r>
    </w:p>
    <w:p w:rsidR="001D18A9" w:rsidRDefault="001D18A9" w:rsidP="001D18A9">
      <w:r>
        <w:tab/>
        <w:t>(h)</w:t>
      </w:r>
      <w:r>
        <w:tab/>
        <w:t>Cunnilingus; or</w:t>
      </w:r>
    </w:p>
    <w:p w:rsidR="001D18A9" w:rsidRDefault="001D18A9" w:rsidP="001D18A9">
      <w:r>
        <w:tab/>
        <w:t>(</w:t>
      </w:r>
      <w:proofErr w:type="spellStart"/>
      <w:r>
        <w:t>i</w:t>
      </w:r>
      <w:proofErr w:type="spellEnd"/>
      <w:r>
        <w:t>)</w:t>
      </w:r>
      <w:r>
        <w:tab/>
        <w:t>Nudity, if depicted for the purpose of sexual stimulation or gratification of any person who may view such depiction; or</w:t>
      </w:r>
    </w:p>
    <w:p w:rsidR="001D18A9" w:rsidRDefault="001D18A9" w:rsidP="001D18A9">
      <w:r>
        <w:lastRenderedPageBreak/>
        <w:tab/>
        <w:t>(j)</w:t>
      </w:r>
      <w:r>
        <w:tab/>
        <w:t>Any act of sexual penetration or sexual contact as defined in N.J.S.2C:14-1.</w:t>
      </w:r>
    </w:p>
    <w:p w:rsidR="001D18A9" w:rsidRDefault="001D18A9" w:rsidP="001D18A9">
      <w:r>
        <w:tab/>
        <w:t xml:space="preserve">"Reproduction" means, but is not limited to, computer generated images. </w:t>
      </w:r>
    </w:p>
    <w:p w:rsidR="001D18A9" w:rsidRDefault="001D18A9" w:rsidP="001D18A9">
      <w:r>
        <w:tab/>
        <w:t>(2)</w:t>
      </w:r>
      <w:r>
        <w:tab/>
        <w:t>(Deleted by amendment, P.L.2001, c.291).</w:t>
      </w:r>
    </w:p>
    <w:p w:rsidR="001D18A9" w:rsidRDefault="001D18A9" w:rsidP="001D18A9">
      <w:r>
        <w:tab/>
        <w:t>(3)</w:t>
      </w:r>
      <w: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rsidR="001D18A9" w:rsidRDefault="001D18A9" w:rsidP="001D18A9">
      <w:r>
        <w:tab/>
        <w:t>(4)</w:t>
      </w:r>
      <w:r>
        <w:tab/>
        <w:t>A person commits a crime of the second degree if he photographs or films a child in a prohibited sexual act or in the 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rsidR="001D18A9" w:rsidRDefault="001D18A9" w:rsidP="001D18A9">
      <w:r>
        <w:tab/>
        <w:t>(5) (a) A person commits a crime if, by any means, including but not limited to the Internet, he:</w:t>
      </w:r>
    </w:p>
    <w:p w:rsidR="001D18A9" w:rsidRDefault="001D18A9" w:rsidP="001D18A9">
      <w:r>
        <w:tab/>
        <w:t>(</w:t>
      </w:r>
      <w:proofErr w:type="spellStart"/>
      <w:r>
        <w:t>i</w:t>
      </w:r>
      <w:proofErr w:type="spellEnd"/>
      <w:r>
        <w:t>)</w:t>
      </w:r>
      <w:r>
        <w:tab/>
        <w:t>knowingly distributes an item depicting the sexual exploitation or abuse of a child;</w:t>
      </w:r>
    </w:p>
    <w:p w:rsidR="001D18A9" w:rsidRDefault="001D18A9" w:rsidP="001D18A9">
      <w:r>
        <w:tab/>
        <w:t>(ii)</w:t>
      </w:r>
      <w:r>
        <w:tab/>
        <w:t>knowingly possesses an item depicting the sexual exploitation or abuse of a child with the intent to distribute that item; or</w:t>
      </w:r>
    </w:p>
    <w:p w:rsidR="001D18A9" w:rsidRDefault="001D18A9" w:rsidP="001D18A9">
      <w:r>
        <w:tab/>
        <w:t>(iii)</w:t>
      </w:r>
      <w:r>
        <w:tab/>
        <w:t xml:space="preserve"> knowingly stores or maintains an item depicting the sexual exploitation or abuse of a child using a file-sharing program which is designated as available for searching by or copying to one or more other computers.</w:t>
      </w:r>
    </w:p>
    <w:p w:rsidR="001D18A9" w:rsidRDefault="001D18A9" w:rsidP="001D18A9">
      <w: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1D18A9" w:rsidRDefault="001D18A9" w:rsidP="001D18A9">
      <w:r>
        <w:tab/>
        <w:t>A violation of this subparagraph that involves 1,000 or more items depicting the sexual exploitation or abuse of a child is a crime of the first degree; otherwise it is a crime of the second degree.</w:t>
      </w:r>
    </w:p>
    <w:p w:rsidR="001D18A9" w:rsidRDefault="001D18A9" w:rsidP="001D18A9">
      <w:r>
        <w:tab/>
        <w:t xml:space="preserve">Notwithstanding the provisions of subsection a. of N.J.S.2C:43-6, a person whose offense under this subparagraph involved at least </w:t>
      </w:r>
      <w:r>
        <w:lastRenderedPageBreak/>
        <w:t>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1D18A9" w:rsidRDefault="001D18A9" w:rsidP="001D18A9">
      <w: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1D18A9" w:rsidRDefault="001D18A9" w:rsidP="001D18A9">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1D18A9" w:rsidRDefault="001D18A9" w:rsidP="001D18A9">
      <w:r>
        <w:tab/>
        <w:t xml:space="preserve">For purposes of this subparagraph, the term "possess" includes receiving, viewing, or having under one's control, through any means, including the Internet. </w:t>
      </w:r>
    </w:p>
    <w:p w:rsidR="001D18A9" w:rsidRDefault="001D18A9" w:rsidP="001D18A9">
      <w:r>
        <w:tab/>
        <w:t>(b)  (</w:t>
      </w:r>
      <w:proofErr w:type="spellStart"/>
      <w:r>
        <w:t>i</w:t>
      </w:r>
      <w:proofErr w:type="spellEnd"/>
      <w:r>
        <w:t xml:space="preserve">)  A person commits a crime of the first degree if he knowingly possesses, knowingly views, or knowingly has under his control, through any means, including the Internet, 100,000 or more items depicting the sexual exploitation or abuse of a child. </w:t>
      </w:r>
    </w:p>
    <w:p w:rsidR="001D18A9" w:rsidRDefault="001D18A9" w:rsidP="001D18A9">
      <w:r>
        <w:tab/>
        <w:t>(ii)</w:t>
      </w:r>
      <w: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1D18A9" w:rsidRDefault="001D18A9" w:rsidP="001D18A9">
      <w:r>
        <w:tab/>
        <w:t>(iii)</w:t>
      </w:r>
      <w:r>
        <w:tab/>
        <w:t xml:space="preserve"> A person commits a crime of the third degree if he knowingly possesses, knowingly views, or knowingly has under his control, through any means, including the Internet, less than 1,000 items depicting the sexual exploitation or abuse of a child.</w:t>
      </w:r>
    </w:p>
    <w:p w:rsidR="001D18A9" w:rsidRDefault="001D18A9" w:rsidP="001D18A9">
      <w: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1D18A9" w:rsidRDefault="001D18A9" w:rsidP="001D18A9">
      <w:r>
        <w:lastRenderedPageBreak/>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1D18A9" w:rsidRDefault="001D18A9" w:rsidP="001D18A9">
      <w:r>
        <w:tab/>
        <w:t>Nothing in this subparagraph shall be construed to preclude or limit any prosecution or conviction for the offense set forth in subparagraph (a) of this paragraph.</w:t>
      </w:r>
    </w:p>
    <w:p w:rsidR="001D18A9" w:rsidRDefault="001D18A9" w:rsidP="001D18A9">
      <w:r>
        <w:tab/>
        <w:t>(6)</w:t>
      </w:r>
      <w: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t>rebuttably</w:t>
      </w:r>
      <w:proofErr w:type="spellEnd"/>
      <w:r>
        <w:t xml:space="preserve">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1D18A9" w:rsidRDefault="001D18A9" w:rsidP="001D18A9">
      <w:r>
        <w:tab/>
        <w:t>(7)</w:t>
      </w:r>
      <w:r>
        <w:tab/>
        <w:t xml:space="preserve">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w:t>
      </w:r>
      <w:r>
        <w:lastRenderedPageBreak/>
        <w:t>individual act was committed within the applicable statute of limitations.</w:t>
      </w:r>
    </w:p>
    <w:p w:rsidR="001D18A9" w:rsidRDefault="001D18A9" w:rsidP="001D18A9">
      <w:r>
        <w:t>(</w:t>
      </w:r>
      <w:proofErr w:type="spellStart"/>
      <w:r>
        <w:t>cf</w:t>
      </w:r>
      <w:proofErr w:type="spellEnd"/>
      <w:r>
        <w:t>: P.L.2017, c.141, s.1)</w:t>
      </w:r>
    </w:p>
    <w:p w:rsidR="001D18A9" w:rsidRDefault="001D18A9" w:rsidP="001D18A9"/>
    <w:p w:rsidR="001D18A9" w:rsidRPr="00AA7880" w:rsidRDefault="001D18A9" w:rsidP="001D18A9">
      <w:r>
        <w:tab/>
        <w:t>2.</w:t>
      </w:r>
      <w:r>
        <w:tab/>
        <w:t>This act shall take effect immediately.</w:t>
      </w:r>
    </w:p>
    <w:p w:rsidR="001D18A9" w:rsidRDefault="001D18A9" w:rsidP="001D18A9"/>
    <w:p w:rsidR="001D18A9" w:rsidRDefault="001D18A9" w:rsidP="001D18A9"/>
    <w:p w:rsidR="001D18A9" w:rsidRPr="00AA7880" w:rsidRDefault="001D18A9" w:rsidP="001D18A9">
      <w:pPr>
        <w:jc w:val="center"/>
      </w:pPr>
      <w:r w:rsidRPr="00D71D68">
        <w:t>STATEMENT</w:t>
      </w:r>
    </w:p>
    <w:p w:rsidR="001D18A9" w:rsidRDefault="001D18A9" w:rsidP="001D18A9"/>
    <w:p w:rsidR="001D18A9" w:rsidRDefault="001D18A9" w:rsidP="001D18A9">
      <w:r>
        <w:tab/>
        <w:t xml:space="preserve">This bill provides that a </w:t>
      </w:r>
      <w:r w:rsidRPr="00B625E7">
        <w:t xml:space="preserve">parent or caregiver </w:t>
      </w:r>
      <w:r>
        <w:t xml:space="preserve">who unlawfully uses, manufactures, or distributes a </w:t>
      </w:r>
      <w:r w:rsidRPr="00B625E7">
        <w:t xml:space="preserve">controlled dangerous substance </w:t>
      </w:r>
      <w:r>
        <w:t xml:space="preserve">while </w:t>
      </w:r>
      <w:r w:rsidRPr="00B625E7">
        <w:t xml:space="preserve">in </w:t>
      </w:r>
      <w:r>
        <w:t xml:space="preserve">the </w:t>
      </w:r>
      <w:r w:rsidRPr="00B625E7">
        <w:t xml:space="preserve">presence of </w:t>
      </w:r>
      <w:r>
        <w:t xml:space="preserve">a </w:t>
      </w:r>
      <w:r w:rsidRPr="00B625E7">
        <w:t xml:space="preserve">child </w:t>
      </w:r>
      <w:r>
        <w:t>is guilty of</w:t>
      </w:r>
      <w:r w:rsidRPr="00B625E7">
        <w:t xml:space="preserve"> </w:t>
      </w:r>
      <w:r>
        <w:t xml:space="preserve">the </w:t>
      </w:r>
      <w:r w:rsidRPr="00B625E7">
        <w:t xml:space="preserve">crime of endangering </w:t>
      </w:r>
      <w:r>
        <w:t xml:space="preserve">the </w:t>
      </w:r>
      <w:r w:rsidRPr="00B625E7">
        <w:t>welfare of that child.</w:t>
      </w:r>
    </w:p>
    <w:p w:rsidR="001D18A9" w:rsidRDefault="001D18A9" w:rsidP="001D18A9">
      <w:r>
        <w:tab/>
        <w:t>The bill provides that any person with a legal duty for the care of a child or who has assumed responsibility for the care of a child who</w:t>
      </w:r>
      <w:r w:rsidRPr="004312B3">
        <w:t xml:space="preserve"> </w:t>
      </w:r>
      <w:r>
        <w:t>violates the provisions of N.J.S.2C:35-5 while in the presence of such child would be guilty of a crime of the third degree pursuant to N.J.S.2C:24-4, endangering the welfare of a child.  The underlying statute, N.J.S.2C:35-5, concerns unlawfully manufacturing, distributing, or dispensing, or having under one’s control with intent to manufacture, distribute, or dispense, a controlled dangerous substance. Penalties for violations of N.J.S.2C:35-5 range from a crime of the fourth degree to a crime of the first degree, depending on the particular substance involved and its quantity.</w:t>
      </w:r>
    </w:p>
    <w:p w:rsidR="001D18A9" w:rsidRDefault="001D18A9" w:rsidP="001D18A9">
      <w:r>
        <w:tab/>
        <w:t>Under the bill, a violation of the provisions of N.J.S.2C:35-10 while in the presence of a child by a person with a legal duty for the care of the child or who has assumed responsibility for the care of the child would constitute a crime of the fourth degree</w:t>
      </w:r>
      <w:r w:rsidRPr="0083438A">
        <w:t xml:space="preserve"> </w:t>
      </w:r>
      <w:r>
        <w:t>pursuant to N.J.S.2C:24-4, endangering the welfare of a child. The underlying statute, N.J.S.2C:35-10, concerns obtaining, possessing, or using a controlled dangerous substance. Penalties for violations of N.J.S.2C:35-10 range from a disorderly persons offense to a crime of the third degree, depending on the particular substance involved and its quantity.</w:t>
      </w:r>
    </w:p>
    <w:p w:rsidR="001D18A9" w:rsidRDefault="001D18A9" w:rsidP="001D18A9">
      <w:r>
        <w:tab/>
        <w:t>A crime of the first degree is punishable by a term of imprisonment of ten to 20 years or a fine of up to $200,000, or both; a crime of the second degree, by a term of five to ten years or a fine up to $150,000, or both; a crime of the third degree, by a term of three to five years or a fine up to $15,000, or both, and a crime of the fourth degree, by a term up to 18 months or a fine up to $10,000, or both.  A disorderly persons offense is punishable by a term of imprisonment of up to six months or a fine of up to $1,000 or both. A petty disorderly persons offense is punishable by a term of imprisonment of up to 30 days or a fine of up to $500 or both.</w:t>
      </w:r>
    </w:p>
    <w:p w:rsidR="001D18A9" w:rsidRDefault="001D18A9" w:rsidP="001D18A9">
      <w:r>
        <w:tab/>
        <w:t xml:space="preserve">The bill specifies that it </w:t>
      </w:r>
      <w:r w:rsidRPr="00DD72E2">
        <w:t xml:space="preserve">does not preclude a prosecution for any </w:t>
      </w:r>
      <w:r w:rsidRPr="00D66793">
        <w:t>other offense set forth in chapter 35 of Title 2C of the New Jersey Statutes or any other offense defined by the laws of this State.</w:t>
      </w:r>
      <w:r>
        <w:t xml:space="preserve"> The </w:t>
      </w:r>
      <w:r>
        <w:lastRenderedPageBreak/>
        <w:t>intent of this provision is to clarify that a prosecution for endangering the welfare of a child under the bill is separate and distinct from any prosecution for the underlying drug offense or a</w:t>
      </w:r>
      <w:r w:rsidR="00922F76">
        <w:t>ny other criminal prosecution.</w:t>
      </w:r>
    </w:p>
    <w:sectPr w:rsidR="001D18A9" w:rsidSect="007D262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AA0" w:rsidRDefault="00FD1AA0">
      <w:r>
        <w:separator/>
      </w:r>
    </w:p>
  </w:endnote>
  <w:endnote w:type="continuationSeparator" w:id="0">
    <w:p w:rsidR="00FD1AA0" w:rsidRDefault="00FD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C99" w:rsidRDefault="00FA7D11" w:rsidP="00FA7D11">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36A" w:rsidRPr="00921C91" w:rsidRDefault="008403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036A" w:rsidRPr="00921C91" w:rsidRDefault="0084036A">
    <w:pPr>
      <w:pStyle w:val="Footer"/>
      <w:rPr>
        <w:szCs w:val="18"/>
      </w:rPr>
    </w:pPr>
  </w:p>
  <w:p w:rsidR="0084036A" w:rsidRPr="00921C91" w:rsidRDefault="008403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036A" w:rsidRDefault="008403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AA0" w:rsidRDefault="00FD1AA0">
      <w:r>
        <w:separator/>
      </w:r>
    </w:p>
  </w:footnote>
  <w:footnote w:type="continuationSeparator" w:id="0">
    <w:p w:rsidR="00FD1AA0" w:rsidRDefault="00FD1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35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2624" w:rsidRDefault="007D2624" w:rsidP="007D2624">
    <w:pPr>
      <w:pStyle w:val="bpuHeadSpon"/>
    </w:pPr>
    <w:r w:rsidRPr="007D2624">
      <w:rPr>
        <w:rStyle w:val="bpuHeadSponChar"/>
      </w:rPr>
      <w:t>A2760</w:t>
    </w:r>
    <w:r>
      <w:t xml:space="preserve"> N.MUNOZ</w:t>
    </w:r>
    <w:r w:rsidR="00DB7C99">
      <w:t>, WEBBER</w:t>
    </w:r>
  </w:p>
  <w:p w:rsidR="007D2624" w:rsidRDefault="007D2624" w:rsidP="007D2624">
    <w:pPr>
      <w:pStyle w:val="bpuHeadSpon"/>
    </w:pPr>
    <w:r>
      <w:fldChar w:fldCharType="begin"/>
    </w:r>
    <w:r>
      <w:instrText xml:space="preserve"> PAGE  \* MERGEFORMAT </w:instrText>
    </w:r>
    <w:r>
      <w:fldChar w:fldCharType="separate"/>
    </w:r>
    <w:r w:rsidR="00FA35C9">
      <w:rPr>
        <w:noProof/>
      </w:rPr>
      <w:t>6</w:t>
    </w:r>
    <w:r>
      <w:fldChar w:fldCharType="end"/>
    </w:r>
  </w:p>
  <w:p w:rsidR="007D2624" w:rsidRDefault="007D2624" w:rsidP="007D26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2624" w:rsidRDefault="007D2624" w:rsidP="007D2624">
    <w:pPr>
      <w:pStyle w:val="bpuHeadSpon"/>
    </w:pPr>
    <w:r w:rsidRPr="007D2624">
      <w:rPr>
        <w:rStyle w:val="bpuHeadSponChar"/>
      </w:rPr>
      <w:t>A2760</w:t>
    </w:r>
    <w:r>
      <w:t xml:space="preserve"> N.MUNOZ</w:t>
    </w:r>
    <w:r w:rsidR="00DB7C99">
      <w:t>, WEBBER</w:t>
    </w:r>
  </w:p>
  <w:p w:rsidR="007D2624" w:rsidRDefault="007D2624" w:rsidP="007D2624">
    <w:pPr>
      <w:pStyle w:val="bpuHeadSpon"/>
    </w:pPr>
    <w:r>
      <w:fldChar w:fldCharType="begin"/>
    </w:r>
    <w:r>
      <w:instrText xml:space="preserve"> PAGE  \* MERGEFORMAT </w:instrText>
    </w:r>
    <w:r>
      <w:fldChar w:fldCharType="separate"/>
    </w:r>
    <w:r w:rsidR="00FA35C9">
      <w:rPr>
        <w:noProof/>
      </w:rPr>
      <w:t>2</w:t>
    </w:r>
    <w:r>
      <w:fldChar w:fldCharType="end"/>
    </w:r>
  </w:p>
  <w:p w:rsidR="007D2624" w:rsidRDefault="007D2624" w:rsidP="007D26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D08A6"/>
    <w:multiLevelType w:val="hybridMultilevel"/>
    <w:tmpl w:val="BC7A206A"/>
    <w:lvl w:ilvl="0" w:tplc="8D045A4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AA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8A9"/>
    <w:rsid w:val="001D25F3"/>
    <w:rsid w:val="001E15F1"/>
    <w:rsid w:val="001E16FA"/>
    <w:rsid w:val="001E6213"/>
    <w:rsid w:val="001F14C7"/>
    <w:rsid w:val="001F7405"/>
    <w:rsid w:val="00205533"/>
    <w:rsid w:val="00212B8D"/>
    <w:rsid w:val="00222983"/>
    <w:rsid w:val="002370D0"/>
    <w:rsid w:val="002469B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9C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DA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392"/>
    <w:rsid w:val="007A2F73"/>
    <w:rsid w:val="007A3061"/>
    <w:rsid w:val="007A5A0B"/>
    <w:rsid w:val="007C0E14"/>
    <w:rsid w:val="007C7DE4"/>
    <w:rsid w:val="007D2624"/>
    <w:rsid w:val="007D40CB"/>
    <w:rsid w:val="007D5796"/>
    <w:rsid w:val="007D59C0"/>
    <w:rsid w:val="007D5F81"/>
    <w:rsid w:val="007D7D9C"/>
    <w:rsid w:val="007F485D"/>
    <w:rsid w:val="007F6050"/>
    <w:rsid w:val="00813627"/>
    <w:rsid w:val="00832816"/>
    <w:rsid w:val="00837109"/>
    <w:rsid w:val="00840365"/>
    <w:rsid w:val="0084036A"/>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F7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A0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1DF"/>
    <w:rsid w:val="00C541F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1FE"/>
    <w:rsid w:val="00D63B6F"/>
    <w:rsid w:val="00D64A90"/>
    <w:rsid w:val="00D9410B"/>
    <w:rsid w:val="00D9695B"/>
    <w:rsid w:val="00DA2417"/>
    <w:rsid w:val="00DA5585"/>
    <w:rsid w:val="00DB02AC"/>
    <w:rsid w:val="00DB6AA2"/>
    <w:rsid w:val="00DB7C9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E2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5C9"/>
    <w:rsid w:val="00FA4A52"/>
    <w:rsid w:val="00FA7D11"/>
    <w:rsid w:val="00FB4045"/>
    <w:rsid w:val="00FB4D8E"/>
    <w:rsid w:val="00FC0D0A"/>
    <w:rsid w:val="00FC1B0B"/>
    <w:rsid w:val="00FD1AA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B9A700B"/>
  <w15:docId w15:val="{CD8C3C2E-EFBF-435A-919D-450B1460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D18A9"/>
    <w:pPr>
      <w:ind w:left="720"/>
      <w:contextualSpacing/>
    </w:pPr>
  </w:style>
  <w:style w:type="paragraph" w:styleId="BalloonText">
    <w:name w:val="Balloon Text"/>
    <w:basedOn w:val="Normal"/>
    <w:link w:val="BalloonTextChar"/>
    <w:semiHidden/>
    <w:unhideWhenUsed/>
    <w:rsid w:val="007D5F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F81"/>
    <w:rPr>
      <w:rFonts w:ascii="Segoe UI" w:hAnsi="Segoe UI" w:cs="Segoe UI"/>
      <w:spacing w:val="4"/>
      <w:sz w:val="18"/>
      <w:szCs w:val="18"/>
    </w:rPr>
  </w:style>
  <w:style w:type="character" w:styleId="LineNumber">
    <w:name w:val="line number"/>
    <w:basedOn w:val="DefaultParagraphFont"/>
    <w:semiHidden/>
    <w:unhideWhenUsed/>
    <w:rsid w:val="007D2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2852</Words>
  <Characters>14065</Characters>
  <Application>Microsoft Office Word</Application>
  <DocSecurity>0</DocSecurity>
  <Lines>319</Lines>
  <Paragraphs>81</Paragraphs>
  <ScaleCrop>false</ScaleCrop>
  <HeadingPairs>
    <vt:vector size="2" baseType="variant">
      <vt:variant>
        <vt:lpstr>Title</vt:lpstr>
      </vt:variant>
      <vt:variant>
        <vt:i4>1</vt:i4>
      </vt:variant>
    </vt:vector>
  </HeadingPairs>
  <TitlesOfParts>
    <vt:vector size="1" baseType="lpstr">
      <vt:lpstr>Asw. Munoz reintro of A2335 of 2018-19</vt:lpstr>
    </vt:vector>
  </TitlesOfParts>
  <Manager>R211</Manager>
  <Company>NJ Office of Legislative Services</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A2760</dc:title>
  <dc:subject/>
  <dc:creator>Assemblywoman  MUNOZ</dc:creator>
  <cp:keywords>A2760|8|JU |103|0|103|F|0|</cp:keywords>
  <dc:description>INTRODUCED FEBRUARY 13, 2020</dc:description>
  <cp:lastModifiedBy>Todaro, Vivian</cp:lastModifiedBy>
  <cp:revision>2</cp:revision>
  <cp:lastPrinted>2020-05-12T17:40:00Z</cp:lastPrinted>
  <dcterms:created xsi:type="dcterms:W3CDTF">2020-05-12T17:40:00Z</dcterms:created>
  <dcterms:modified xsi:type="dcterms:W3CDTF">2020-05-12T17:40:00Z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