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5F6" w:rsidRDefault="009325F6" w:rsidP="009325F6">
      <w:pPr>
        <w:pStyle w:val="bpuBill"/>
      </w:pPr>
      <w:bookmarkStart w:id="0" w:name="bpuFrontPg"/>
      <w:bookmarkStart w:id="1" w:name="_GoBack"/>
      <w:bookmarkEnd w:id="0"/>
      <w:bookmarkEnd w:id="1"/>
      <w:r>
        <w:t xml:space="preserve">ASSEMBLY, No. 2764 </w:t>
      </w:r>
    </w:p>
    <w:p w:rsidR="009325F6" w:rsidRPr="009D38FF" w:rsidRDefault="009325F6" w:rsidP="009325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345489" r:id="rId7"/>
        </w:object>
      </w:r>
    </w:p>
    <w:p w:rsidR="009325F6" w:rsidRDefault="009325F6" w:rsidP="009325F6">
      <w:pPr>
        <w:pStyle w:val="bpuState"/>
      </w:pPr>
      <w:r>
        <w:t>STATE OF NEW JERSEY</w:t>
      </w:r>
    </w:p>
    <w:p w:rsidR="009325F6" w:rsidRDefault="009325F6" w:rsidP="009325F6">
      <w:pPr>
        <w:pStyle w:val="bpuLegislature"/>
      </w:pPr>
      <w:r>
        <w:t>219th LEGISLATURE</w:t>
      </w:r>
    </w:p>
    <w:p w:rsidR="009325F6" w:rsidRDefault="009325F6" w:rsidP="009325F6">
      <w:pPr>
        <w:pStyle w:val="bpuWpGraphic"/>
      </w:pPr>
      <w:r>
        <w:object w:dxaOrig="8985" w:dyaOrig="255">
          <v:shape id="_x0000_i1026" type="#_x0000_t75" style="width:6in;height:12pt" o:ole="">
            <v:imagedata r:id="rId6" o:title=""/>
          </v:shape>
          <o:OLEObject Type="Embed" ProgID="WPWin6.1" ShapeID="_x0000_i1026" DrawAspect="Content" ObjectID="_1685345490" r:id="rId8"/>
        </w:object>
      </w:r>
      <w:r>
        <w:t xml:space="preserve">  </w:t>
      </w:r>
    </w:p>
    <w:p w:rsidR="009325F6" w:rsidRDefault="009325F6" w:rsidP="009325F6">
      <w:pPr>
        <w:pStyle w:val="bpuIntro"/>
      </w:pPr>
      <w:r>
        <w:t>INTRODUCED FEBRUARY 13, 2020</w:t>
      </w:r>
    </w:p>
    <w:p w:rsidR="009325F6" w:rsidRDefault="009325F6" w:rsidP="009325F6">
      <w:pPr>
        <w:pStyle w:val="bpuIntro"/>
      </w:pPr>
    </w:p>
    <w:p w:rsidR="009325F6" w:rsidRDefault="009325F6" w:rsidP="009325F6">
      <w:pPr>
        <w:pStyle w:val="bpuIntro"/>
        <w:sectPr w:rsidR="009325F6" w:rsidSect="00A722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25F6" w:rsidRDefault="009325F6" w:rsidP="009325F6">
      <w:pPr>
        <w:pStyle w:val="bpuIntro"/>
      </w:pPr>
    </w:p>
    <w:p w:rsidR="009325F6" w:rsidRDefault="009325F6" w:rsidP="009325F6">
      <w:pPr>
        <w:pStyle w:val="bpuSponsor"/>
      </w:pPr>
      <w:r>
        <w:t>Sponsored by:</w:t>
      </w:r>
    </w:p>
    <w:p w:rsidR="009325F6" w:rsidRDefault="009325F6" w:rsidP="009325F6">
      <w:pPr>
        <w:pStyle w:val="bpuSponsor"/>
      </w:pPr>
      <w:r>
        <w:t>Assemblyman  ANDREW ZWICKER</w:t>
      </w:r>
    </w:p>
    <w:p w:rsidR="009325F6" w:rsidRDefault="009325F6" w:rsidP="009325F6">
      <w:pPr>
        <w:pStyle w:val="bpuSponsor"/>
      </w:pPr>
      <w:r>
        <w:t>District 16 (Hunterdon, Mercer, Middlesex and Somerset)</w:t>
      </w:r>
    </w:p>
    <w:p w:rsidR="009325F6" w:rsidRDefault="00165075" w:rsidP="00165075">
      <w:pPr>
        <w:pStyle w:val="bpuSponsor"/>
      </w:pPr>
      <w:r>
        <w:t>Assemblywoman  CAROL A. MURPHY</w:t>
      </w:r>
    </w:p>
    <w:p w:rsidR="00165075" w:rsidRDefault="00165075" w:rsidP="00165075">
      <w:pPr>
        <w:pStyle w:val="bpuSponsor"/>
      </w:pPr>
      <w:r>
        <w:t>District 7 (Burlington)</w:t>
      </w:r>
    </w:p>
    <w:p w:rsidR="00165075" w:rsidRDefault="005761B9" w:rsidP="005761B9">
      <w:pPr>
        <w:pStyle w:val="bpuSponsor"/>
      </w:pPr>
      <w:r>
        <w:t>Assemblyman  WAYNE P. DEANGELO</w:t>
      </w:r>
    </w:p>
    <w:p w:rsidR="005761B9" w:rsidRDefault="005761B9" w:rsidP="005761B9">
      <w:pPr>
        <w:pStyle w:val="bpuSponsor"/>
      </w:pPr>
      <w:r>
        <w:t>District 14 (Mercer and Middlesex)</w:t>
      </w:r>
    </w:p>
    <w:p w:rsidR="00671038" w:rsidRDefault="00671038" w:rsidP="00671038">
      <w:pPr>
        <w:pStyle w:val="bpuSponsor"/>
      </w:pPr>
    </w:p>
    <w:p w:rsidR="00A72245" w:rsidRDefault="00A72245" w:rsidP="00A72245">
      <w:pPr>
        <w:pStyle w:val="bpuSponsor"/>
      </w:pPr>
      <w:r>
        <w:t>Co-Sponsored by:</w:t>
      </w:r>
    </w:p>
    <w:p w:rsidR="00A72245" w:rsidRPr="00A72245" w:rsidRDefault="00A72245" w:rsidP="00A72245">
      <w:pPr>
        <w:pStyle w:val="bpuSponsor"/>
      </w:pPr>
      <w:r w:rsidRPr="00A72245">
        <w:t>Assemblymen Dancer and Benson</w:t>
      </w:r>
    </w:p>
    <w:p w:rsidR="00671038" w:rsidRDefault="00671038" w:rsidP="00671038"/>
    <w:p w:rsidR="00A72245" w:rsidRPr="00671038" w:rsidRDefault="00A72245" w:rsidP="00671038"/>
    <w:p w:rsidR="009325F6" w:rsidRDefault="009325F6" w:rsidP="009325F6">
      <w:pPr>
        <w:pStyle w:val="bpuSponsor"/>
      </w:pPr>
    </w:p>
    <w:p w:rsidR="009325F6" w:rsidRDefault="009325F6" w:rsidP="009325F6">
      <w:pPr>
        <w:pStyle w:val="bpuSponsor"/>
      </w:pPr>
    </w:p>
    <w:p w:rsidR="009325F6" w:rsidRDefault="009325F6" w:rsidP="009325F6">
      <w:pPr>
        <w:pStyle w:val="bpuSponsor"/>
      </w:pPr>
      <w:r>
        <w:t>SYNOPSIS</w:t>
      </w:r>
    </w:p>
    <w:p w:rsidR="009325F6" w:rsidRDefault="009325F6" w:rsidP="009325F6">
      <w:pPr>
        <w:pStyle w:val="bpuNormText"/>
      </w:pPr>
      <w:r>
        <w:tab/>
        <w:t>Eliminates requirement under veterans’ gross income tax exemption that taxpayer serve in active duty status or federal active duty st</w:t>
      </w:r>
      <w:r w:rsidR="00915A30">
        <w:t xml:space="preserve">atus to qualify for exemption. </w:t>
      </w:r>
    </w:p>
    <w:p w:rsidR="009325F6" w:rsidRDefault="009325F6" w:rsidP="009325F6">
      <w:pPr>
        <w:pStyle w:val="bpuNormText"/>
      </w:pPr>
    </w:p>
    <w:p w:rsidR="009325F6" w:rsidRDefault="009325F6" w:rsidP="009325F6">
      <w:pPr>
        <w:pStyle w:val="bpuSponsor"/>
      </w:pPr>
      <w:r>
        <w:t xml:space="preserve">CURRENT VERSION OF TEXT </w:t>
      </w:r>
    </w:p>
    <w:p w:rsidR="009325F6" w:rsidRDefault="009325F6" w:rsidP="009325F6">
      <w:pPr>
        <w:pStyle w:val="bpuNormText"/>
      </w:pPr>
      <w:r>
        <w:tab/>
        <w:t>As introduced.</w:t>
      </w:r>
    </w:p>
    <w:p w:rsidR="009325F6" w:rsidRDefault="009325F6" w:rsidP="009325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325F6" w:rsidRDefault="009325F6" w:rsidP="008916EC">
      <w:pPr>
        <w:pStyle w:val="FronterPage"/>
        <w:tabs>
          <w:tab w:val="clear" w:pos="720"/>
          <w:tab w:val="clear" w:pos="1440"/>
          <w:tab w:val="clear" w:pos="2160"/>
          <w:tab w:val="clear" w:pos="2880"/>
          <w:tab w:val="clear" w:pos="3600"/>
          <w:tab w:val="clear" w:pos="4320"/>
          <w:tab w:val="clear" w:pos="5040"/>
        </w:tabs>
        <w:sectPr w:rsidR="009325F6" w:rsidSect="009325F6">
          <w:type w:val="continuous"/>
          <w:pgSz w:w="12240" w:h="20160" w:code="5"/>
          <w:pgMar w:top="1440" w:right="2275" w:bottom="1440" w:left="2275" w:header="72" w:footer="720" w:gutter="0"/>
          <w:pgNumType w:start="1"/>
          <w:cols w:space="720"/>
          <w:docGrid w:linePitch="360"/>
        </w:sectPr>
      </w:pPr>
    </w:p>
    <w:p w:rsidR="00E45F3A" w:rsidRPr="00677316" w:rsidRDefault="00E45F3A" w:rsidP="00E45F3A">
      <w:pPr>
        <w:pStyle w:val="HangingAnAct"/>
        <w:rPr>
          <w:rStyle w:val="HangingAnActChar"/>
        </w:rPr>
      </w:pPr>
      <w:r w:rsidRPr="00E45F3A">
        <w:rPr>
          <w:rStyle w:val="BillHead"/>
        </w:rPr>
        <w:lastRenderedPageBreak/>
        <w:t>An Act</w:t>
      </w:r>
      <w:r w:rsidRPr="006B7FA7">
        <w:rPr>
          <w:rStyle w:val="HangingAnActChar"/>
        </w:rPr>
        <w:t xml:space="preserve"> </w:t>
      </w:r>
      <w:r>
        <w:t>eliminating the active duty requirements from the veterans’ gross income tax exemption, amending N.J.S.54A:3-1.</w:t>
      </w:r>
    </w:p>
    <w:p w:rsidR="00E45F3A" w:rsidRPr="00D71D68" w:rsidRDefault="00E45F3A" w:rsidP="00E45F3A"/>
    <w:p w:rsidR="00E45F3A" w:rsidRPr="00AA7880" w:rsidRDefault="00E45F3A" w:rsidP="00E45F3A">
      <w:r>
        <w:tab/>
      </w:r>
      <w:r>
        <w:rPr>
          <w:rStyle w:val="BillHeading2"/>
        </w:rPr>
        <w:t xml:space="preserve">Be It Enacted </w:t>
      </w:r>
      <w:r>
        <w:rPr>
          <w:rStyle w:val="BillLanguage"/>
        </w:rPr>
        <w:t>by the Senate and General Assembly of the State of New Jersey:</w:t>
      </w:r>
    </w:p>
    <w:p w:rsidR="00E45F3A" w:rsidRPr="00D71D68" w:rsidRDefault="00E45F3A" w:rsidP="00E45F3A"/>
    <w:p w:rsidR="00E45F3A" w:rsidRDefault="00E45F3A" w:rsidP="00E45F3A">
      <w:r>
        <w:tab/>
        <w:t>1.</w:t>
      </w:r>
      <w:r>
        <w:tab/>
        <w:t>N.J.S.54A:3-1 is amended to read as follows:</w:t>
      </w:r>
    </w:p>
    <w:p w:rsidR="00AC4DB2" w:rsidRDefault="00AC4DB2" w:rsidP="00AC4DB2">
      <w:r>
        <w:tab/>
        <w:t>54A:3-1.</w:t>
      </w:r>
      <w:r>
        <w:tab/>
        <w:t xml:space="preserve">Personal exemptions and deductions.  Each taxpayer shall be allowed personal exemptions and deductions against his gross income as follows:  </w:t>
      </w:r>
    </w:p>
    <w:p w:rsidR="00AC4DB2" w:rsidRDefault="00AC4DB2" w:rsidP="00AC4DB2">
      <w:r>
        <w:tab/>
        <w:t>(a)</w:t>
      </w:r>
      <w:r>
        <w:tab/>
        <w:t xml:space="preserve">Taxpayer.  Each taxpayer shall be allowed a personal exemption of $1,000.00 which may be taken as a deduction from his New Jersey gross income. </w:t>
      </w:r>
    </w:p>
    <w:p w:rsidR="00AC4DB2" w:rsidRDefault="00AC4DB2" w:rsidP="00AC4DB2">
      <w:r>
        <w:tab/>
        <w:t>(b)</w:t>
      </w:r>
      <w:r>
        <w:tab/>
        <w:t xml:space="preserve">Additional exemptions.  In addition to the personal exemptions allowed in (a), the following additional personal exemptions shall be allowed as a deduction from gross income:  </w:t>
      </w:r>
    </w:p>
    <w:p w:rsidR="00AC4DB2" w:rsidRDefault="00AC4DB2" w:rsidP="00AC4DB2">
      <w:r>
        <w:tab/>
        <w:t>1.</w:t>
      </w:r>
      <w:r>
        <w:tab/>
        <w:t xml:space="preserve">For the taxpayer's spouse, or domestic partner as defined in section 3 of P.L.2003, c.246 (C.26:8A-3), who does not file separately - $1,000.00.  </w:t>
      </w:r>
    </w:p>
    <w:p w:rsidR="00AC4DB2" w:rsidRDefault="00AC4DB2" w:rsidP="00AC4DB2">
      <w:r>
        <w:tab/>
        <w:t>2.</w:t>
      </w:r>
      <w:r>
        <w:tab/>
        <w:t xml:space="preserve">For each dependent who qualifies as a dependent of the taxpayer during the taxable year for federal income tax purposes - $1,500.00.  </w:t>
      </w:r>
    </w:p>
    <w:p w:rsidR="00AC4DB2" w:rsidRDefault="00AC4DB2" w:rsidP="00AC4DB2">
      <w:r>
        <w:tab/>
        <w:t>3.</w:t>
      </w:r>
      <w:r>
        <w:tab/>
        <w:t xml:space="preserve">Taxpayer 65 years of age or over at the close of the taxable year - $1,000.00.  </w:t>
      </w:r>
    </w:p>
    <w:p w:rsidR="00AC4DB2" w:rsidRDefault="00AC4DB2" w:rsidP="00AC4DB2">
      <w:r>
        <w:tab/>
        <w:t>4.</w:t>
      </w:r>
      <w:r>
        <w:tab/>
        <w:t xml:space="preserve">Taxpayer's spouse 65 years of age or over at the close of the taxable year - $1,000.00.  </w:t>
      </w:r>
    </w:p>
    <w:p w:rsidR="00AC4DB2" w:rsidRDefault="00AC4DB2" w:rsidP="00AC4DB2">
      <w:r>
        <w:tab/>
        <w:t>5.</w:t>
      </w:r>
      <w:r>
        <w:tab/>
        <w:t>Blind or disabled taxpayer - $1,000.00.</w:t>
      </w:r>
    </w:p>
    <w:p w:rsidR="00AC4DB2" w:rsidRDefault="00AC4DB2" w:rsidP="00AC4DB2">
      <w:r>
        <w:tab/>
        <w:t>6.</w:t>
      </w:r>
      <w:r>
        <w:tab/>
        <w:t>Blind or disabled spouse - $1,000.00.</w:t>
      </w:r>
    </w:p>
    <w:p w:rsidR="00AC4DB2" w:rsidRDefault="00AC4DB2" w:rsidP="00AC4DB2">
      <w:r>
        <w:tab/>
        <w:t>7.</w:t>
      </w:r>
      <w:r>
        <w:tab/>
        <w:t xml:space="preserve">Taxpayer who is a veteran honorably discharged or released under honorable circumstances from </w:t>
      </w:r>
      <w:r w:rsidRPr="00AC4DB2">
        <w:rPr>
          <w:rFonts w:ascii="Albertus Extra Bold" w:hAnsi="Albertus Extra Bold"/>
          <w:b/>
        </w:rPr>
        <w:t>[</w:t>
      </w:r>
      <w:r>
        <w:t>active duty in</w:t>
      </w:r>
      <w:r w:rsidRPr="00AC4DB2">
        <w:rPr>
          <w:rFonts w:ascii="Albertus Extra Bold" w:hAnsi="Albertus Extra Bold"/>
          <w:b/>
        </w:rPr>
        <w:t>]</w:t>
      </w:r>
      <w:r>
        <w:t xml:space="preserve"> the Armed Forces of the United States, a reserve component thereof, or the National Guard of New Jersey </w:t>
      </w:r>
      <w:r w:rsidRPr="00AC4DB2">
        <w:rPr>
          <w:rFonts w:ascii="Albertus Extra Bold" w:hAnsi="Albertus Extra Bold"/>
          <w:b/>
        </w:rPr>
        <w:t>[</w:t>
      </w:r>
      <w:r>
        <w:t>in a federal active duty status, as those terms are used in N.J.S.38A:1-1</w:t>
      </w:r>
      <w:r w:rsidRPr="00AC4DB2">
        <w:rPr>
          <w:rFonts w:ascii="Albertus Extra Bold" w:hAnsi="Albertus Extra Bold"/>
          <w:b/>
        </w:rPr>
        <w:t>]</w:t>
      </w:r>
      <w:r>
        <w:t xml:space="preserve"> -   $6,000.</w:t>
      </w:r>
    </w:p>
    <w:p w:rsidR="00AC4DB2" w:rsidRDefault="00AC4DB2" w:rsidP="00AC4DB2">
      <w:r>
        <w:tab/>
        <w:t>(c)</w:t>
      </w:r>
      <w: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AC4DB2" w:rsidRDefault="00AC4DB2" w:rsidP="00AC4DB2">
      <w:r>
        <w:tab/>
        <w:t>(d)</w:t>
      </w:r>
      <w:r>
        <w:tab/>
        <w:t>(Deleted by amendment, P.L.1993, c.178).</w:t>
      </w:r>
    </w:p>
    <w:p w:rsidR="00AC4DB2" w:rsidRDefault="00AC4DB2" w:rsidP="00E45F3A">
      <w:r>
        <w:tab/>
        <w:t>(e)</w:t>
      </w:r>
      <w: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E45F3A" w:rsidRDefault="00AC4DB2" w:rsidP="00E45F3A">
      <w:r>
        <w:t xml:space="preserve"> (</w:t>
      </w:r>
      <w:proofErr w:type="spellStart"/>
      <w:r>
        <w:t>cf</w:t>
      </w:r>
      <w:proofErr w:type="spellEnd"/>
      <w:r>
        <w:t>: P.L.2019, c.146.</w:t>
      </w:r>
      <w:r w:rsidR="00E45F3A">
        <w:t>)</w:t>
      </w:r>
    </w:p>
    <w:p w:rsidR="00E45F3A" w:rsidRDefault="00E45F3A" w:rsidP="00E45F3A"/>
    <w:p w:rsidR="00E45F3A" w:rsidRDefault="00E45F3A" w:rsidP="00E45F3A">
      <w:r>
        <w:tab/>
        <w:t>2.</w:t>
      </w:r>
      <w:r>
        <w:tab/>
        <w:t>This act shall take effect immediately and shall apply to taxable years beginning on or after January 1 next following the date of enactment.</w:t>
      </w:r>
    </w:p>
    <w:p w:rsidR="00E45F3A" w:rsidRPr="00AA7880" w:rsidRDefault="00E45F3A" w:rsidP="00E45F3A"/>
    <w:p w:rsidR="00E45F3A" w:rsidRPr="00CE7BD8" w:rsidRDefault="00E45F3A" w:rsidP="00E45F3A"/>
    <w:p w:rsidR="00E45F3A" w:rsidRPr="00AA7880" w:rsidRDefault="00E45F3A" w:rsidP="00E45F3A">
      <w:pPr>
        <w:jc w:val="center"/>
      </w:pPr>
      <w:r w:rsidRPr="00D71D68">
        <w:t>STATEMENT</w:t>
      </w:r>
    </w:p>
    <w:p w:rsidR="00E45F3A" w:rsidRDefault="00E45F3A" w:rsidP="00E45F3A"/>
    <w:p w:rsidR="00E45F3A" w:rsidRDefault="00E45F3A" w:rsidP="00E45F3A">
      <w:r>
        <w:tab/>
        <w:t xml:space="preserve">This bill eliminates the requirement that a veteran taxpayer serve in active duty status or federal active duty status in order to qualify for the $3,000 veterans’ gross income tax exemption.  </w:t>
      </w:r>
    </w:p>
    <w:p w:rsidR="00E45F3A" w:rsidRDefault="00E45F3A" w:rsidP="00E45F3A">
      <w:r>
        <w:tab/>
        <w:t xml:space="preserve">Under current law, a member of the Armed Forces of the United States, or a reserve component thereof, who has been honorably discharged or released under honorable circumstances, is required to have served in active duty status in order to qualify for the $3,000 veterans’ gross income tax exemption, pursuant to N.J.S.A.54A:3-1(b)(7).  Likewise, a member of the National Guard of New Jersey, who has been honorably discharged or released under honorable circumstances, is required to have served in federal active duty status in order to qualify for the same.  This tax credit may be claimed by the veteran taxpayer for each tax year in which the veteran so qualifies.  </w:t>
      </w:r>
    </w:p>
    <w:p w:rsidR="00E45F3A" w:rsidRDefault="00E45F3A" w:rsidP="00E45F3A">
      <w:r>
        <w:tab/>
        <w:t>This bill changes the law to remove the respective active duty requirements.  Accordingly, pursuant to the bill, a veteran of the Armed Forces of the United States, a reserve component thereof, or a member of the National Guard of New Jersey, who has been honorably discharged or released under honorable circumstances, may claim the $3,000 veterans’ gross income tax exemption, irrespective of whether he or she served in active duty or federal active duty status.</w:t>
      </w:r>
    </w:p>
    <w:sectPr w:rsidR="00E45F3A" w:rsidSect="009325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EBA" w:rsidRDefault="00805EBA">
      <w:r>
        <w:separator/>
      </w:r>
    </w:p>
  </w:endnote>
  <w:endnote w:type="continuationSeparator" w:id="0">
    <w:p w:rsidR="00805EBA" w:rsidRDefault="00805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075" w:rsidRDefault="00A72245" w:rsidP="00A72245">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441" w:rsidRPr="00921C91" w:rsidRDefault="00DA64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6441" w:rsidRPr="00921C91" w:rsidRDefault="00DA6441">
    <w:pPr>
      <w:pStyle w:val="Footer"/>
      <w:rPr>
        <w:szCs w:val="18"/>
      </w:rPr>
    </w:pPr>
  </w:p>
  <w:p w:rsidR="00DA6441" w:rsidRPr="00921C91" w:rsidRDefault="00DA64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6441" w:rsidRDefault="00DA64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EBA" w:rsidRDefault="00805EBA">
      <w:r>
        <w:separator/>
      </w:r>
    </w:p>
  </w:footnote>
  <w:footnote w:type="continuationSeparator" w:id="0">
    <w:p w:rsidR="00805EBA" w:rsidRDefault="00805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10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25F6" w:rsidRDefault="009325F6" w:rsidP="009325F6">
    <w:pPr>
      <w:pStyle w:val="bpuHeadSpon"/>
    </w:pPr>
    <w:r w:rsidRPr="009325F6">
      <w:rPr>
        <w:rStyle w:val="bpuHeadSponChar"/>
      </w:rPr>
      <w:t>A2764</w:t>
    </w:r>
    <w:r>
      <w:t xml:space="preserve"> ZWICKER</w:t>
    </w:r>
    <w:r w:rsidR="00165075">
      <w:t>, MURPHY</w:t>
    </w:r>
  </w:p>
  <w:p w:rsidR="009325F6" w:rsidRDefault="009325F6" w:rsidP="009325F6">
    <w:pPr>
      <w:pStyle w:val="bpuHeadSpon"/>
    </w:pPr>
    <w:r>
      <w:fldChar w:fldCharType="begin"/>
    </w:r>
    <w:r>
      <w:instrText xml:space="preserve"> PAGE  \* MERGEFORMAT </w:instrText>
    </w:r>
    <w:r>
      <w:fldChar w:fldCharType="separate"/>
    </w:r>
    <w:r w:rsidR="00811041">
      <w:rPr>
        <w:noProof/>
      </w:rPr>
      <w:t>3</w:t>
    </w:r>
    <w:r>
      <w:fldChar w:fldCharType="end"/>
    </w:r>
  </w:p>
  <w:p w:rsidR="009325F6" w:rsidRDefault="009325F6" w:rsidP="009325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25F6" w:rsidRDefault="009325F6" w:rsidP="009325F6">
    <w:pPr>
      <w:pStyle w:val="bpuHeadSpon"/>
    </w:pPr>
    <w:r w:rsidRPr="009325F6">
      <w:rPr>
        <w:rStyle w:val="bpuHeadSponChar"/>
      </w:rPr>
      <w:t>A2764</w:t>
    </w:r>
    <w:r>
      <w:t xml:space="preserve"> ZWICKER</w:t>
    </w:r>
    <w:r w:rsidR="00165075">
      <w:t>, MURPHY</w:t>
    </w:r>
  </w:p>
  <w:p w:rsidR="009325F6" w:rsidRDefault="009325F6" w:rsidP="009325F6">
    <w:pPr>
      <w:pStyle w:val="bpuHeadSpon"/>
    </w:pPr>
    <w:r>
      <w:fldChar w:fldCharType="begin"/>
    </w:r>
    <w:r>
      <w:instrText xml:space="preserve"> PAGE  \* MERGEFORMAT </w:instrText>
    </w:r>
    <w:r>
      <w:fldChar w:fldCharType="separate"/>
    </w:r>
    <w:r w:rsidR="00811041">
      <w:rPr>
        <w:noProof/>
      </w:rPr>
      <w:t>2</w:t>
    </w:r>
    <w:r>
      <w:fldChar w:fldCharType="end"/>
    </w:r>
  </w:p>
  <w:p w:rsidR="009325F6" w:rsidRDefault="009325F6" w:rsidP="009325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EBA"/>
    <w:rsid w:val="000040E8"/>
    <w:rsid w:val="000051BD"/>
    <w:rsid w:val="000160A5"/>
    <w:rsid w:val="0002335B"/>
    <w:rsid w:val="0003549A"/>
    <w:rsid w:val="000367AE"/>
    <w:rsid w:val="00043B22"/>
    <w:rsid w:val="00054975"/>
    <w:rsid w:val="00057D20"/>
    <w:rsid w:val="0006197C"/>
    <w:rsid w:val="0006281F"/>
    <w:rsid w:val="0008141C"/>
    <w:rsid w:val="00094A55"/>
    <w:rsid w:val="000A44A7"/>
    <w:rsid w:val="000A60F2"/>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07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EF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50A"/>
    <w:rsid w:val="002B2E26"/>
    <w:rsid w:val="002B3FE6"/>
    <w:rsid w:val="002C2D81"/>
    <w:rsid w:val="002C461E"/>
    <w:rsid w:val="002C6CEC"/>
    <w:rsid w:val="002E09CE"/>
    <w:rsid w:val="002E69D1"/>
    <w:rsid w:val="002F3BA6"/>
    <w:rsid w:val="00315320"/>
    <w:rsid w:val="00325776"/>
    <w:rsid w:val="00325E27"/>
    <w:rsid w:val="00327C6E"/>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FC5"/>
    <w:rsid w:val="003E26D4"/>
    <w:rsid w:val="003E47BA"/>
    <w:rsid w:val="003F3B37"/>
    <w:rsid w:val="0040195A"/>
    <w:rsid w:val="00402DC0"/>
    <w:rsid w:val="00416C4B"/>
    <w:rsid w:val="0041751E"/>
    <w:rsid w:val="004211E5"/>
    <w:rsid w:val="00421468"/>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1B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03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BFD"/>
    <w:rsid w:val="00716BB9"/>
    <w:rsid w:val="007256D1"/>
    <w:rsid w:val="007279FD"/>
    <w:rsid w:val="00741BF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EBA"/>
    <w:rsid w:val="00811041"/>
    <w:rsid w:val="00813627"/>
    <w:rsid w:val="00822B4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A30"/>
    <w:rsid w:val="00916F7A"/>
    <w:rsid w:val="00917FE3"/>
    <w:rsid w:val="0092723A"/>
    <w:rsid w:val="009318C7"/>
    <w:rsid w:val="00931C09"/>
    <w:rsid w:val="009325F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F5E"/>
    <w:rsid w:val="00A50F6B"/>
    <w:rsid w:val="00A52237"/>
    <w:rsid w:val="00A551D6"/>
    <w:rsid w:val="00A6251B"/>
    <w:rsid w:val="00A6754E"/>
    <w:rsid w:val="00A70F58"/>
    <w:rsid w:val="00A72245"/>
    <w:rsid w:val="00A72987"/>
    <w:rsid w:val="00A7346B"/>
    <w:rsid w:val="00A84C4F"/>
    <w:rsid w:val="00A932A1"/>
    <w:rsid w:val="00A96E06"/>
    <w:rsid w:val="00AA6197"/>
    <w:rsid w:val="00AA6C70"/>
    <w:rsid w:val="00AB16FD"/>
    <w:rsid w:val="00AB4813"/>
    <w:rsid w:val="00AC4DB2"/>
    <w:rsid w:val="00AC6466"/>
    <w:rsid w:val="00AC7639"/>
    <w:rsid w:val="00AD08BB"/>
    <w:rsid w:val="00AD0EC0"/>
    <w:rsid w:val="00AD70D6"/>
    <w:rsid w:val="00AD75BC"/>
    <w:rsid w:val="00AD7BB0"/>
    <w:rsid w:val="00AD7BC9"/>
    <w:rsid w:val="00AE1871"/>
    <w:rsid w:val="00AF1A8C"/>
    <w:rsid w:val="00B0116D"/>
    <w:rsid w:val="00B01173"/>
    <w:rsid w:val="00B02F35"/>
    <w:rsid w:val="00B03723"/>
    <w:rsid w:val="00B05A3C"/>
    <w:rsid w:val="00B07100"/>
    <w:rsid w:val="00B1138C"/>
    <w:rsid w:val="00B2574A"/>
    <w:rsid w:val="00B35D8A"/>
    <w:rsid w:val="00B3701C"/>
    <w:rsid w:val="00B45B34"/>
    <w:rsid w:val="00B57047"/>
    <w:rsid w:val="00B61D86"/>
    <w:rsid w:val="00B6342D"/>
    <w:rsid w:val="00B726BD"/>
    <w:rsid w:val="00B732BC"/>
    <w:rsid w:val="00B90E33"/>
    <w:rsid w:val="00B9676B"/>
    <w:rsid w:val="00BA2E35"/>
    <w:rsid w:val="00BA2EA5"/>
    <w:rsid w:val="00BA364B"/>
    <w:rsid w:val="00BB1190"/>
    <w:rsid w:val="00BB186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441"/>
    <w:rsid w:val="00DB02AC"/>
    <w:rsid w:val="00DB6AA2"/>
    <w:rsid w:val="00DE10D1"/>
    <w:rsid w:val="00DE2514"/>
    <w:rsid w:val="00DE6851"/>
    <w:rsid w:val="00DF03EE"/>
    <w:rsid w:val="00E01B71"/>
    <w:rsid w:val="00E05CC9"/>
    <w:rsid w:val="00E15573"/>
    <w:rsid w:val="00E25A5B"/>
    <w:rsid w:val="00E373C7"/>
    <w:rsid w:val="00E37650"/>
    <w:rsid w:val="00E4267B"/>
    <w:rsid w:val="00E42F13"/>
    <w:rsid w:val="00E452DF"/>
    <w:rsid w:val="00E45F3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A5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B5AC0F"/>
  <w15:docId w15:val="{543CD392-2CAB-48D4-A9B0-487C78F9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25F6"/>
  </w:style>
  <w:style w:type="paragraph" w:styleId="BalloonText">
    <w:name w:val="Balloon Text"/>
    <w:basedOn w:val="Normal"/>
    <w:link w:val="BalloonTextChar"/>
    <w:semiHidden/>
    <w:unhideWhenUsed/>
    <w:rsid w:val="005761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1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724</Words>
  <Characters>3801</Characters>
  <Application>Microsoft Office Word</Application>
  <DocSecurity>0</DocSecurity>
  <Lines>111</Lines>
  <Paragraphs>39</Paragraphs>
  <ScaleCrop>false</ScaleCrop>
  <HeadingPairs>
    <vt:vector size="2" baseType="variant">
      <vt:variant>
        <vt:lpstr>Title</vt:lpstr>
      </vt:variant>
      <vt:variant>
        <vt:i4>1</vt:i4>
      </vt:variant>
    </vt:vector>
  </HeadingPairs>
  <TitlesOfParts>
    <vt:vector size="1" baseType="lpstr">
      <vt:lpstr>A4042 Reintro Asm Zwicker</vt:lpstr>
    </vt:vector>
  </TitlesOfParts>
  <Manager>R211</Manager>
  <Company>NJ Office of Legislative Services</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A2764</dc:title>
  <dc:subject/>
  <dc:creator>Assemblyman  ZWICKER</dc:creator>
  <cp:keywords>A2764|3|RF |313|0|313|F|0|</cp:keywords>
  <dc:description>INTRODUCED FEBRUARY 13, 2020</dc:description>
  <cp:lastModifiedBy>Todaro, Vivian</cp:lastModifiedBy>
  <cp:revision>2</cp:revision>
  <cp:lastPrinted>2021-06-16T14:45:00Z</cp:lastPrinted>
  <dcterms:created xsi:type="dcterms:W3CDTF">2021-06-16T14:45:00Z</dcterms:created>
  <dcterms:modified xsi:type="dcterms:W3CDTF">2021-06-16T14:45:00Z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