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6E5" w:rsidRDefault="001926E5" w:rsidP="001926E5">
      <w:pPr>
        <w:pStyle w:val="bpuBill"/>
      </w:pPr>
      <w:bookmarkStart w:id="0" w:name="bpuFrontPg"/>
      <w:bookmarkEnd w:id="0"/>
      <w:r>
        <w:t xml:space="preserve">ASSEMBLY, No. 2771 </w:t>
      </w:r>
    </w:p>
    <w:p w:rsidR="001926E5" w:rsidRPr="009D38FF" w:rsidRDefault="001926E5" w:rsidP="001926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6294" r:id="rId7"/>
        </w:object>
      </w:r>
    </w:p>
    <w:p w:rsidR="001926E5" w:rsidRDefault="001926E5" w:rsidP="001926E5">
      <w:pPr>
        <w:pStyle w:val="bpuState"/>
      </w:pPr>
      <w:r>
        <w:t>STATE OF NEW JERSEY</w:t>
      </w:r>
    </w:p>
    <w:p w:rsidR="001926E5" w:rsidRDefault="001926E5" w:rsidP="001926E5">
      <w:pPr>
        <w:pStyle w:val="bpuLegislature"/>
      </w:pPr>
      <w:r>
        <w:t>219th LEGISLATURE</w:t>
      </w:r>
    </w:p>
    <w:p w:rsidR="001926E5" w:rsidRDefault="001926E5" w:rsidP="001926E5">
      <w:pPr>
        <w:pStyle w:val="bpuWpGraphic"/>
      </w:pPr>
      <w:r>
        <w:object w:dxaOrig="8985" w:dyaOrig="255">
          <v:shape id="_x0000_i1026" type="#_x0000_t75" style="width:6in;height:12pt" o:ole="">
            <v:imagedata r:id="rId6" o:title=""/>
          </v:shape>
          <o:OLEObject Type="Embed" ProgID="WPWin6.1" ShapeID="_x0000_i1026" DrawAspect="Content" ObjectID="_1645526295" r:id="rId8"/>
        </w:object>
      </w:r>
      <w:r>
        <w:t xml:space="preserve">  </w:t>
      </w:r>
    </w:p>
    <w:p w:rsidR="001926E5" w:rsidRDefault="001926E5" w:rsidP="001926E5">
      <w:pPr>
        <w:pStyle w:val="bpuIntro"/>
      </w:pPr>
      <w:r>
        <w:t>INTRODUCED FEBRUARY 13, 2020</w:t>
      </w:r>
    </w:p>
    <w:p w:rsidR="001926E5" w:rsidRDefault="001926E5" w:rsidP="001926E5">
      <w:pPr>
        <w:pStyle w:val="bpuIntro"/>
      </w:pPr>
    </w:p>
    <w:p w:rsidR="001926E5" w:rsidRDefault="001926E5" w:rsidP="001926E5">
      <w:pPr>
        <w:pStyle w:val="bpuIntro"/>
        <w:sectPr w:rsidR="001926E5" w:rsidSect="005B157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26E5" w:rsidRDefault="001926E5" w:rsidP="001926E5">
      <w:pPr>
        <w:pStyle w:val="bpuIntro"/>
      </w:pPr>
    </w:p>
    <w:p w:rsidR="001926E5" w:rsidRDefault="001926E5" w:rsidP="001926E5">
      <w:pPr>
        <w:pStyle w:val="bpuSponsor"/>
      </w:pPr>
      <w:r>
        <w:t>Sponsored by:</w:t>
      </w:r>
    </w:p>
    <w:p w:rsidR="001926E5" w:rsidRDefault="001926E5" w:rsidP="001926E5">
      <w:pPr>
        <w:pStyle w:val="bpuSponsor"/>
      </w:pPr>
      <w:r>
        <w:t>Assemblywoman  JOANN DOWNEY</w:t>
      </w:r>
    </w:p>
    <w:p w:rsidR="001926E5" w:rsidRDefault="001926E5" w:rsidP="001926E5">
      <w:pPr>
        <w:pStyle w:val="bpuSponsor"/>
      </w:pPr>
      <w:r>
        <w:t>District 11 (Monmouth)</w:t>
      </w:r>
    </w:p>
    <w:p w:rsidR="001926E5" w:rsidRDefault="004C7AF4" w:rsidP="004C7AF4">
      <w:pPr>
        <w:pStyle w:val="bpuSponsor"/>
      </w:pPr>
      <w:r>
        <w:t>Assemblyman  ERIC HOUGHTALING</w:t>
      </w:r>
    </w:p>
    <w:p w:rsidR="004C7AF4" w:rsidRDefault="004C7AF4" w:rsidP="004C7AF4">
      <w:pPr>
        <w:pStyle w:val="bpuSponsor"/>
      </w:pPr>
      <w:r>
        <w:t>District 11 (Monmouth)</w:t>
      </w:r>
    </w:p>
    <w:p w:rsidR="004C7AF4" w:rsidRDefault="005B1579" w:rsidP="005B1579">
      <w:pPr>
        <w:pStyle w:val="bpuSponsor"/>
      </w:pPr>
      <w:r>
        <w:t>Assemblyman  NICHOLAS CHIARAVALLOTI</w:t>
      </w:r>
    </w:p>
    <w:p w:rsidR="005B1579" w:rsidRDefault="005B1579" w:rsidP="005B1579">
      <w:pPr>
        <w:pStyle w:val="bpuSponsor"/>
      </w:pPr>
      <w:r>
        <w:t>District 31 (Hudson)</w:t>
      </w:r>
    </w:p>
    <w:p w:rsidR="005B1579" w:rsidRPr="005B1579" w:rsidRDefault="005B1579" w:rsidP="005B1579">
      <w:pPr>
        <w:pStyle w:val="bpuSponsor"/>
      </w:pPr>
    </w:p>
    <w:p w:rsidR="009B1415" w:rsidRDefault="004E053D" w:rsidP="004E053D">
      <w:pPr>
        <w:pStyle w:val="bpuSponsor"/>
      </w:pPr>
      <w:r>
        <w:t>Co-Sponsored by:</w:t>
      </w:r>
    </w:p>
    <w:p w:rsidR="004E053D" w:rsidRPr="004E053D" w:rsidRDefault="004E053D" w:rsidP="004E053D">
      <w:pPr>
        <w:pStyle w:val="bpuSponsor"/>
      </w:pPr>
      <w:r w:rsidRPr="004E053D">
        <w:t xml:space="preserve">Assemblywomen Speight, </w:t>
      </w:r>
      <w:proofErr w:type="spellStart"/>
      <w:r w:rsidRPr="004E053D">
        <w:t>Vainieri</w:t>
      </w:r>
      <w:proofErr w:type="spellEnd"/>
      <w:r w:rsidRPr="004E053D">
        <w:t xml:space="preserve"> </w:t>
      </w:r>
      <w:proofErr w:type="spellStart"/>
      <w:r w:rsidRPr="004E053D">
        <w:t>Huttle</w:t>
      </w:r>
      <w:proofErr w:type="spellEnd"/>
      <w:r w:rsidRPr="004E053D">
        <w:t xml:space="preserve"> and Assemblyman Benson</w:t>
      </w:r>
    </w:p>
    <w:p w:rsidR="009B1415" w:rsidRDefault="009B1415" w:rsidP="009B1415"/>
    <w:p w:rsidR="004E053D" w:rsidRPr="009B1415" w:rsidRDefault="004E053D" w:rsidP="009B1415">
      <w:bookmarkStart w:id="1" w:name="_GoBack"/>
      <w:bookmarkEnd w:id="1"/>
    </w:p>
    <w:p w:rsidR="001926E5" w:rsidRDefault="001926E5" w:rsidP="001926E5">
      <w:pPr>
        <w:pStyle w:val="bpuSponsor"/>
      </w:pPr>
    </w:p>
    <w:p w:rsidR="001926E5" w:rsidRDefault="001926E5" w:rsidP="001926E5">
      <w:pPr>
        <w:pStyle w:val="bpuSponsor"/>
      </w:pPr>
    </w:p>
    <w:p w:rsidR="001926E5" w:rsidRDefault="001926E5" w:rsidP="001926E5">
      <w:pPr>
        <w:pStyle w:val="bpuSponsor"/>
      </w:pPr>
      <w:r>
        <w:t>SYNOPSIS</w:t>
      </w:r>
    </w:p>
    <w:p w:rsidR="001926E5" w:rsidRDefault="001926E5" w:rsidP="001926E5">
      <w:pPr>
        <w:pStyle w:val="bpuNormText"/>
      </w:pPr>
      <w:r>
        <w:tab/>
        <w:t xml:space="preserve">Provides that persons between 18 and 21 years of age with disabilities are eligible to receive direct support </w:t>
      </w:r>
      <w:r w:rsidR="00C004AE">
        <w:t>professional services from DHS.</w:t>
      </w:r>
    </w:p>
    <w:p w:rsidR="001926E5" w:rsidRDefault="001926E5" w:rsidP="001926E5">
      <w:pPr>
        <w:pStyle w:val="bpuNormText"/>
      </w:pPr>
    </w:p>
    <w:p w:rsidR="001926E5" w:rsidRDefault="001926E5" w:rsidP="001926E5">
      <w:pPr>
        <w:pStyle w:val="bpuSponsor"/>
      </w:pPr>
      <w:r>
        <w:t xml:space="preserve">CURRENT VERSION OF TEXT </w:t>
      </w:r>
    </w:p>
    <w:p w:rsidR="001926E5" w:rsidRDefault="001926E5" w:rsidP="001926E5">
      <w:pPr>
        <w:pStyle w:val="bpuNormText"/>
      </w:pPr>
      <w:r>
        <w:tab/>
        <w:t>As introduced.</w:t>
      </w:r>
    </w:p>
    <w:p w:rsidR="001926E5" w:rsidRDefault="001926E5" w:rsidP="001926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26E5" w:rsidRDefault="001926E5" w:rsidP="008916EC">
      <w:pPr>
        <w:pStyle w:val="FronterPage"/>
        <w:tabs>
          <w:tab w:val="clear" w:pos="720"/>
          <w:tab w:val="clear" w:pos="1440"/>
          <w:tab w:val="clear" w:pos="2160"/>
          <w:tab w:val="clear" w:pos="2880"/>
          <w:tab w:val="clear" w:pos="3600"/>
          <w:tab w:val="clear" w:pos="4320"/>
          <w:tab w:val="clear" w:pos="5040"/>
        </w:tabs>
        <w:sectPr w:rsidR="001926E5" w:rsidSect="001926E5">
          <w:type w:val="continuous"/>
          <w:pgSz w:w="12240" w:h="20160" w:code="5"/>
          <w:pgMar w:top="1440" w:right="2275" w:bottom="1440" w:left="2275" w:header="72" w:footer="720" w:gutter="0"/>
          <w:pgNumType w:start="1"/>
          <w:cols w:space="720"/>
          <w:docGrid w:linePitch="360"/>
        </w:sectPr>
      </w:pPr>
    </w:p>
    <w:p w:rsidR="001861CA" w:rsidRPr="00677316" w:rsidRDefault="001861CA" w:rsidP="001861CA">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direct support professionals and supplementing Title 30 of the Revised Statutes.  </w:t>
      </w:r>
    </w:p>
    <w:p w:rsidR="001861CA" w:rsidRPr="00D71D68" w:rsidRDefault="001861CA" w:rsidP="001861CA"/>
    <w:p w:rsidR="001861CA" w:rsidRPr="00AA7880" w:rsidRDefault="001861CA" w:rsidP="001861CA">
      <w:r>
        <w:tab/>
      </w:r>
      <w:r>
        <w:rPr>
          <w:rStyle w:val="BillHeading2"/>
        </w:rPr>
        <w:t xml:space="preserve">Be It Enacted </w:t>
      </w:r>
      <w:r>
        <w:rPr>
          <w:rStyle w:val="BillLanguage"/>
        </w:rPr>
        <w:t>by the Senate and General Assembly of the State of New Jersey:</w:t>
      </w:r>
    </w:p>
    <w:p w:rsidR="001861CA" w:rsidRDefault="001861CA" w:rsidP="001861CA"/>
    <w:p w:rsidR="001861CA" w:rsidRDefault="001861CA" w:rsidP="001861CA">
      <w:r>
        <w:tab/>
        <w:t>1.</w:t>
      </w:r>
      <w:r>
        <w:tab/>
        <w:t xml:space="preserve">a.  Notwithstanding any other provision of law or regulation to the contrary, any person with a disability who is between 18 and 21 years of age shall be eligible to receive direct support professional services from the Department of Human Services.  </w:t>
      </w:r>
    </w:p>
    <w:p w:rsidR="001861CA" w:rsidRDefault="001861CA" w:rsidP="001861CA">
      <w:r>
        <w:tab/>
        <w:t>b.</w:t>
      </w:r>
      <w:r>
        <w:tab/>
        <w:t xml:space="preserve">The Commissioner of Human Services, in consultation with the Commissioner of Children and Families and the Assistant Commissioner of the Division of Developmental Disabilities in the Department of Human Services, shall adopt rules and regulations, pursuant to the “Administrative Procedure Act,” P.L.1968, c.410 (C.52:14B-1 et seq.), as may be necessary to implement the provisions of this section.  </w:t>
      </w:r>
    </w:p>
    <w:p w:rsidR="001861CA" w:rsidRDefault="001861CA" w:rsidP="001861CA">
      <w:r>
        <w:tab/>
        <w:t>c.</w:t>
      </w:r>
      <w:r>
        <w:tab/>
        <w:t>As used in this section:</w:t>
      </w:r>
    </w:p>
    <w:p w:rsidR="001861CA" w:rsidRDefault="001861CA" w:rsidP="001861CA">
      <w:r>
        <w:tab/>
        <w:t>“Direct support professional” means an individual who provides direct, non-medical supportive assistance, on a daily basis, to a person who has a physical, intellectual, or developmental disability, with the aim of helping the person to:  become better integrated into the community or the least restrictive environment; more effectively understand, communicate, and advocate for, the person’s individual needs and desires; identify and participate in positive employment, job coaching, and training</w:t>
      </w:r>
      <w:r w:rsidRPr="008C59C5">
        <w:t xml:space="preserve"> </w:t>
      </w:r>
      <w:r>
        <w:t xml:space="preserve">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  </w:t>
      </w:r>
    </w:p>
    <w:p w:rsidR="001861CA" w:rsidRDefault="001861CA" w:rsidP="001861CA">
      <w:r>
        <w:tab/>
        <w:t>“Person with a disability” means a person who has a physical, intellectual, or developmental disability.</w:t>
      </w:r>
    </w:p>
    <w:p w:rsidR="001861CA" w:rsidRDefault="001861CA" w:rsidP="001861CA"/>
    <w:p w:rsidR="001861CA" w:rsidRPr="00AA7880" w:rsidRDefault="001861CA" w:rsidP="001861CA">
      <w:r>
        <w:tab/>
        <w:t>2.</w:t>
      </w:r>
      <w:r>
        <w:tab/>
        <w:t>This act shall take effect immediately.</w:t>
      </w:r>
    </w:p>
    <w:p w:rsidR="001861CA" w:rsidRDefault="001861CA" w:rsidP="001861CA"/>
    <w:p w:rsidR="002573BD" w:rsidRPr="00CE7BD8" w:rsidRDefault="002573BD" w:rsidP="001861CA"/>
    <w:p w:rsidR="001861CA" w:rsidRPr="00AA7880" w:rsidRDefault="001861CA" w:rsidP="001861CA">
      <w:pPr>
        <w:jc w:val="center"/>
      </w:pPr>
      <w:r w:rsidRPr="00D71D68">
        <w:t>STATEMENT</w:t>
      </w:r>
    </w:p>
    <w:p w:rsidR="001861CA" w:rsidRDefault="001861CA" w:rsidP="001861CA"/>
    <w:p w:rsidR="001861CA" w:rsidRDefault="001861CA" w:rsidP="001861CA">
      <w:r>
        <w:tab/>
        <w:t>This bill would provide that any person with a physical, intellectual, or developmental disability who is between 18 and 21 years of age or older is eligible to receive direct support professional services from the Department of Human Services.  A direct support professional provides direct, non-medical supportive assistance, on a daily basis, to a person who has a physical, intellectual, or developmental disability, with the aim of helping the person to:  become better integrated into the community or the least restrictive environment; more effectively understand, communicate, and advocate for, the person’s individual needs and desires; identify and participate in positive employment, job coaching, and training</w:t>
      </w:r>
      <w:r w:rsidRPr="008C59C5">
        <w:t xml:space="preserve"> </w:t>
      </w:r>
      <w:r>
        <w:t>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w:t>
      </w:r>
      <w:r w:rsidR="00C004AE">
        <w:t>-directed and autonomous life.</w:t>
      </w:r>
    </w:p>
    <w:p w:rsidR="001861CA" w:rsidRDefault="001861CA" w:rsidP="001861CA">
      <w:r>
        <w:tab/>
        <w:t>Currently, individuals are not eligible for benefits from the Department of Human Services, including services from direct support professionals, until they reach the age of 21.  Before the age of 21, it is assumed that individuals will receive necessary services at school, through the Department of Education.  This bill would ensure that individuals who graduate high school earlier than age 21 are eligible for direct</w:t>
      </w:r>
      <w:r w:rsidR="00C004AE">
        <w:t xml:space="preserve"> support professional services.</w:t>
      </w:r>
    </w:p>
    <w:p w:rsidR="001861CA" w:rsidRDefault="001861CA" w:rsidP="001861CA">
      <w:r>
        <w:tab/>
        <w:t>The bill would require the Commissioner of Human Services, in consultation with the Commissioner of Children and Families and the Assistant Commissioner of the Division of Developmental Disabilities in the Department of Human Services, to adopt rules and regulations to im</w:t>
      </w:r>
      <w:r w:rsidR="00C004AE">
        <w:t>plement the bill’s provisions.</w:t>
      </w:r>
    </w:p>
    <w:sectPr w:rsidR="001861CA" w:rsidSect="001926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3C1" w:rsidRDefault="002643C1">
      <w:r>
        <w:separator/>
      </w:r>
    </w:p>
  </w:endnote>
  <w:endnote w:type="continuationSeparator" w:id="0">
    <w:p w:rsidR="002643C1" w:rsidRDefault="00264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AF4" w:rsidRDefault="005B1579" w:rsidP="005B157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3C1" w:rsidRDefault="002643C1">
      <w:r>
        <w:separator/>
      </w:r>
    </w:p>
  </w:footnote>
  <w:footnote w:type="continuationSeparator" w:id="0">
    <w:p w:rsidR="002643C1" w:rsidRDefault="00264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00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570D" w:rsidRDefault="00B4570D" w:rsidP="00B4570D">
    <w:pPr>
      <w:pStyle w:val="bpuHeadSpon"/>
    </w:pPr>
    <w:r w:rsidRPr="001926E5">
      <w:rPr>
        <w:rStyle w:val="bpuHeadSponChar"/>
      </w:rPr>
      <w:t>A2771</w:t>
    </w:r>
    <w:r>
      <w:t xml:space="preserve"> DOWNEY, HOUGHTALING</w:t>
    </w:r>
  </w:p>
  <w:p w:rsidR="001926E5" w:rsidRDefault="001926E5" w:rsidP="001926E5">
    <w:pPr>
      <w:pStyle w:val="bpuHeadSpon"/>
    </w:pPr>
    <w:r>
      <w:fldChar w:fldCharType="begin"/>
    </w:r>
    <w:r>
      <w:instrText xml:space="preserve"> PAGE  \* MERGEFORMAT </w:instrText>
    </w:r>
    <w:r>
      <w:fldChar w:fldCharType="separate"/>
    </w:r>
    <w:r w:rsidR="00AB001B">
      <w:rPr>
        <w:noProof/>
      </w:rPr>
      <w:t>3</w:t>
    </w:r>
    <w:r>
      <w:fldChar w:fldCharType="end"/>
    </w:r>
  </w:p>
  <w:p w:rsidR="001926E5" w:rsidRDefault="001926E5" w:rsidP="001926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26E5" w:rsidRDefault="001926E5" w:rsidP="001926E5">
    <w:pPr>
      <w:pStyle w:val="bpuHeadSpon"/>
    </w:pPr>
    <w:r w:rsidRPr="001926E5">
      <w:rPr>
        <w:rStyle w:val="bpuHeadSponChar"/>
      </w:rPr>
      <w:t>A2771</w:t>
    </w:r>
    <w:r>
      <w:t xml:space="preserve"> DOWNEY</w:t>
    </w:r>
    <w:r w:rsidR="00B4570D">
      <w:t>, HOUGHTALING</w:t>
    </w:r>
  </w:p>
  <w:p w:rsidR="001926E5" w:rsidRDefault="001926E5" w:rsidP="001926E5">
    <w:pPr>
      <w:pStyle w:val="bpuHeadSpon"/>
    </w:pPr>
    <w:r>
      <w:fldChar w:fldCharType="begin"/>
    </w:r>
    <w:r>
      <w:instrText xml:space="preserve"> PAGE  \* MERGEFORMAT </w:instrText>
    </w:r>
    <w:r>
      <w:fldChar w:fldCharType="separate"/>
    </w:r>
    <w:r w:rsidR="00AB001B">
      <w:rPr>
        <w:noProof/>
      </w:rPr>
      <w:t>2</w:t>
    </w:r>
    <w:r>
      <w:fldChar w:fldCharType="end"/>
    </w:r>
  </w:p>
  <w:p w:rsidR="001926E5" w:rsidRDefault="001926E5" w:rsidP="001926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25F"/>
    <w:rsid w:val="001645FB"/>
    <w:rsid w:val="00173D2B"/>
    <w:rsid w:val="00181676"/>
    <w:rsid w:val="00183603"/>
    <w:rsid w:val="001861CA"/>
    <w:rsid w:val="001926E5"/>
    <w:rsid w:val="00194E78"/>
    <w:rsid w:val="0019707B"/>
    <w:rsid w:val="00197E8B"/>
    <w:rsid w:val="00197FA4"/>
    <w:rsid w:val="001A161A"/>
    <w:rsid w:val="001A24BF"/>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3BD"/>
    <w:rsid w:val="00257FA2"/>
    <w:rsid w:val="002643C1"/>
    <w:rsid w:val="0026574A"/>
    <w:rsid w:val="002660BB"/>
    <w:rsid w:val="002720E8"/>
    <w:rsid w:val="00275293"/>
    <w:rsid w:val="002753B6"/>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AD1"/>
    <w:rsid w:val="004C742C"/>
    <w:rsid w:val="004C7AF4"/>
    <w:rsid w:val="004E053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57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E4D"/>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9F2"/>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510"/>
    <w:rsid w:val="009865D4"/>
    <w:rsid w:val="00997152"/>
    <w:rsid w:val="009972CD"/>
    <w:rsid w:val="009A0E9C"/>
    <w:rsid w:val="009A45DA"/>
    <w:rsid w:val="009B06D2"/>
    <w:rsid w:val="009B141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01B"/>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70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4AE"/>
    <w:rsid w:val="00C04F4D"/>
    <w:rsid w:val="00C07CA5"/>
    <w:rsid w:val="00C12E48"/>
    <w:rsid w:val="00C13D14"/>
    <w:rsid w:val="00C15F53"/>
    <w:rsid w:val="00C23F09"/>
    <w:rsid w:val="00C25356"/>
    <w:rsid w:val="00C328D0"/>
    <w:rsid w:val="00C46BC1"/>
    <w:rsid w:val="00C5235F"/>
    <w:rsid w:val="00C54CE2"/>
    <w:rsid w:val="00C66BF3"/>
    <w:rsid w:val="00C70140"/>
    <w:rsid w:val="00C73CA7"/>
    <w:rsid w:val="00C801C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A7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F10039"/>
  <w15:docId w15:val="{A4F38321-EB05-4A48-B186-6A3258803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26E5"/>
  </w:style>
  <w:style w:type="paragraph" w:styleId="BalloonText">
    <w:name w:val="Balloon Text"/>
    <w:basedOn w:val="Normal"/>
    <w:link w:val="BalloonTextChar"/>
    <w:semiHidden/>
    <w:unhideWhenUsed/>
    <w:rsid w:val="009B14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14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627</Words>
  <Characters>3745</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A2771</dc:title>
  <dc:subject>Direct Support Professionals, DSPs</dc:subject>
  <dc:creator>Assemblywoman  DOWNEY</dc:creator>
  <cp:keywords>A2771|3|HS |254|219|219|N|0|</cp:keywords>
  <dc:description>INTRODUCED FEBRUARY 13, 2020</dc:description>
  <cp:lastModifiedBy>Todaro, Vivian</cp:lastModifiedBy>
  <cp:revision>2</cp:revision>
  <cp:lastPrinted>2020-03-12T17:50:00Z</cp:lastPrinted>
  <dcterms:created xsi:type="dcterms:W3CDTF">2020-03-12T17:50:00Z</dcterms:created>
  <dcterms:modified xsi:type="dcterms:W3CDTF">2020-03-12T17:50:00Z</dcterms:modified>
  <cp:category>s.1:  C.30:6D-12.7; s.2 – eff. date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