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2B0" w:rsidRDefault="008602B0" w:rsidP="008602B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2778 </w:t>
      </w:r>
    </w:p>
    <w:p w:rsidR="008602B0" w:rsidRPr="009D38FF" w:rsidRDefault="008602B0" w:rsidP="008602B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101422" r:id="rId7"/>
        </w:object>
      </w:r>
    </w:p>
    <w:p w:rsidR="008602B0" w:rsidRDefault="008602B0" w:rsidP="008602B0">
      <w:pPr>
        <w:pStyle w:val="bpuState"/>
      </w:pPr>
      <w:r>
        <w:t>STATE OF NEW JERSEY</w:t>
      </w:r>
    </w:p>
    <w:p w:rsidR="008602B0" w:rsidRDefault="008602B0" w:rsidP="008602B0">
      <w:pPr>
        <w:pStyle w:val="bpuLegislature"/>
      </w:pPr>
      <w:r>
        <w:t>219th LEGISLATURE</w:t>
      </w:r>
    </w:p>
    <w:p w:rsidR="008602B0" w:rsidRDefault="008602B0" w:rsidP="008602B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101423" r:id="rId8"/>
        </w:object>
      </w:r>
      <w:r>
        <w:t xml:space="preserve">  </w:t>
      </w:r>
    </w:p>
    <w:p w:rsidR="008602B0" w:rsidRDefault="008602B0" w:rsidP="008602B0">
      <w:pPr>
        <w:pStyle w:val="bpuIntro"/>
      </w:pPr>
      <w:r>
        <w:t>INTRODUCED FEBRUARY 13, 2020</w:t>
      </w:r>
    </w:p>
    <w:p w:rsidR="008602B0" w:rsidRDefault="008602B0" w:rsidP="008602B0">
      <w:pPr>
        <w:pStyle w:val="bpuIntro"/>
      </w:pPr>
    </w:p>
    <w:p w:rsidR="008602B0" w:rsidRDefault="008602B0" w:rsidP="008602B0">
      <w:pPr>
        <w:pStyle w:val="bpuIntro"/>
        <w:sectPr w:rsidR="008602B0" w:rsidSect="008602B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602B0" w:rsidRDefault="008602B0" w:rsidP="008602B0">
      <w:pPr>
        <w:pStyle w:val="bpuIntro"/>
      </w:pPr>
    </w:p>
    <w:p w:rsidR="008602B0" w:rsidRDefault="008602B0" w:rsidP="008602B0">
      <w:pPr>
        <w:pStyle w:val="bpuSponsor"/>
      </w:pPr>
      <w:r>
        <w:t>Sponsored by:</w:t>
      </w:r>
    </w:p>
    <w:p w:rsidR="008602B0" w:rsidRDefault="008602B0" w:rsidP="008602B0">
      <w:pPr>
        <w:pStyle w:val="bpuSponsor"/>
      </w:pPr>
      <w:r>
        <w:t>Assemblywoman  NANCY J. PINKIN</w:t>
      </w:r>
    </w:p>
    <w:p w:rsidR="008602B0" w:rsidRDefault="008602B0" w:rsidP="008602B0">
      <w:pPr>
        <w:pStyle w:val="bpuSponsor"/>
      </w:pPr>
      <w:r>
        <w:t>District 18 (Middlesex)</w:t>
      </w:r>
    </w:p>
    <w:p w:rsidR="008602B0" w:rsidRDefault="008602B0" w:rsidP="008602B0">
      <w:pPr>
        <w:pStyle w:val="bpuSponsor"/>
      </w:pPr>
    </w:p>
    <w:p w:rsidR="008602B0" w:rsidRDefault="008602B0" w:rsidP="008602B0">
      <w:pPr>
        <w:pStyle w:val="bpuSponsor"/>
      </w:pPr>
    </w:p>
    <w:p w:rsidR="008602B0" w:rsidRDefault="008602B0" w:rsidP="008602B0">
      <w:pPr>
        <w:pStyle w:val="bpuSponsor"/>
      </w:pPr>
    </w:p>
    <w:p w:rsidR="008602B0" w:rsidRDefault="008602B0" w:rsidP="008602B0">
      <w:pPr>
        <w:pStyle w:val="bpuSponsor"/>
      </w:pPr>
    </w:p>
    <w:p w:rsidR="008602B0" w:rsidRDefault="008602B0" w:rsidP="008602B0">
      <w:pPr>
        <w:pStyle w:val="bpuSponsor"/>
      </w:pPr>
      <w:r>
        <w:t>SYNOPSIS</w:t>
      </w:r>
    </w:p>
    <w:p w:rsidR="008602B0" w:rsidRDefault="008602B0" w:rsidP="008602B0">
      <w:pPr>
        <w:pStyle w:val="bpuNormText"/>
      </w:pPr>
      <w:r>
        <w:tab/>
        <w:t>Requires public utilities and cable television companies to notify certain entities prior to removing mature trees.</w:t>
      </w:r>
    </w:p>
    <w:p w:rsidR="008602B0" w:rsidRDefault="008602B0" w:rsidP="008602B0">
      <w:pPr>
        <w:pStyle w:val="bpuNormText"/>
      </w:pPr>
      <w:r>
        <w:t xml:space="preserve"> </w:t>
      </w:r>
    </w:p>
    <w:p w:rsidR="008602B0" w:rsidRDefault="008602B0" w:rsidP="008602B0">
      <w:pPr>
        <w:pStyle w:val="bpuSponsor"/>
      </w:pPr>
      <w:r>
        <w:t xml:space="preserve">CURRENT VERSION OF TEXT </w:t>
      </w:r>
    </w:p>
    <w:p w:rsidR="008602B0" w:rsidRDefault="008602B0" w:rsidP="008602B0">
      <w:pPr>
        <w:pStyle w:val="bpuNormText"/>
      </w:pPr>
      <w:r>
        <w:tab/>
        <w:t>As introduced.</w:t>
      </w:r>
    </w:p>
    <w:p w:rsidR="008602B0" w:rsidRDefault="008602B0" w:rsidP="008602B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602B0" w:rsidRDefault="008602B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602B0" w:rsidSect="008602B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1209E" w:rsidRPr="00677316" w:rsidRDefault="00A1209E" w:rsidP="00A1209E">
      <w:pPr>
        <w:pStyle w:val="HangingAnAct"/>
        <w:rPr>
          <w:rStyle w:val="HangingAnActChar"/>
        </w:rPr>
      </w:pPr>
      <w:r w:rsidRPr="00A1209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certain tree removal by public utilities and cable television companies and supplementing Title 48 of the Revised Statutes.</w:t>
      </w:r>
    </w:p>
    <w:p w:rsidR="00A1209E" w:rsidRPr="00D71D68" w:rsidRDefault="00A1209E" w:rsidP="00A1209E"/>
    <w:p w:rsidR="00A1209E" w:rsidRPr="00AA7880" w:rsidRDefault="00A1209E" w:rsidP="00A1209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1209E" w:rsidRPr="00D71D68" w:rsidRDefault="00A1209E" w:rsidP="00A1209E"/>
    <w:p w:rsidR="00A1209E" w:rsidRDefault="00A1209E" w:rsidP="00A1209E">
      <w:r>
        <w:tab/>
        <w:t>1.</w:t>
      </w:r>
      <w:r>
        <w:tab/>
        <w:t xml:space="preserve">As used in </w:t>
      </w:r>
      <w:r w:rsidRPr="006B25E5">
        <w:t xml:space="preserve">P.L.    , c.    (C.    </w:t>
      </w:r>
      <w:r>
        <w:t xml:space="preserve"> </w:t>
      </w:r>
      <w:r w:rsidRPr="006B25E5">
        <w:t xml:space="preserve">   ) (pending before the Legislature as this bill)</w:t>
      </w:r>
      <w:r>
        <w:t>:</w:t>
      </w:r>
    </w:p>
    <w:p w:rsidR="00A1209E" w:rsidRDefault="00A1209E" w:rsidP="00A1209E">
      <w:r>
        <w:tab/>
        <w:t>“County</w:t>
      </w:r>
      <w:r w:rsidRPr="006638EA">
        <w:t xml:space="preserve"> shade tree commission</w:t>
      </w:r>
      <w:r>
        <w:t xml:space="preserve">” means a board of </w:t>
      </w:r>
      <w:r w:rsidRPr="006638EA">
        <w:t>shade tree commissioners</w:t>
      </w:r>
      <w:r>
        <w:t xml:space="preserve"> established pursuant to R.S.40:37-1.</w:t>
      </w:r>
    </w:p>
    <w:p w:rsidR="00A1209E" w:rsidRDefault="00A1209E" w:rsidP="00A1209E">
      <w:r>
        <w:tab/>
        <w:t>“C</w:t>
      </w:r>
      <w:r w:rsidRPr="003F7509">
        <w:t>able television company</w:t>
      </w:r>
      <w:r>
        <w:t>” shall</w:t>
      </w:r>
      <w:r w:rsidRPr="003F7509">
        <w:t xml:space="preserve"> </w:t>
      </w:r>
      <w:r w:rsidRPr="00B94188">
        <w:t xml:space="preserve">have </w:t>
      </w:r>
      <w:r>
        <w:t>the same meaning as provided in</w:t>
      </w:r>
      <w:r w:rsidRPr="003F7509">
        <w:t xml:space="preserve"> section 3 of P.L.1972, c.186 (C.48:5A-3)</w:t>
      </w:r>
      <w:r>
        <w:t>.</w:t>
      </w:r>
    </w:p>
    <w:p w:rsidR="00A1209E" w:rsidRDefault="00A1209E" w:rsidP="00A1209E">
      <w:r>
        <w:tab/>
        <w:t>“Certified tree expert” means a person certified as a Certified Tree Expert by the Board of Tree Experts in the Department of Environmental Protection.</w:t>
      </w:r>
    </w:p>
    <w:p w:rsidR="00A1209E" w:rsidRDefault="00A1209E" w:rsidP="00A1209E">
      <w:r>
        <w:tab/>
        <w:t>“Mature tree” means a tall perennial woody plant with a main trunk and branches forming a distinct elevated crown and deemed as reaching maturity by a certified tree expert.</w:t>
      </w:r>
    </w:p>
    <w:p w:rsidR="00A1209E" w:rsidRDefault="00A1209E" w:rsidP="00A1209E">
      <w:r>
        <w:tab/>
        <w:t>“Municipal</w:t>
      </w:r>
      <w:r w:rsidRPr="006638EA">
        <w:t xml:space="preserve"> shade tree commission</w:t>
      </w:r>
      <w:r>
        <w:t xml:space="preserve">” means a </w:t>
      </w:r>
      <w:r w:rsidRPr="006638EA">
        <w:t>shade tree commission</w:t>
      </w:r>
      <w:r>
        <w:t xml:space="preserve"> established pursuant to R.S.40:64-1.</w:t>
      </w:r>
    </w:p>
    <w:p w:rsidR="00A1209E" w:rsidRDefault="00A1209E" w:rsidP="00A1209E">
      <w:r>
        <w:tab/>
        <w:t>“P</w:t>
      </w:r>
      <w:r w:rsidRPr="00076939">
        <w:t>ublic utility</w:t>
      </w:r>
      <w:r>
        <w:t>”</w:t>
      </w:r>
      <w:r w:rsidRPr="002747D8">
        <w:t xml:space="preserve"> means </w:t>
      </w:r>
      <w:r>
        <w:t>a</w:t>
      </w:r>
      <w:r w:rsidRPr="00076939">
        <w:t xml:space="preserve"> public utility, as defined in R.S.48:2-13, that </w:t>
      </w:r>
      <w:r>
        <w:t>operates an electric distribution or telephone system within this State.</w:t>
      </w:r>
    </w:p>
    <w:p w:rsidR="00A1209E" w:rsidRDefault="00A1209E" w:rsidP="00A1209E">
      <w:r>
        <w:tab/>
        <w:t>“Right</w:t>
      </w:r>
      <w:r w:rsidR="002C0EB6">
        <w:t>-</w:t>
      </w:r>
      <w:r>
        <w:t>of</w:t>
      </w:r>
      <w:r w:rsidR="002C0EB6">
        <w:t>-</w:t>
      </w:r>
      <w:r>
        <w:t>way” means less than fee interest in property, which gives a</w:t>
      </w:r>
      <w:r w:rsidRPr="002747D8">
        <w:t xml:space="preserve"> </w:t>
      </w:r>
      <w:r w:rsidRPr="00076939">
        <w:t>public utility</w:t>
      </w:r>
      <w:r>
        <w:t xml:space="preserve"> or c</w:t>
      </w:r>
      <w:r w:rsidRPr="003F7509">
        <w:t>able television company</w:t>
      </w:r>
      <w:r w:rsidRPr="00076939">
        <w:t xml:space="preserve"> </w:t>
      </w:r>
      <w:r>
        <w:t>a limited right to use the land owned by another person or entity, typically memorialized in an easement, and includes the parcel of land for which a</w:t>
      </w:r>
      <w:r w:rsidRPr="002747D8">
        <w:t xml:space="preserve"> </w:t>
      </w:r>
      <w:r>
        <w:t>c</w:t>
      </w:r>
      <w:r w:rsidRPr="003F7509">
        <w:t>able television company</w:t>
      </w:r>
      <w:r w:rsidRPr="00076939">
        <w:t xml:space="preserve"> </w:t>
      </w:r>
      <w:r>
        <w:t xml:space="preserve">or </w:t>
      </w:r>
      <w:r w:rsidRPr="00076939">
        <w:t>public utility</w:t>
      </w:r>
      <w:r>
        <w:t xml:space="preserve"> holds a right</w:t>
      </w:r>
      <w:r w:rsidR="002C0EB6">
        <w:t>-</w:t>
      </w:r>
      <w:r>
        <w:t>of</w:t>
      </w:r>
      <w:r w:rsidR="002C0EB6">
        <w:t>-</w:t>
      </w:r>
      <w:r>
        <w:t>way or easement.</w:t>
      </w:r>
    </w:p>
    <w:p w:rsidR="00A1209E" w:rsidRDefault="00A1209E" w:rsidP="00A1209E">
      <w:r>
        <w:tab/>
        <w:t>“Shade tree commission” means a county</w:t>
      </w:r>
      <w:r w:rsidRPr="006638EA">
        <w:t xml:space="preserve"> shade tree commission</w:t>
      </w:r>
      <w:r>
        <w:t xml:space="preserve"> and a municipal</w:t>
      </w:r>
      <w:r w:rsidRPr="006638EA">
        <w:t xml:space="preserve"> shade tree commission</w:t>
      </w:r>
      <w:r>
        <w:t>.</w:t>
      </w:r>
    </w:p>
    <w:p w:rsidR="00A1209E" w:rsidRDefault="00A1209E" w:rsidP="00A1209E"/>
    <w:p w:rsidR="00A1209E" w:rsidRPr="003E5EC7" w:rsidRDefault="00A1209E" w:rsidP="00A1209E">
      <w:r>
        <w:tab/>
        <w:t>2.</w:t>
      </w:r>
      <w:r>
        <w:tab/>
        <w:t xml:space="preserve">a. </w:t>
      </w:r>
      <w:r w:rsidRPr="003E5EC7">
        <w:t xml:space="preserve">Notwithstanding the provisions of any law, rule, regulation, or order to the contrary, </w:t>
      </w:r>
      <w:r>
        <w:t>a</w:t>
      </w:r>
      <w:r w:rsidRPr="003E5EC7">
        <w:t xml:space="preserve"> public utility </w:t>
      </w:r>
      <w:r>
        <w:t>or cable television company that intends to remove</w:t>
      </w:r>
      <w:r w:rsidRPr="00CF70E6">
        <w:t xml:space="preserve"> a </w:t>
      </w:r>
      <w:r>
        <w:t xml:space="preserve">mature </w:t>
      </w:r>
      <w:r w:rsidRPr="00CF70E6">
        <w:t>tree</w:t>
      </w:r>
      <w:r>
        <w:t xml:space="preserve"> in a right-of-way along </w:t>
      </w:r>
      <w:r w:rsidRPr="00563046">
        <w:t xml:space="preserve">any public road, street, </w:t>
      </w:r>
      <w:r>
        <w:t xml:space="preserve">or </w:t>
      </w:r>
      <w:r w:rsidRPr="00563046">
        <w:t>highway</w:t>
      </w:r>
      <w:r>
        <w:t>, shall notify, in writing, the property owner, municipal clerk, and chair of a shade tree commission, as appropriate, where the mature tree stands, no less than five calendar days prior to its intention to remove the</w:t>
      </w:r>
      <w:r w:rsidRPr="00CF70E6">
        <w:t xml:space="preserve"> </w:t>
      </w:r>
      <w:r>
        <w:t xml:space="preserve">mature </w:t>
      </w:r>
      <w:r w:rsidRPr="00CF70E6">
        <w:t>tree</w:t>
      </w:r>
      <w:r w:rsidRPr="003C6CD9">
        <w:t xml:space="preserve"> </w:t>
      </w:r>
      <w:r>
        <w:t xml:space="preserve">to </w:t>
      </w:r>
      <w:r w:rsidRPr="003C6CD9">
        <w:t xml:space="preserve">protect or maintain any structures or fixtures, necessary for the </w:t>
      </w:r>
      <w:r>
        <w:t>provision of electric distribution</w:t>
      </w:r>
      <w:r w:rsidRPr="003C6CD9">
        <w:t xml:space="preserve"> or </w:t>
      </w:r>
      <w:r>
        <w:t>tele</w:t>
      </w:r>
      <w:r w:rsidRPr="003C6CD9">
        <w:t>communication</w:t>
      </w:r>
      <w:r>
        <w:t>s</w:t>
      </w:r>
      <w:r w:rsidRPr="003C6CD9">
        <w:t xml:space="preserve"> service</w:t>
      </w:r>
      <w:r w:rsidRPr="003E5EC7">
        <w:t xml:space="preserve">. </w:t>
      </w:r>
      <w:r>
        <w:t xml:space="preserve"> The written notification shall occur by </w:t>
      </w:r>
      <w:r w:rsidRPr="00B83BDF">
        <w:t xml:space="preserve">certified or registered mail addressed to the </w:t>
      </w:r>
      <w:r>
        <w:t xml:space="preserve">property </w:t>
      </w:r>
      <w:r w:rsidRPr="00B83BDF">
        <w:t xml:space="preserve">owner at </w:t>
      </w:r>
      <w:r>
        <w:t>the property owner’s</w:t>
      </w:r>
      <w:r w:rsidRPr="00B83BDF">
        <w:t xml:space="preserve"> address as shown by the assessment records of the municipality in which the </w:t>
      </w:r>
      <w:r>
        <w:t>property</w:t>
      </w:r>
      <w:r w:rsidRPr="00B83BDF">
        <w:t xml:space="preserve"> is situate</w:t>
      </w:r>
      <w:r>
        <w:t>.</w:t>
      </w:r>
    </w:p>
    <w:p w:rsidR="00A1209E" w:rsidRDefault="00A1209E" w:rsidP="00A1209E">
      <w:r>
        <w:tab/>
        <w:t>b.</w:t>
      </w:r>
      <w:r>
        <w:tab/>
        <w:t>A</w:t>
      </w:r>
      <w:r w:rsidRPr="003E5EC7">
        <w:t xml:space="preserve"> public utility </w:t>
      </w:r>
      <w:r>
        <w:t>or cable television company that removes</w:t>
      </w:r>
      <w:r w:rsidRPr="00CF70E6">
        <w:t xml:space="preserve"> a </w:t>
      </w:r>
      <w:r>
        <w:t xml:space="preserve">mature </w:t>
      </w:r>
      <w:r w:rsidRPr="00CF70E6">
        <w:t>tree</w:t>
      </w:r>
      <w:r w:rsidRPr="0063027B">
        <w:t xml:space="preserve"> </w:t>
      </w:r>
      <w:r>
        <w:t xml:space="preserve">to </w:t>
      </w:r>
      <w:r w:rsidRPr="003C6CD9">
        <w:t xml:space="preserve">protect or maintain any structures or fixtures, necessary for the </w:t>
      </w:r>
      <w:r>
        <w:t>provision of electric distribution</w:t>
      </w:r>
      <w:r w:rsidRPr="003C6CD9">
        <w:t xml:space="preserve"> or </w:t>
      </w:r>
      <w:r>
        <w:t>tele</w:t>
      </w:r>
      <w:r w:rsidRPr="003C6CD9">
        <w:t>communication</w:t>
      </w:r>
      <w:r>
        <w:t>s</w:t>
      </w:r>
      <w:r w:rsidRPr="003C6CD9">
        <w:t xml:space="preserve"> service</w:t>
      </w:r>
      <w:r>
        <w:t xml:space="preserve"> shall replace the mature tree with another tree in a manner consistent with the provisions of section 2 of P.L.1993, c.106 (C.</w:t>
      </w:r>
      <w:r w:rsidRPr="00280DD6">
        <w:t>13:1L-14.2</w:t>
      </w:r>
      <w:r>
        <w:t>)</w:t>
      </w:r>
      <w:r w:rsidRPr="003E5EC7">
        <w:t>.</w:t>
      </w:r>
    </w:p>
    <w:p w:rsidR="00A1209E" w:rsidRDefault="00A1209E" w:rsidP="00A1209E">
      <w:r>
        <w:tab/>
        <w:t>c.</w:t>
      </w:r>
      <w:r>
        <w:tab/>
        <w:t>The provisions of subsection a. of this section shall not apply to an</w:t>
      </w:r>
      <w:r w:rsidRPr="00DD0350">
        <w:t xml:space="preserve"> emergency condition resulting from natural forces or human activities beyond the control of the public utility</w:t>
      </w:r>
      <w:r>
        <w:t xml:space="preserve"> or cable television company</w:t>
      </w:r>
      <w:r w:rsidRPr="00DD0350">
        <w:t xml:space="preserve">, or which pose an imminent or existing threat of loss of </w:t>
      </w:r>
      <w:r>
        <w:t>electric distribution</w:t>
      </w:r>
      <w:r w:rsidRPr="003C6CD9">
        <w:t xml:space="preserve"> or </w:t>
      </w:r>
      <w:r>
        <w:t>tele</w:t>
      </w:r>
      <w:r w:rsidRPr="003C6CD9">
        <w:t>communication</w:t>
      </w:r>
      <w:r>
        <w:t>s</w:t>
      </w:r>
      <w:r w:rsidRPr="003C6CD9">
        <w:t xml:space="preserve"> service</w:t>
      </w:r>
      <w:r w:rsidRPr="00DD0350">
        <w:t xml:space="preserve">, or which pose an imminent or existing threat to the safety and security of persons or property, or both, or which require immediate action by a public utility </w:t>
      </w:r>
      <w:r>
        <w:t>or cable television company</w:t>
      </w:r>
      <w:r w:rsidRPr="00DD0350">
        <w:t xml:space="preserve"> to prevent bodily harm or substantial property damage from occurring</w:t>
      </w:r>
      <w:r>
        <w:t>.</w:t>
      </w:r>
    </w:p>
    <w:p w:rsidR="00A1209E" w:rsidRDefault="00A1209E" w:rsidP="00A1209E"/>
    <w:p w:rsidR="00A1209E" w:rsidRPr="003E5EC7" w:rsidRDefault="00A1209E" w:rsidP="00A1209E">
      <w:r w:rsidRPr="003E5EC7">
        <w:tab/>
      </w:r>
      <w:r>
        <w:t>3</w:t>
      </w:r>
      <w:r w:rsidRPr="003E5EC7">
        <w:t>.</w:t>
      </w:r>
      <w:r>
        <w:tab/>
      </w:r>
      <w:r w:rsidRPr="003E5EC7">
        <w:t>The board shall adopt pursuant to the "Administrative Procedure Act," P.L.1968, c.410 (C.52:14B-1 et seq.), rules and regulations necessary to effectuate the provisions of P.L.</w:t>
      </w:r>
      <w:r>
        <w:t xml:space="preserve">  </w:t>
      </w:r>
      <w:r w:rsidRPr="003E5EC7">
        <w:t xml:space="preserve">  c</w:t>
      </w:r>
      <w:r>
        <w:t xml:space="preserve">.    (C. </w:t>
      </w:r>
      <w:r w:rsidRPr="003E5EC7">
        <w:t>) (pending before the Legislature as this bill).</w:t>
      </w:r>
    </w:p>
    <w:p w:rsidR="00A1209E" w:rsidRDefault="00A1209E" w:rsidP="00A1209E"/>
    <w:p w:rsidR="00A1209E" w:rsidRPr="00AA7880" w:rsidRDefault="00A1209E" w:rsidP="00A1209E">
      <w:r>
        <w:tab/>
        <w:t>4.</w:t>
      </w:r>
      <w:r>
        <w:tab/>
        <w:t>This act shall take effect immediately.</w:t>
      </w:r>
    </w:p>
    <w:p w:rsidR="00A1209E" w:rsidRDefault="00A1209E" w:rsidP="00A1209E"/>
    <w:p w:rsidR="00A1209E" w:rsidRPr="00CE7BD8" w:rsidRDefault="00A1209E" w:rsidP="00A1209E"/>
    <w:p w:rsidR="00A1209E" w:rsidRPr="00AA7880" w:rsidRDefault="00A1209E" w:rsidP="00A1209E">
      <w:pPr>
        <w:jc w:val="center"/>
      </w:pPr>
      <w:r w:rsidRPr="00D71D68">
        <w:t>STATEMENT</w:t>
      </w:r>
    </w:p>
    <w:p w:rsidR="00A1209E" w:rsidRDefault="00A1209E" w:rsidP="00A1209E"/>
    <w:p w:rsidR="00A1209E" w:rsidRDefault="00A1209E" w:rsidP="00A1209E">
      <w:r>
        <w:tab/>
        <w:t>This bill requires a</w:t>
      </w:r>
      <w:r w:rsidRPr="003E5EC7">
        <w:t xml:space="preserve"> public utility </w:t>
      </w:r>
      <w:r>
        <w:t>or cable television company that intends to remove</w:t>
      </w:r>
      <w:r w:rsidRPr="00CF70E6">
        <w:t xml:space="preserve"> a </w:t>
      </w:r>
      <w:r>
        <w:t xml:space="preserve">“mature </w:t>
      </w:r>
      <w:r w:rsidRPr="00CF70E6">
        <w:t>tree</w:t>
      </w:r>
      <w:r>
        <w:t>,”</w:t>
      </w:r>
      <w:r w:rsidRPr="003C6CD9">
        <w:t xml:space="preserve"> </w:t>
      </w:r>
      <w:r>
        <w:t xml:space="preserve">as that term is defined in the bill, in a right-of-way along </w:t>
      </w:r>
      <w:r w:rsidRPr="00563046">
        <w:t xml:space="preserve">any public road, street, </w:t>
      </w:r>
      <w:r>
        <w:t xml:space="preserve">or </w:t>
      </w:r>
      <w:r w:rsidRPr="00563046">
        <w:t>highway</w:t>
      </w:r>
      <w:r>
        <w:t>, to notify, in writing, the property owner, municipal clerk, and chair of a shade tree commission, as appropriate, where the mature tree stands, no less than five calendar days prior to its intention to remove</w:t>
      </w:r>
      <w:r w:rsidRPr="00CF70E6">
        <w:t xml:space="preserve"> </w:t>
      </w:r>
      <w:r>
        <w:t>the</w:t>
      </w:r>
      <w:r w:rsidRPr="00CF70E6">
        <w:t xml:space="preserve"> </w:t>
      </w:r>
      <w:r>
        <w:t xml:space="preserve">mature tree to </w:t>
      </w:r>
      <w:r w:rsidRPr="003C6CD9">
        <w:t xml:space="preserve">protect or maintain any structures or fixtures, necessary for the </w:t>
      </w:r>
      <w:r>
        <w:t>provision of electric distribution</w:t>
      </w:r>
      <w:r w:rsidRPr="003C6CD9">
        <w:t xml:space="preserve"> or </w:t>
      </w:r>
      <w:r>
        <w:t>tele</w:t>
      </w:r>
      <w:r w:rsidRPr="003C6CD9">
        <w:t>communication</w:t>
      </w:r>
      <w:r>
        <w:t>s</w:t>
      </w:r>
      <w:r w:rsidRPr="003C6CD9">
        <w:t xml:space="preserve"> service</w:t>
      </w:r>
      <w:r w:rsidRPr="003E5EC7">
        <w:t>.</w:t>
      </w:r>
    </w:p>
    <w:p w:rsidR="00A1209E" w:rsidRDefault="00A1209E" w:rsidP="00A1209E">
      <w:r>
        <w:tab/>
        <w:t>A</w:t>
      </w:r>
      <w:r w:rsidRPr="003E5EC7">
        <w:t xml:space="preserve"> public utility </w:t>
      </w:r>
      <w:r>
        <w:t>or cable television company that removes</w:t>
      </w:r>
      <w:r w:rsidRPr="00CF70E6">
        <w:t xml:space="preserve"> a </w:t>
      </w:r>
      <w:r>
        <w:t xml:space="preserve">mature </w:t>
      </w:r>
      <w:r w:rsidRPr="00CF70E6">
        <w:t>tree</w:t>
      </w:r>
      <w:r w:rsidRPr="0063027B">
        <w:t xml:space="preserve"> </w:t>
      </w:r>
      <w:r>
        <w:t xml:space="preserve">to </w:t>
      </w:r>
      <w:r w:rsidRPr="003C6CD9">
        <w:t xml:space="preserve">protect or maintain any structures or fixtures, necessary for the </w:t>
      </w:r>
      <w:r>
        <w:t>provision of electric distribution</w:t>
      </w:r>
      <w:r w:rsidRPr="003C6CD9">
        <w:t xml:space="preserve"> or </w:t>
      </w:r>
      <w:r>
        <w:t>tele</w:t>
      </w:r>
      <w:r w:rsidRPr="003C6CD9">
        <w:t>communication</w:t>
      </w:r>
      <w:r>
        <w:t>s</w:t>
      </w:r>
      <w:r w:rsidRPr="003C6CD9">
        <w:t xml:space="preserve"> service</w:t>
      </w:r>
      <w:r>
        <w:t xml:space="preserve"> is to replace the mature tree with another tree in a manner consistent with current law.</w:t>
      </w:r>
    </w:p>
    <w:p w:rsidR="00A1209E" w:rsidRDefault="00A1209E" w:rsidP="00A1209E">
      <w:r>
        <w:tab/>
        <w:t xml:space="preserve">The bill exempts a </w:t>
      </w:r>
      <w:r w:rsidRPr="003E5EC7">
        <w:t xml:space="preserve">public utility </w:t>
      </w:r>
      <w:r>
        <w:t xml:space="preserve">and cable television company from the notification requirements if an </w:t>
      </w:r>
      <w:r w:rsidRPr="00DD0350">
        <w:t xml:space="preserve">emergency condition </w:t>
      </w:r>
      <w:r>
        <w:t xml:space="preserve">exists </w:t>
      </w:r>
      <w:r w:rsidRPr="00DD0350">
        <w:t>resulting from natural forces or human activities beyond the control of the public utility</w:t>
      </w:r>
      <w:r>
        <w:t xml:space="preserve"> or cable television company</w:t>
      </w:r>
      <w:r w:rsidRPr="00DD0350">
        <w:t xml:space="preserve">, or which pose an imminent or existing threat of loss of </w:t>
      </w:r>
      <w:r>
        <w:t>electric distribution</w:t>
      </w:r>
      <w:r w:rsidRPr="003C6CD9">
        <w:t xml:space="preserve"> or </w:t>
      </w:r>
      <w:r>
        <w:t>tele</w:t>
      </w:r>
      <w:r w:rsidRPr="003C6CD9">
        <w:t>communication</w:t>
      </w:r>
      <w:r>
        <w:t>s</w:t>
      </w:r>
      <w:r w:rsidRPr="003C6CD9">
        <w:t xml:space="preserve"> service</w:t>
      </w:r>
      <w:r w:rsidRPr="00DD0350">
        <w:t xml:space="preserve">, or which pose an imminent or existing threat to the safety and security of persons or property, or both, or which require immediate action by a public utility </w:t>
      </w:r>
      <w:r>
        <w:t>or cable television company</w:t>
      </w:r>
      <w:r w:rsidRPr="00DD0350">
        <w:t xml:space="preserve"> to prevent bodily harm or substantial property damage from occurring</w:t>
      </w:r>
      <w:r>
        <w:t>.</w:t>
      </w:r>
    </w:p>
    <w:sectPr w:rsidR="00A1209E" w:rsidSect="008602B0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C38" w:rsidRDefault="00045C38">
      <w:r>
        <w:separator/>
      </w:r>
    </w:p>
  </w:endnote>
  <w:endnote w:type="continuationSeparator" w:id="0">
    <w:p w:rsidR="00045C38" w:rsidRDefault="00045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C38" w:rsidRDefault="00045C38">
      <w:r>
        <w:separator/>
      </w:r>
    </w:p>
  </w:footnote>
  <w:footnote w:type="continuationSeparator" w:id="0">
    <w:p w:rsidR="00045C38" w:rsidRDefault="00045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0083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602B0" w:rsidRDefault="008602B0" w:rsidP="008602B0">
    <w:pPr>
      <w:pStyle w:val="bpuHeadSpon"/>
    </w:pPr>
    <w:r w:rsidRPr="008602B0">
      <w:rPr>
        <w:rStyle w:val="bpuHeadSponChar"/>
      </w:rPr>
      <w:t>A2778</w:t>
    </w:r>
    <w:r>
      <w:t xml:space="preserve"> PINKIN</w:t>
    </w:r>
  </w:p>
  <w:p w:rsidR="008602B0" w:rsidRDefault="008602B0" w:rsidP="008602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083F">
      <w:rPr>
        <w:noProof/>
      </w:rPr>
      <w:t>3</w:t>
    </w:r>
    <w:r>
      <w:fldChar w:fldCharType="end"/>
    </w:r>
  </w:p>
  <w:p w:rsidR="008602B0" w:rsidRDefault="008602B0" w:rsidP="008602B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602B0" w:rsidRDefault="008602B0" w:rsidP="008602B0">
    <w:pPr>
      <w:pStyle w:val="bpuHeadSpon"/>
    </w:pPr>
    <w:r w:rsidRPr="008602B0">
      <w:rPr>
        <w:rStyle w:val="bpuHeadSponChar"/>
      </w:rPr>
      <w:t>A2778</w:t>
    </w:r>
    <w:r>
      <w:t xml:space="preserve"> PINKIN</w:t>
    </w:r>
  </w:p>
  <w:p w:rsidR="008602B0" w:rsidRDefault="008602B0" w:rsidP="008602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083F">
      <w:rPr>
        <w:noProof/>
      </w:rPr>
      <w:t>2</w:t>
    </w:r>
    <w:r>
      <w:fldChar w:fldCharType="end"/>
    </w:r>
  </w:p>
  <w:p w:rsidR="008602B0" w:rsidRDefault="008602B0" w:rsidP="008602B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C38"/>
    <w:rsid w:val="000051BD"/>
    <w:rsid w:val="000160A5"/>
    <w:rsid w:val="0002335B"/>
    <w:rsid w:val="0003549A"/>
    <w:rsid w:val="000367AE"/>
    <w:rsid w:val="00043B22"/>
    <w:rsid w:val="00045C38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01CE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0EB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083F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6643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3EB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1DAC"/>
    <w:rsid w:val="00781B4D"/>
    <w:rsid w:val="007824BF"/>
    <w:rsid w:val="00783B8D"/>
    <w:rsid w:val="007929F5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2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209E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6128"/>
    <w:rsid w:val="00D9068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0C9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5FED65C-5A8D-49D7-A551-8BB15253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860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837</Words>
  <Characters>4524</Characters>
  <Application>Microsoft Office Word</Application>
  <DocSecurity>0</DocSecurity>
  <Lines>120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A2778</vt:lpstr>
    </vt:vector>
  </TitlesOfParts>
  <Manager>R211</Manager>
  <Company>NJ Office of Legislative Services</Company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A2778</dc:title>
  <dc:subject/>
  <dc:creator>Assemblywoman  PINKIN</dc:creator>
  <cp:keywords>A2778|3|AU |147|0|147|N|0|</cp:keywords>
  <dc:description>INTRODUCED FEBRUARY 13, 2020</dc:description>
  <cp:lastModifiedBy>Todaro, Vivian</cp:lastModifiedBy>
  <cp:revision>2</cp:revision>
  <cp:lastPrinted>2020-02-06T16:18:00Z</cp:lastPrinted>
  <dcterms:created xsi:type="dcterms:W3CDTF">2021-03-01T15:57:00Z</dcterms:created>
  <dcterms:modified xsi:type="dcterms:W3CDTF">2021-03-01T15:57:00Z</dcterms:modified>
  <cp:category>ss.1-3: C.48:3-17.11 et seq.; s.4: Eff. date &amp; Note to ss.1-3 to 2019/336_x000d_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