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1265" w:rsidRDefault="00D41265" w:rsidP="00D41265">
      <w:pPr>
        <w:pStyle w:val="bpuBill"/>
      </w:pPr>
      <w:bookmarkStart w:id="0" w:name="bpuFrontPg"/>
      <w:bookmarkStart w:id="1" w:name="_GoBack"/>
      <w:bookmarkEnd w:id="0"/>
      <w:bookmarkEnd w:id="1"/>
      <w:r>
        <w:t xml:space="preserve">ASSEMBLY, No. 2783 </w:t>
      </w:r>
    </w:p>
    <w:p w:rsidR="00D41265" w:rsidRPr="009D38FF" w:rsidRDefault="00D41265" w:rsidP="00D4126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7389960" r:id="rId7"/>
        </w:object>
      </w:r>
    </w:p>
    <w:p w:rsidR="00D41265" w:rsidRDefault="00D41265" w:rsidP="00D41265">
      <w:pPr>
        <w:pStyle w:val="bpuState"/>
      </w:pPr>
      <w:r>
        <w:t>STATE OF NEW JERSEY</w:t>
      </w:r>
    </w:p>
    <w:p w:rsidR="00D41265" w:rsidRDefault="00D41265" w:rsidP="00D41265">
      <w:pPr>
        <w:pStyle w:val="bpuLegislature"/>
      </w:pPr>
      <w:r>
        <w:t>219th LEGISLATURE</w:t>
      </w:r>
    </w:p>
    <w:p w:rsidR="00D41265" w:rsidRDefault="00D41265" w:rsidP="00D41265">
      <w:pPr>
        <w:pStyle w:val="bpuWpGraphic"/>
      </w:pPr>
      <w:r>
        <w:object w:dxaOrig="8985" w:dyaOrig="255">
          <v:shape id="_x0000_i1026" type="#_x0000_t75" style="width:6in;height:12pt" o:ole="">
            <v:imagedata r:id="rId6" o:title=""/>
          </v:shape>
          <o:OLEObject Type="Embed" ProgID="WPWin6.1" ShapeID="_x0000_i1026" DrawAspect="Content" ObjectID="_1677389961" r:id="rId8"/>
        </w:object>
      </w:r>
      <w:r>
        <w:t xml:space="preserve">  </w:t>
      </w:r>
    </w:p>
    <w:p w:rsidR="00D41265" w:rsidRDefault="00D41265" w:rsidP="00D41265">
      <w:pPr>
        <w:pStyle w:val="bpuIntro"/>
      </w:pPr>
      <w:r>
        <w:t>INTRODUCED FEBRUARY 13, 2020</w:t>
      </w:r>
    </w:p>
    <w:p w:rsidR="00D41265" w:rsidRDefault="00D41265" w:rsidP="00D41265">
      <w:pPr>
        <w:pStyle w:val="bpuIntro"/>
      </w:pPr>
    </w:p>
    <w:p w:rsidR="00D41265" w:rsidRDefault="00D41265" w:rsidP="00D41265">
      <w:pPr>
        <w:pStyle w:val="bpuIntro"/>
        <w:sectPr w:rsidR="00D41265" w:rsidSect="00FB1D1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41265" w:rsidRDefault="00D41265" w:rsidP="00D41265">
      <w:pPr>
        <w:pStyle w:val="bpuIntro"/>
      </w:pPr>
    </w:p>
    <w:p w:rsidR="00D41265" w:rsidRDefault="00D41265" w:rsidP="00D41265">
      <w:pPr>
        <w:pStyle w:val="bpuSponsor"/>
      </w:pPr>
      <w:r>
        <w:t>Sponsored by:</w:t>
      </w:r>
    </w:p>
    <w:p w:rsidR="00184795" w:rsidRDefault="00184795" w:rsidP="00D41265">
      <w:pPr>
        <w:pStyle w:val="bpuSponsor"/>
      </w:pPr>
      <w:r>
        <w:t>Assemblyman  STERLEY S. STANLEY</w:t>
      </w:r>
    </w:p>
    <w:p w:rsidR="00184795" w:rsidRDefault="00184795" w:rsidP="00184795">
      <w:pPr>
        <w:pStyle w:val="bpuSponsor"/>
      </w:pPr>
      <w:r>
        <w:t>District 18 (Middlesex)</w:t>
      </w:r>
    </w:p>
    <w:p w:rsidR="00D41265" w:rsidRDefault="000F32DC" w:rsidP="000F32DC">
      <w:pPr>
        <w:pStyle w:val="bpuSponsor"/>
      </w:pPr>
      <w:r>
        <w:t>Assemblywoman  VALERIE VAINIERI HUTTLE</w:t>
      </w:r>
    </w:p>
    <w:p w:rsidR="000F32DC" w:rsidRDefault="000F32DC" w:rsidP="000F32DC">
      <w:pPr>
        <w:pStyle w:val="bpuSponsor"/>
      </w:pPr>
      <w:r>
        <w:t>District 37 (Bergen)</w:t>
      </w:r>
    </w:p>
    <w:p w:rsidR="000F32DC" w:rsidRDefault="00FB1D1F" w:rsidP="00FB1D1F">
      <w:pPr>
        <w:pStyle w:val="bpuSponsor"/>
      </w:pPr>
      <w:r>
        <w:t>Assemblyman  ROBERT J. KARABINCHAK</w:t>
      </w:r>
    </w:p>
    <w:p w:rsidR="00FB1D1F" w:rsidRDefault="00FB1D1F" w:rsidP="00FB1D1F">
      <w:pPr>
        <w:pStyle w:val="bpuSponsor"/>
      </w:pPr>
      <w:r>
        <w:t>District 18 (Middlesex)</w:t>
      </w:r>
    </w:p>
    <w:p w:rsidR="00FB1D1F" w:rsidRPr="00FB1D1F" w:rsidRDefault="00FB1D1F" w:rsidP="00FB1D1F">
      <w:pPr>
        <w:pStyle w:val="bpuSponsor"/>
      </w:pPr>
    </w:p>
    <w:p w:rsidR="00D41265" w:rsidRDefault="00D41265" w:rsidP="00D41265">
      <w:pPr>
        <w:pStyle w:val="bpuSponsor"/>
      </w:pPr>
    </w:p>
    <w:p w:rsidR="00D41265" w:rsidRDefault="00D41265" w:rsidP="00D41265">
      <w:pPr>
        <w:pStyle w:val="bpuSponsor"/>
      </w:pPr>
    </w:p>
    <w:p w:rsidR="00D41265" w:rsidRDefault="00D41265" w:rsidP="00D41265">
      <w:pPr>
        <w:pStyle w:val="bpuSponsor"/>
      </w:pPr>
    </w:p>
    <w:p w:rsidR="00D41265" w:rsidRDefault="00D41265" w:rsidP="00D41265">
      <w:pPr>
        <w:pStyle w:val="bpuSponsor"/>
      </w:pPr>
      <w:r>
        <w:t>SYNOPSIS</w:t>
      </w:r>
    </w:p>
    <w:p w:rsidR="00D41265" w:rsidRDefault="00D41265" w:rsidP="00D41265">
      <w:pPr>
        <w:pStyle w:val="bpuNormText"/>
      </w:pPr>
      <w:r>
        <w:tab/>
        <w:t xml:space="preserve">Directs DEP to develop guidelines concerning State and local government purchase of goods made from recycled material. </w:t>
      </w:r>
    </w:p>
    <w:p w:rsidR="00D41265" w:rsidRDefault="00D41265" w:rsidP="00D41265">
      <w:pPr>
        <w:pStyle w:val="bpuNormText"/>
      </w:pPr>
      <w:r>
        <w:t xml:space="preserve"> </w:t>
      </w:r>
    </w:p>
    <w:p w:rsidR="00D41265" w:rsidRDefault="00D41265" w:rsidP="00D41265">
      <w:pPr>
        <w:pStyle w:val="bpuSponsor"/>
      </w:pPr>
      <w:r>
        <w:t xml:space="preserve">CURRENT VERSION OF TEXT </w:t>
      </w:r>
    </w:p>
    <w:p w:rsidR="00D41265" w:rsidRDefault="00D41265" w:rsidP="00D41265">
      <w:pPr>
        <w:pStyle w:val="bpuNormText"/>
      </w:pPr>
      <w:r>
        <w:tab/>
        <w:t>As introduced.</w:t>
      </w:r>
    </w:p>
    <w:p w:rsidR="00D41265" w:rsidRDefault="00D41265" w:rsidP="00D4126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41265" w:rsidRDefault="00D41265" w:rsidP="008916EC">
      <w:pPr>
        <w:pStyle w:val="FronterPage"/>
        <w:tabs>
          <w:tab w:val="clear" w:pos="720"/>
          <w:tab w:val="clear" w:pos="1440"/>
          <w:tab w:val="clear" w:pos="2160"/>
          <w:tab w:val="clear" w:pos="2880"/>
          <w:tab w:val="clear" w:pos="3600"/>
          <w:tab w:val="clear" w:pos="4320"/>
          <w:tab w:val="clear" w:pos="5040"/>
        </w:tabs>
        <w:sectPr w:rsidR="00D41265" w:rsidSect="00D41265">
          <w:type w:val="continuous"/>
          <w:pgSz w:w="12240" w:h="20160" w:code="5"/>
          <w:pgMar w:top="1440" w:right="2275" w:bottom="1440" w:left="2275" w:header="72" w:footer="720" w:gutter="0"/>
          <w:pgNumType w:start="1"/>
          <w:cols w:space="720"/>
          <w:docGrid w:linePitch="360"/>
        </w:sectPr>
      </w:pPr>
    </w:p>
    <w:p w:rsidR="006841FE" w:rsidRPr="00677316" w:rsidRDefault="006841FE" w:rsidP="006841FE">
      <w:pPr>
        <w:pStyle w:val="HangingAnAct"/>
        <w:rPr>
          <w:rStyle w:val="HangingAnActChar"/>
        </w:rPr>
      </w:pPr>
      <w:r w:rsidRPr="006841FE">
        <w:rPr>
          <w:rStyle w:val="BillHead"/>
        </w:rPr>
        <w:lastRenderedPageBreak/>
        <w:t>An Act</w:t>
      </w:r>
      <w:r w:rsidRPr="006B7FA7">
        <w:rPr>
          <w:rStyle w:val="HangingAnActChar"/>
        </w:rPr>
        <w:t xml:space="preserve"> </w:t>
      </w:r>
      <w:r>
        <w:rPr>
          <w:rStyle w:val="HangingAnActChar"/>
        </w:rPr>
        <w:t xml:space="preserve">concerning the purchase of </w:t>
      </w:r>
      <w:r w:rsidRPr="00F519B0">
        <w:rPr>
          <w:rStyle w:val="HangingAnActChar"/>
        </w:rPr>
        <w:t xml:space="preserve">goods made from </w:t>
      </w:r>
      <w:r>
        <w:rPr>
          <w:rStyle w:val="HangingAnActChar"/>
        </w:rPr>
        <w:t>recycled material and supplementing Title 13 of the Revised Statutes.</w:t>
      </w:r>
    </w:p>
    <w:p w:rsidR="006841FE" w:rsidRPr="00D71D68" w:rsidRDefault="006841FE" w:rsidP="006841FE"/>
    <w:p w:rsidR="006841FE" w:rsidRPr="00AA7880" w:rsidRDefault="006841FE" w:rsidP="006841FE">
      <w:r>
        <w:tab/>
      </w:r>
      <w:r>
        <w:rPr>
          <w:rStyle w:val="BillHeading2"/>
        </w:rPr>
        <w:t xml:space="preserve">Be It Enacted </w:t>
      </w:r>
      <w:r>
        <w:rPr>
          <w:rStyle w:val="BillLanguage"/>
        </w:rPr>
        <w:t>by the Senate and General Assembly of the State of New Jersey:</w:t>
      </w:r>
    </w:p>
    <w:p w:rsidR="006841FE" w:rsidRDefault="006841FE" w:rsidP="006841FE"/>
    <w:p w:rsidR="006841FE" w:rsidRDefault="003866E3" w:rsidP="003866E3">
      <w:pPr>
        <w:tabs>
          <w:tab w:val="clear" w:pos="1440"/>
          <w:tab w:val="left" w:pos="1170"/>
        </w:tabs>
      </w:pPr>
      <w:r>
        <w:tab/>
        <w:t>1.</w:t>
      </w:r>
      <w:r>
        <w:tab/>
        <w:t>a.</w:t>
      </w:r>
      <w:r>
        <w:tab/>
      </w:r>
      <w:r w:rsidR="006841FE">
        <w:t xml:space="preserve">Within 90 days after the date of enactment of this section, the </w:t>
      </w:r>
      <w:r w:rsidR="006841FE" w:rsidRPr="000A05E3">
        <w:t>Department o</w:t>
      </w:r>
      <w:r w:rsidR="006841FE">
        <w:t xml:space="preserve">f Environmental Protection, in consultation with the Director of the Division of Purchase and Property in the Department of the Treasury, shall develop, and update as appropriate, guidelines </w:t>
      </w:r>
      <w:r w:rsidR="006841FE" w:rsidRPr="007868B0">
        <w:t xml:space="preserve">for use by </w:t>
      </w:r>
      <w:r w:rsidR="006841FE">
        <w:t>State and local agencies when entering into contracts for the purchase of goods to encourage the maximum purchase of goods made with the highest percentage of recycled material.</w:t>
      </w:r>
    </w:p>
    <w:p w:rsidR="006841FE" w:rsidRDefault="003866E3" w:rsidP="006841FE">
      <w:r>
        <w:tab/>
        <w:t>b.</w:t>
      </w:r>
      <w:r>
        <w:tab/>
      </w:r>
      <w:r w:rsidR="006841FE">
        <w:t xml:space="preserve">The </w:t>
      </w:r>
      <w:r w:rsidR="006841FE" w:rsidRPr="000F460C">
        <w:t xml:space="preserve">Department of Environmental Protection </w:t>
      </w:r>
      <w:r w:rsidR="006841FE">
        <w:t xml:space="preserve">shall publish the guidelines developed pursuant to subsection a. of this section, and any updates thereto, as a public notice in the New Jersey Register.  </w:t>
      </w:r>
    </w:p>
    <w:p w:rsidR="006841FE" w:rsidRDefault="003866E3" w:rsidP="006841FE">
      <w:r>
        <w:tab/>
        <w:t>c.</w:t>
      </w:r>
      <w:r>
        <w:tab/>
      </w:r>
      <w:r w:rsidR="006841FE">
        <w:t>T</w:t>
      </w:r>
      <w:r w:rsidR="006841FE" w:rsidRPr="000F460C">
        <w:t>he Director of the Division of Purchase and Property in the Department of the Treasury</w:t>
      </w:r>
      <w:r w:rsidR="006841FE">
        <w:t xml:space="preserve"> s</w:t>
      </w:r>
      <w:r w:rsidR="006841FE" w:rsidRPr="000F460C">
        <w:t xml:space="preserve">hall, </w:t>
      </w:r>
      <w:r w:rsidR="006841FE">
        <w:t>after</w:t>
      </w:r>
      <w:r w:rsidR="006841FE" w:rsidRPr="000F460C">
        <w:t xml:space="preserve"> consultation with the Department of Environmental Protection, review and modify all bid and product specifications relating to the purchase of goods made from recycled material </w:t>
      </w:r>
      <w:r w:rsidR="006841FE">
        <w:t>to ensure that</w:t>
      </w:r>
      <w:r w:rsidR="006841FE" w:rsidRPr="000F460C">
        <w:t xml:space="preserve"> the specifications</w:t>
      </w:r>
      <w:r w:rsidR="006841FE">
        <w:t xml:space="preserve"> reflect the guidelines developed, or updated, pursuant to subsection a. of this section, if applicable.</w:t>
      </w:r>
    </w:p>
    <w:p w:rsidR="006841FE" w:rsidRPr="00D71D68" w:rsidRDefault="006841FE" w:rsidP="006841FE"/>
    <w:p w:rsidR="006841FE" w:rsidRDefault="003866E3" w:rsidP="006841FE">
      <w:r>
        <w:tab/>
        <w:t>2.</w:t>
      </w:r>
      <w:r>
        <w:tab/>
      </w:r>
      <w:r w:rsidR="006841FE">
        <w:t>This act shall take effect immediately.</w:t>
      </w:r>
    </w:p>
    <w:p w:rsidR="006841FE" w:rsidRPr="00AA7880" w:rsidRDefault="006841FE" w:rsidP="006841FE"/>
    <w:p w:rsidR="006841FE" w:rsidRPr="00CE7BD8" w:rsidRDefault="006841FE" w:rsidP="006841FE"/>
    <w:p w:rsidR="006841FE" w:rsidRPr="00AA7880" w:rsidRDefault="006841FE" w:rsidP="006841FE">
      <w:pPr>
        <w:jc w:val="center"/>
      </w:pPr>
      <w:r w:rsidRPr="00D71D68">
        <w:t>STATEMENT</w:t>
      </w:r>
    </w:p>
    <w:p w:rsidR="006841FE" w:rsidRDefault="006841FE" w:rsidP="006841FE"/>
    <w:p w:rsidR="006841FE" w:rsidRDefault="006841FE" w:rsidP="006841FE">
      <w:r>
        <w:tab/>
        <w:t xml:space="preserve">This bill would require the Department of Environmental Protection (DEP) to develop, and update as appropriate, guidelines </w:t>
      </w:r>
      <w:r w:rsidRPr="00F519B0">
        <w:t xml:space="preserve">for </w:t>
      </w:r>
      <w:r>
        <w:t>use by State and local agencies when entering into contracts for the purchase of goods to</w:t>
      </w:r>
      <w:r w:rsidRPr="0081377C">
        <w:t xml:space="preserve"> encourage the maximum purchase of goods made with the highest percentage of recycled material.</w:t>
      </w:r>
      <w:r>
        <w:t xml:space="preserve">  </w:t>
      </w:r>
    </w:p>
    <w:p w:rsidR="006841FE" w:rsidRDefault="006841FE" w:rsidP="006841FE">
      <w:r>
        <w:tab/>
        <w:t xml:space="preserve">The DEP would develop the guidelines </w:t>
      </w:r>
      <w:r w:rsidRPr="004D0094">
        <w:t>in consultation with the Director of the Division of Purchase and Property in the Department of the Treasury</w:t>
      </w:r>
      <w:r>
        <w:t xml:space="preserve"> and</w:t>
      </w:r>
      <w:r w:rsidRPr="004D0094">
        <w:t xml:space="preserve"> </w:t>
      </w:r>
      <w:r>
        <w:t>publish the guidelines, and any updates, as a public notice in the New Jersey Register.  The bill directs the director, after consultation with the DEP, to review and modify all bid and product specifications relating to the purchase of goods made from recycled material to ensure that the specifications reflect these guidelines, if applicable.</w:t>
      </w:r>
    </w:p>
    <w:sectPr w:rsidR="006841FE" w:rsidSect="00D41265">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5CD2" w:rsidRDefault="00B95CD2">
      <w:r>
        <w:separator/>
      </w:r>
    </w:p>
  </w:endnote>
  <w:endnote w:type="continuationSeparator" w:id="0">
    <w:p w:rsidR="00B95CD2" w:rsidRDefault="00B95C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32DC" w:rsidRDefault="00FB1D1F" w:rsidP="00FB1D1F">
    <w:pPr>
      <w:pStyle w:val="sponUdate"/>
    </w:pPr>
    <w:r>
      <w:t>(Sponsorship Updated As Of: 3/15/2021)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5CD2" w:rsidRDefault="00B95CD2">
      <w:r>
        <w:separator/>
      </w:r>
    </w:p>
  </w:footnote>
  <w:footnote w:type="continuationSeparator" w:id="0">
    <w:p w:rsidR="00B95CD2" w:rsidRDefault="00B95C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3329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41265" w:rsidRDefault="00D41265" w:rsidP="00D41265">
    <w:pPr>
      <w:pStyle w:val="bpuHeadSpon"/>
    </w:pPr>
    <w:r w:rsidRPr="00D41265">
      <w:rPr>
        <w:rStyle w:val="bpuHeadSponChar"/>
      </w:rPr>
      <w:t>A2783</w:t>
    </w:r>
    <w:r>
      <w:t xml:space="preserve"> PINKIN</w:t>
    </w:r>
  </w:p>
  <w:p w:rsidR="00D41265" w:rsidRDefault="00D41265" w:rsidP="00D41265">
    <w:pPr>
      <w:pStyle w:val="bpuHeadSpon"/>
    </w:pPr>
    <w:r>
      <w:fldChar w:fldCharType="begin"/>
    </w:r>
    <w:r>
      <w:instrText xml:space="preserve"> PAGE  \* MERGEFORMAT </w:instrText>
    </w:r>
    <w:r>
      <w:fldChar w:fldCharType="separate"/>
    </w:r>
    <w:r w:rsidR="003866E3">
      <w:rPr>
        <w:noProof/>
      </w:rPr>
      <w:t>4</w:t>
    </w:r>
    <w:r>
      <w:fldChar w:fldCharType="end"/>
    </w:r>
  </w:p>
  <w:p w:rsidR="00D41265" w:rsidRDefault="00D41265" w:rsidP="00D4126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41265" w:rsidRDefault="00D41265" w:rsidP="00D41265">
    <w:pPr>
      <w:pStyle w:val="bpuHeadSpon"/>
    </w:pPr>
    <w:r w:rsidRPr="00D41265">
      <w:rPr>
        <w:rStyle w:val="bpuHeadSponChar"/>
      </w:rPr>
      <w:t>A2783</w:t>
    </w:r>
    <w:r>
      <w:t xml:space="preserve"> </w:t>
    </w:r>
    <w:r w:rsidR="00184795">
      <w:t xml:space="preserve">STANLEY, </w:t>
    </w:r>
    <w:r w:rsidR="00967461">
      <w:t>VAINIERI HUTTLE</w:t>
    </w:r>
  </w:p>
  <w:p w:rsidR="00D41265" w:rsidRDefault="00D41265" w:rsidP="00D41265">
    <w:pPr>
      <w:pStyle w:val="bpuHeadSpon"/>
    </w:pPr>
    <w:r>
      <w:fldChar w:fldCharType="begin"/>
    </w:r>
    <w:r>
      <w:instrText xml:space="preserve"> PAGE  \* MERGEFORMAT </w:instrText>
    </w:r>
    <w:r>
      <w:fldChar w:fldCharType="separate"/>
    </w:r>
    <w:r w:rsidR="00A0692C">
      <w:rPr>
        <w:noProof/>
      </w:rPr>
      <w:t>2</w:t>
    </w:r>
    <w:r>
      <w:fldChar w:fldCharType="end"/>
    </w:r>
  </w:p>
  <w:p w:rsidR="00D41265" w:rsidRDefault="00D41265" w:rsidP="00D4126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5CD2"/>
    <w:rsid w:val="000051BD"/>
    <w:rsid w:val="000160A5"/>
    <w:rsid w:val="0002335B"/>
    <w:rsid w:val="00035238"/>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2DC"/>
    <w:rsid w:val="000F3DA2"/>
    <w:rsid w:val="000F5FDE"/>
    <w:rsid w:val="000F7466"/>
    <w:rsid w:val="0013000E"/>
    <w:rsid w:val="00133F81"/>
    <w:rsid w:val="00135943"/>
    <w:rsid w:val="001645FB"/>
    <w:rsid w:val="00173D2B"/>
    <w:rsid w:val="00181676"/>
    <w:rsid w:val="00183603"/>
    <w:rsid w:val="00184795"/>
    <w:rsid w:val="00194E78"/>
    <w:rsid w:val="0019707B"/>
    <w:rsid w:val="00197E8B"/>
    <w:rsid w:val="00197FA4"/>
    <w:rsid w:val="001A161A"/>
    <w:rsid w:val="001A3B79"/>
    <w:rsid w:val="001A49BE"/>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A7821"/>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66E3"/>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3C6D"/>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18F"/>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41FE"/>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80A"/>
    <w:rsid w:val="008F1E5A"/>
    <w:rsid w:val="00901BDA"/>
    <w:rsid w:val="009121D8"/>
    <w:rsid w:val="00916F7A"/>
    <w:rsid w:val="00917FE3"/>
    <w:rsid w:val="009318C7"/>
    <w:rsid w:val="00931C09"/>
    <w:rsid w:val="009348C2"/>
    <w:rsid w:val="009440D0"/>
    <w:rsid w:val="009523A3"/>
    <w:rsid w:val="00960958"/>
    <w:rsid w:val="00963A46"/>
    <w:rsid w:val="00966A3E"/>
    <w:rsid w:val="00967461"/>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692C"/>
    <w:rsid w:val="00A11228"/>
    <w:rsid w:val="00A222C2"/>
    <w:rsid w:val="00A305D6"/>
    <w:rsid w:val="00A342C4"/>
    <w:rsid w:val="00A50F6B"/>
    <w:rsid w:val="00A52237"/>
    <w:rsid w:val="00A53679"/>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5CD2"/>
    <w:rsid w:val="00B9676B"/>
    <w:rsid w:val="00BA2EA5"/>
    <w:rsid w:val="00BA364B"/>
    <w:rsid w:val="00BB1190"/>
    <w:rsid w:val="00BB31D0"/>
    <w:rsid w:val="00BB3A11"/>
    <w:rsid w:val="00BB4DDB"/>
    <w:rsid w:val="00BB5D79"/>
    <w:rsid w:val="00BB5F02"/>
    <w:rsid w:val="00BC7892"/>
    <w:rsid w:val="00BD4C63"/>
    <w:rsid w:val="00BE24D6"/>
    <w:rsid w:val="00BE7EFA"/>
    <w:rsid w:val="00BF06AD"/>
    <w:rsid w:val="00BF2C67"/>
    <w:rsid w:val="00C04F4D"/>
    <w:rsid w:val="00C12E48"/>
    <w:rsid w:val="00C13D14"/>
    <w:rsid w:val="00C15F53"/>
    <w:rsid w:val="00C20420"/>
    <w:rsid w:val="00C23F09"/>
    <w:rsid w:val="00C25356"/>
    <w:rsid w:val="00C328D0"/>
    <w:rsid w:val="00C46BC1"/>
    <w:rsid w:val="00C5235F"/>
    <w:rsid w:val="00C54CE2"/>
    <w:rsid w:val="00C57E69"/>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E3E"/>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1265"/>
    <w:rsid w:val="00D500E9"/>
    <w:rsid w:val="00D507BC"/>
    <w:rsid w:val="00D6090A"/>
    <w:rsid w:val="00D62FA3"/>
    <w:rsid w:val="00D63B6F"/>
    <w:rsid w:val="00D64A90"/>
    <w:rsid w:val="00D75D0B"/>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468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1D1F"/>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EF2835D-DECA-49FB-8288-C0D3087F7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F180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F180A"/>
    <w:rPr>
      <w:rFonts w:ascii="Segoe UI" w:hAnsi="Segoe UI" w:cs="Segoe UI"/>
      <w:spacing w:val="4"/>
      <w:sz w:val="18"/>
      <w:szCs w:val="18"/>
    </w:rPr>
  </w:style>
  <w:style w:type="character" w:styleId="LineNumber">
    <w:name w:val="line number"/>
    <w:basedOn w:val="DefaultParagraphFont"/>
    <w:semiHidden/>
    <w:unhideWhenUsed/>
    <w:rsid w:val="00D412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397</Words>
  <Characters>2180</Characters>
  <Application>Microsoft Office Word</Application>
  <DocSecurity>0</DocSecurity>
  <Lines>72</Lines>
  <Paragraphs>24</Paragraphs>
  <ScaleCrop>false</ScaleCrop>
  <HeadingPairs>
    <vt:vector size="2" baseType="variant">
      <vt:variant>
        <vt:lpstr>Title</vt:lpstr>
      </vt:variant>
      <vt:variant>
        <vt:i4>1</vt:i4>
      </vt:variant>
    </vt:vector>
  </HeadingPairs>
  <TitlesOfParts>
    <vt:vector size="1" baseType="lpstr">
      <vt:lpstr>A2783</vt:lpstr>
    </vt:vector>
  </TitlesOfParts>
  <Manager>R211</Manager>
  <Company>NJ Office of Legislative Services</Company>
  <LinksUpToDate>false</LinksUpToDate>
  <CharactersWithSpaces>2577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A2783</dc:title>
  <dc:subject/>
  <dc:creator>Assemblywoman  PINKIN</dc:creator>
  <cp:keywords>A2783|2|EA |161|0|161|N|0|</cp:keywords>
  <dc:description>INTRODUCED FEBRUARY 13, 2020</dc:description>
  <cp:lastModifiedBy>Todaro, Vivian</cp:lastModifiedBy>
  <cp:revision>2</cp:revision>
  <cp:lastPrinted>2021-03-16T12:52:00Z</cp:lastPrinted>
  <dcterms:created xsi:type="dcterms:W3CDTF">2021-03-16T12:53:00Z</dcterms:created>
  <dcterms:modified xsi:type="dcterms:W3CDTF">2021-03-16T12:53:00Z</dcterms:modified>
  <cp:category>s.1:  C.13:1E-99.27b to 2019/320_x000d_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