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D01" w:rsidRDefault="002A3D01" w:rsidP="002A3D01">
      <w:pPr>
        <w:pStyle w:val="bpuBill"/>
      </w:pPr>
      <w:bookmarkStart w:id="0" w:name="bpuFrontPg"/>
      <w:bookmarkEnd w:id="0"/>
      <w:r>
        <w:t xml:space="preserve">ASSEMBLY, No. 2786 </w:t>
      </w:r>
    </w:p>
    <w:p w:rsidR="002A3D01" w:rsidRPr="009D38FF" w:rsidRDefault="002A3D01" w:rsidP="002A3D0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101820" r:id="rId7"/>
        </w:object>
      </w:r>
    </w:p>
    <w:p w:rsidR="002A3D01" w:rsidRDefault="002A3D01" w:rsidP="002A3D01">
      <w:pPr>
        <w:pStyle w:val="bpuState"/>
      </w:pPr>
      <w:r>
        <w:t>STATE OF NEW JERSEY</w:t>
      </w:r>
    </w:p>
    <w:p w:rsidR="002A3D01" w:rsidRDefault="002A3D01" w:rsidP="002A3D01">
      <w:pPr>
        <w:pStyle w:val="bpuLegislature"/>
      </w:pPr>
      <w:r>
        <w:t>219th LEGISLATURE</w:t>
      </w:r>
    </w:p>
    <w:p w:rsidR="002A3D01" w:rsidRDefault="002A3D01" w:rsidP="002A3D0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101821" r:id="rId8"/>
        </w:object>
      </w:r>
      <w:r>
        <w:t xml:space="preserve">  </w:t>
      </w:r>
    </w:p>
    <w:p w:rsidR="002A3D01" w:rsidRDefault="002A3D01" w:rsidP="002A3D01">
      <w:pPr>
        <w:pStyle w:val="bpuIntro"/>
      </w:pPr>
      <w:r>
        <w:t>INTRODUCED FEBRUARY 13, 2020</w:t>
      </w:r>
    </w:p>
    <w:p w:rsidR="002A3D01" w:rsidRDefault="002A3D01" w:rsidP="002A3D01">
      <w:pPr>
        <w:pStyle w:val="bpuIntro"/>
      </w:pPr>
    </w:p>
    <w:p w:rsidR="002A3D01" w:rsidRDefault="002A3D01" w:rsidP="002A3D01">
      <w:pPr>
        <w:pStyle w:val="bpuIntro"/>
        <w:sectPr w:rsidR="002A3D01" w:rsidSect="0099367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A3D01" w:rsidRDefault="002A3D01" w:rsidP="002A3D01">
      <w:pPr>
        <w:pStyle w:val="bpuIntro"/>
      </w:pPr>
    </w:p>
    <w:p w:rsidR="002A3D01" w:rsidRDefault="002A3D01" w:rsidP="002A3D01">
      <w:pPr>
        <w:pStyle w:val="bpuSponsor"/>
      </w:pPr>
      <w:r>
        <w:t>Sponsored by:</w:t>
      </w:r>
    </w:p>
    <w:p w:rsidR="002A3D01" w:rsidRDefault="00993673" w:rsidP="00993673">
      <w:pPr>
        <w:pStyle w:val="bpuSponsor"/>
      </w:pPr>
      <w:r>
        <w:t>Assemblyman  JOHN F. MCKEON</w:t>
      </w:r>
    </w:p>
    <w:p w:rsidR="00993673" w:rsidRDefault="00993673" w:rsidP="00993673">
      <w:pPr>
        <w:pStyle w:val="bpuSponsor"/>
      </w:pPr>
      <w:r>
        <w:t>District 27 (Essex and Morris)</w:t>
      </w:r>
    </w:p>
    <w:p w:rsidR="00993673" w:rsidRPr="00993673" w:rsidRDefault="00993673" w:rsidP="00993673">
      <w:pPr>
        <w:pStyle w:val="bpuSponsor"/>
      </w:pPr>
    </w:p>
    <w:p w:rsidR="002A3D01" w:rsidRDefault="002A3D01" w:rsidP="002A3D01">
      <w:pPr>
        <w:pStyle w:val="bpuSponsor"/>
      </w:pPr>
    </w:p>
    <w:p w:rsidR="002A3D01" w:rsidRDefault="002A3D01" w:rsidP="002A3D01">
      <w:pPr>
        <w:pStyle w:val="bpuSponsor"/>
      </w:pPr>
    </w:p>
    <w:p w:rsidR="002A3D01" w:rsidRDefault="002A3D01" w:rsidP="002A3D01">
      <w:pPr>
        <w:pStyle w:val="bpuSponsor"/>
      </w:pPr>
    </w:p>
    <w:p w:rsidR="002A3D01" w:rsidRDefault="002A3D01" w:rsidP="000D45C1">
      <w:pPr>
        <w:pStyle w:val="bpuSponsor"/>
      </w:pPr>
      <w:r>
        <w:t>SYNOPSIS</w:t>
      </w:r>
    </w:p>
    <w:p w:rsidR="002A3D01" w:rsidRDefault="000D45C1" w:rsidP="002A3D01">
      <w:pPr>
        <w:pStyle w:val="bpuNormText"/>
      </w:pPr>
      <w:r>
        <w:tab/>
      </w:r>
      <w:r w:rsidR="002A3D01">
        <w:t xml:space="preserve">Prohibits intentional release of balloons inflated with lighter-than-air gases. </w:t>
      </w:r>
    </w:p>
    <w:p w:rsidR="002A3D01" w:rsidRDefault="002A3D01" w:rsidP="002A3D01">
      <w:pPr>
        <w:pStyle w:val="bpuNormText"/>
      </w:pPr>
    </w:p>
    <w:p w:rsidR="002A3D01" w:rsidRDefault="002A3D01" w:rsidP="002A3D01">
      <w:pPr>
        <w:pStyle w:val="bpuSponsor"/>
      </w:pPr>
      <w:r>
        <w:t xml:space="preserve">CURRENT VERSION OF TEXT </w:t>
      </w:r>
    </w:p>
    <w:p w:rsidR="002A3D01" w:rsidRDefault="002A3D01" w:rsidP="002A3D01">
      <w:pPr>
        <w:pStyle w:val="bpuNormText"/>
      </w:pPr>
      <w:r>
        <w:tab/>
        <w:t>As introduced.</w:t>
      </w:r>
    </w:p>
    <w:p w:rsidR="002A3D01" w:rsidRDefault="002A3D01" w:rsidP="002A3D0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D01" w:rsidRDefault="002A3D0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A3D01" w:rsidSect="002A3D0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10E77" w:rsidRPr="00677316" w:rsidRDefault="00710E77" w:rsidP="00710E77">
      <w:pPr>
        <w:pStyle w:val="HangingAnAct"/>
        <w:rPr>
          <w:rStyle w:val="HangingAnActChar"/>
        </w:rPr>
      </w:pPr>
      <w:r w:rsidRPr="00710E7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the release of certain balloons and supplementing Title 13 of the Revised Statutes.</w:t>
      </w:r>
    </w:p>
    <w:p w:rsidR="00710E77" w:rsidRPr="00D71D68" w:rsidRDefault="00710E77" w:rsidP="00710E77"/>
    <w:p w:rsidR="00710E77" w:rsidRPr="00AA7880" w:rsidRDefault="00710E77" w:rsidP="00710E7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10E77" w:rsidRPr="00D71D68" w:rsidRDefault="00710E77" w:rsidP="00710E77"/>
    <w:p w:rsidR="00710E77" w:rsidRDefault="00710E77" w:rsidP="00710E77">
      <w:r>
        <w:tab/>
        <w:t>1.</w:t>
      </w:r>
      <w:r>
        <w:tab/>
        <w:t>The Legislature finds and declares that the release of balloons inflated with lighter-than-air gases poses a danger and nuisance to the environment, particularly to wildlife and marine animals; that m</w:t>
      </w:r>
      <w:r w:rsidRPr="00411F6D">
        <w:t xml:space="preserve">any animals are attracted to </w:t>
      </w:r>
      <w:r>
        <w:t>the</w:t>
      </w:r>
      <w:r w:rsidRPr="00411F6D">
        <w:t xml:space="preserve"> bright colors </w:t>
      </w:r>
      <w:r>
        <w:t xml:space="preserve">of balloons </w:t>
      </w:r>
      <w:r w:rsidRPr="00411F6D">
        <w:t xml:space="preserve">and </w:t>
      </w:r>
      <w:r>
        <w:t>mistake</w:t>
      </w:r>
      <w:r w:rsidRPr="00411F6D">
        <w:t xml:space="preserve"> them </w:t>
      </w:r>
      <w:r>
        <w:t>for</w:t>
      </w:r>
      <w:r w:rsidRPr="00411F6D">
        <w:t xml:space="preserve"> food which can </w:t>
      </w:r>
      <w:r>
        <w:t>cause an animal</w:t>
      </w:r>
      <w:r w:rsidRPr="00411F6D">
        <w:t xml:space="preserve"> </w:t>
      </w:r>
      <w:r>
        <w:t xml:space="preserve">severe injury </w:t>
      </w:r>
      <w:r w:rsidRPr="00411F6D">
        <w:t>or</w:t>
      </w:r>
      <w:r>
        <w:t xml:space="preserve"> death; that m</w:t>
      </w:r>
      <w:r w:rsidRPr="00411F6D">
        <w:t xml:space="preserve">any more </w:t>
      </w:r>
      <w:r>
        <w:t xml:space="preserve">animals become entangled </w:t>
      </w:r>
      <w:r w:rsidRPr="00411F6D">
        <w:t xml:space="preserve">in balloon strings </w:t>
      </w:r>
      <w:r>
        <w:t>and</w:t>
      </w:r>
      <w:r w:rsidRPr="00411F6D">
        <w:t xml:space="preserve"> are injured or strangled to death</w:t>
      </w:r>
      <w:r>
        <w:t xml:space="preserve"> as a result; that several municipalities in the State, including Margate City, Longport Borough, Ventnor City, and Atlantic City, have prohibited the release of balloons inflated with lighter-than air gasses; and that a Statewide approach, however, is the most effective means of achieving a significant reduction in balloon debris and the environmental harm this debris causes.  </w:t>
      </w:r>
    </w:p>
    <w:p w:rsidR="00710E77" w:rsidRDefault="00710E77" w:rsidP="00710E77"/>
    <w:p w:rsidR="00710E77" w:rsidRDefault="000D45C1" w:rsidP="00710E77">
      <w:pPr>
        <w:tabs>
          <w:tab w:val="clear" w:pos="1440"/>
          <w:tab w:val="left" w:pos="1170"/>
        </w:tabs>
      </w:pPr>
      <w:r>
        <w:tab/>
      </w:r>
      <w:r w:rsidR="00710E77">
        <w:t>2.</w:t>
      </w:r>
      <w:r w:rsidR="00710E77">
        <w:tab/>
        <w:t>a.</w:t>
      </w:r>
      <w:r w:rsidR="00710E77">
        <w:tab/>
        <w:t>No person or entity shall intentionally release, intentionally organize the release of, or otherwise intentionally cause the release of a balloon inflated with a gas that is lighter than air, except for:</w:t>
      </w:r>
    </w:p>
    <w:p w:rsidR="00710E77" w:rsidRDefault="00710E77" w:rsidP="00710E77">
      <w:r>
        <w:tab/>
        <w:t>(1)</w:t>
      </w:r>
      <w:r>
        <w:tab/>
        <w:t>a balloon released for scientific or meteorological purposes, on behalf of a governmental agency or pursuant to a governmental contract;</w:t>
      </w:r>
    </w:p>
    <w:p w:rsidR="00710E77" w:rsidRDefault="00710E77" w:rsidP="00710E77">
      <w:r>
        <w:tab/>
        <w:t>(2)</w:t>
      </w:r>
      <w:r>
        <w:tab/>
        <w:t xml:space="preserve">a hot air balloon that is recovered after launching; or </w:t>
      </w:r>
    </w:p>
    <w:p w:rsidR="00710E77" w:rsidRDefault="00710E77" w:rsidP="00710E77">
      <w:r>
        <w:tab/>
        <w:t>(3)</w:t>
      </w:r>
      <w:r>
        <w:tab/>
        <w:t>a balloon that is released and remains indoors.</w:t>
      </w:r>
    </w:p>
    <w:p w:rsidR="00710E77" w:rsidRDefault="000D45C1" w:rsidP="00710E77">
      <w:r>
        <w:tab/>
      </w:r>
      <w:r w:rsidR="00710E77">
        <w:t>b.</w:t>
      </w:r>
      <w:r w:rsidR="00710E77">
        <w:tab/>
      </w:r>
      <w:r w:rsidR="00710E77" w:rsidRPr="004809FB">
        <w:t xml:space="preserve">Any person </w:t>
      </w:r>
      <w:r w:rsidR="00710E77">
        <w:t xml:space="preserve">or entity </w:t>
      </w:r>
      <w:r w:rsidR="00710E77" w:rsidRPr="004809FB">
        <w:t xml:space="preserve">who violates this section shall be subject to a civil penalty </w:t>
      </w:r>
      <w:r w:rsidR="00710E77">
        <w:t xml:space="preserve">of </w:t>
      </w:r>
      <w:r w:rsidR="00710E77" w:rsidRPr="004809FB">
        <w:t>up to $500 for each</w:t>
      </w:r>
      <w:r w:rsidR="00710E77">
        <w:t xml:space="preserve"> offense</w:t>
      </w:r>
      <w:r w:rsidR="00710E77" w:rsidRPr="004809FB">
        <w:t>, to be collected in a civil action by a summary proceeding under the “Penalty Enforcement Law of 1999,” P.L.1999, c.274 (C.2A:58-10 et seq.).</w:t>
      </w:r>
      <w:r w:rsidR="00710E77">
        <w:t xml:space="preserve">  The release of multiple balloons at one time shall be considered a single offense for the purposes of this section.  </w:t>
      </w:r>
      <w:r w:rsidR="00710E77" w:rsidRPr="00F51ADB">
        <w:t xml:space="preserve">The Superior Court and the municipal court shall have jurisdiction to enforce the provisions of the </w:t>
      </w:r>
      <w:r w:rsidR="00710E77">
        <w:t>“</w:t>
      </w:r>
      <w:r w:rsidR="00710E77" w:rsidRPr="00F51ADB">
        <w:t>Penalty Enforcement Law of 199</w:t>
      </w:r>
      <w:r w:rsidR="00710E77">
        <w:t>9.”</w:t>
      </w:r>
    </w:p>
    <w:p w:rsidR="00710E77" w:rsidRDefault="00710E77" w:rsidP="00710E77"/>
    <w:p w:rsidR="00710E77" w:rsidRPr="00AA7880" w:rsidRDefault="00710E77" w:rsidP="00710E77">
      <w:r>
        <w:tab/>
        <w:t>3.</w:t>
      </w:r>
      <w:r>
        <w:tab/>
        <w:t>This act shall take effect immediately.</w:t>
      </w:r>
    </w:p>
    <w:p w:rsidR="00710E77" w:rsidRDefault="00710E77" w:rsidP="00710E77"/>
    <w:p w:rsidR="00710E77" w:rsidRPr="00CE7BD8" w:rsidRDefault="00710E77" w:rsidP="00710E77"/>
    <w:p w:rsidR="00710E77" w:rsidRPr="00AA7880" w:rsidRDefault="00710E77" w:rsidP="00710E77">
      <w:pPr>
        <w:jc w:val="center"/>
      </w:pPr>
      <w:r w:rsidRPr="00D71D68">
        <w:t>STATEMENT</w:t>
      </w:r>
    </w:p>
    <w:p w:rsidR="00710E77" w:rsidRDefault="00710E77" w:rsidP="00710E77"/>
    <w:p w:rsidR="00710E77" w:rsidRDefault="00710E77" w:rsidP="00710E77">
      <w:r>
        <w:tab/>
        <w:t>This bill would prohibit the intentional release of a balloon inflated with lighter-than-air gas.  This prohibition would not apply to:  a balloon released for scientific or meteorological purposes on behalf of a governmental agency or pursuant to a governmental contract; a hot air balloon that is recovered after launching; or a balloon that is released and remains indoors.</w:t>
      </w:r>
    </w:p>
    <w:p w:rsidR="00710E77" w:rsidRDefault="00710E77" w:rsidP="00710E77">
      <w:r>
        <w:tab/>
        <w:t xml:space="preserve">The release of balloons inflated with lighter-than-air gases poses a danger and nuisance to the environment, particularly to wildlife and marine animals.  </w:t>
      </w:r>
      <w:r w:rsidRPr="00411F6D">
        <w:t xml:space="preserve">Many animals are attracted to </w:t>
      </w:r>
      <w:r>
        <w:t>the</w:t>
      </w:r>
      <w:r w:rsidRPr="00411F6D">
        <w:t xml:space="preserve"> bright colors </w:t>
      </w:r>
      <w:bookmarkStart w:id="1" w:name="_GoBack"/>
      <w:bookmarkEnd w:id="1"/>
      <w:r>
        <w:t xml:space="preserve">of balloons </w:t>
      </w:r>
      <w:r w:rsidRPr="00411F6D">
        <w:t xml:space="preserve">and </w:t>
      </w:r>
      <w:r>
        <w:t>mistake</w:t>
      </w:r>
      <w:r w:rsidRPr="00411F6D">
        <w:t xml:space="preserve"> them </w:t>
      </w:r>
      <w:r>
        <w:t>for</w:t>
      </w:r>
      <w:r w:rsidRPr="00411F6D">
        <w:t xml:space="preserve"> food which can </w:t>
      </w:r>
      <w:r>
        <w:t xml:space="preserve">cause severe injury </w:t>
      </w:r>
      <w:r w:rsidRPr="00411F6D">
        <w:t>or</w:t>
      </w:r>
      <w:r>
        <w:t xml:space="preserve"> death</w:t>
      </w:r>
      <w:r w:rsidRPr="00411F6D">
        <w:t xml:space="preserve">. </w:t>
      </w:r>
      <w:r>
        <w:t xml:space="preserve"> </w:t>
      </w:r>
      <w:r w:rsidRPr="00411F6D">
        <w:t xml:space="preserve">Many more </w:t>
      </w:r>
      <w:r>
        <w:t xml:space="preserve">animals become entangled </w:t>
      </w:r>
      <w:r w:rsidRPr="00411F6D">
        <w:t xml:space="preserve">in balloon strings </w:t>
      </w:r>
      <w:r>
        <w:t>and</w:t>
      </w:r>
      <w:r w:rsidRPr="00411F6D">
        <w:t xml:space="preserve"> are injured or strangled to death</w:t>
      </w:r>
      <w:r>
        <w:t xml:space="preserve"> as a result. </w:t>
      </w:r>
    </w:p>
    <w:p w:rsidR="00710E77" w:rsidRDefault="00710E77" w:rsidP="00710E77">
      <w:r>
        <w:tab/>
        <w:t xml:space="preserve">Recently, several State municipalities, including Margate, Longport, Ventnor, and Atlantic City, have adopted ordinances which prohibit the intentional release of balloons inflated with lighter-than air gasses.  However, because released balloons often travel long distances before landing in oceans and other wildlife habitats, a Statewide approach is the most effective means of achieving a significant reduction in balloon debris and the environmental harm this debris causes.  </w:t>
      </w:r>
    </w:p>
    <w:p w:rsidR="00710E77" w:rsidRDefault="00710E77">
      <w:r>
        <w:tab/>
        <w:t>A</w:t>
      </w:r>
      <w:r w:rsidRPr="004809FB">
        <w:t xml:space="preserve"> person</w:t>
      </w:r>
      <w:r>
        <w:t xml:space="preserve"> or entity</w:t>
      </w:r>
      <w:r w:rsidRPr="004809FB">
        <w:t xml:space="preserve"> </w:t>
      </w:r>
      <w:r>
        <w:t xml:space="preserve">that violates the provisions of </w:t>
      </w:r>
      <w:r w:rsidRPr="004809FB">
        <w:t xml:space="preserve">this </w:t>
      </w:r>
      <w:r>
        <w:t>bill would</w:t>
      </w:r>
      <w:r w:rsidRPr="004809FB">
        <w:t xml:space="preserve"> be subject to a civil penalty </w:t>
      </w:r>
      <w:r>
        <w:t xml:space="preserve">of </w:t>
      </w:r>
      <w:r w:rsidRPr="004809FB">
        <w:t>up to $500 for each</w:t>
      </w:r>
      <w:r>
        <w:t xml:space="preserve"> offense</w:t>
      </w:r>
      <w:r w:rsidRPr="004809FB">
        <w:t>.</w:t>
      </w:r>
      <w:r>
        <w:t xml:space="preserve">  The release of multiple balloons at one time would be considered a single offense.</w:t>
      </w:r>
    </w:p>
    <w:sectPr w:rsidR="00710E77" w:rsidSect="002A3D0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FCA" w:rsidRDefault="00E40FCA">
      <w:r>
        <w:separator/>
      </w:r>
    </w:p>
  </w:endnote>
  <w:endnote w:type="continuationSeparator" w:id="0">
    <w:p w:rsidR="00E40FCA" w:rsidRDefault="00E4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3673" w:rsidRDefault="00993673" w:rsidP="00993673">
    <w:pPr>
      <w:pStyle w:val="sponUdate"/>
    </w:pPr>
    <w:r>
      <w:t>(Sponsorship Updated As Of: 7/9/2020)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FCA" w:rsidRDefault="00E40FCA">
      <w:r>
        <w:separator/>
      </w:r>
    </w:p>
  </w:footnote>
  <w:footnote w:type="continuationSeparator" w:id="0">
    <w:p w:rsidR="00E40FCA" w:rsidRDefault="00E4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F14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A3D01" w:rsidRDefault="002A3D01" w:rsidP="002A3D01">
    <w:pPr>
      <w:pStyle w:val="bpuHeadSpon"/>
    </w:pPr>
    <w:r w:rsidRPr="002A3D01">
      <w:rPr>
        <w:rStyle w:val="bpuHeadSponChar"/>
      </w:rPr>
      <w:t>A2786</w:t>
    </w:r>
    <w:r>
      <w:t xml:space="preserve"> </w:t>
    </w:r>
    <w:r w:rsidR="00993673">
      <w:t>MCKEON</w:t>
    </w:r>
  </w:p>
  <w:p w:rsidR="002A3D01" w:rsidRDefault="002A3D01" w:rsidP="002A3D0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F1477">
      <w:rPr>
        <w:noProof/>
      </w:rPr>
      <w:t>3</w:t>
    </w:r>
    <w:r>
      <w:fldChar w:fldCharType="end"/>
    </w:r>
  </w:p>
  <w:p w:rsidR="002A3D01" w:rsidRDefault="002A3D01" w:rsidP="002A3D0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A3D01" w:rsidRDefault="002A3D01" w:rsidP="002A3D01">
    <w:pPr>
      <w:pStyle w:val="bpuHeadSpon"/>
    </w:pPr>
    <w:r w:rsidRPr="002A3D01">
      <w:rPr>
        <w:rStyle w:val="bpuHeadSponChar"/>
      </w:rPr>
      <w:t>A2786</w:t>
    </w:r>
    <w:r>
      <w:t xml:space="preserve"> </w:t>
    </w:r>
    <w:r w:rsidR="00993673">
      <w:t>MCKEON</w:t>
    </w:r>
  </w:p>
  <w:p w:rsidR="002A3D01" w:rsidRDefault="002A3D01" w:rsidP="002A3D0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F1477">
      <w:rPr>
        <w:noProof/>
      </w:rPr>
      <w:t>2</w:t>
    </w:r>
    <w:r>
      <w:fldChar w:fldCharType="end"/>
    </w:r>
  </w:p>
  <w:p w:rsidR="002A3D01" w:rsidRDefault="002A3D01" w:rsidP="002A3D0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FCA"/>
    <w:rsid w:val="000051BD"/>
    <w:rsid w:val="000160A5"/>
    <w:rsid w:val="0002335B"/>
    <w:rsid w:val="00030705"/>
    <w:rsid w:val="0003549A"/>
    <w:rsid w:val="000367AE"/>
    <w:rsid w:val="00043B22"/>
    <w:rsid w:val="00054975"/>
    <w:rsid w:val="00057D20"/>
    <w:rsid w:val="0006197C"/>
    <w:rsid w:val="0006281F"/>
    <w:rsid w:val="0008141C"/>
    <w:rsid w:val="00094A1E"/>
    <w:rsid w:val="00094A55"/>
    <w:rsid w:val="000A44A7"/>
    <w:rsid w:val="000B1054"/>
    <w:rsid w:val="000B3411"/>
    <w:rsid w:val="000C054C"/>
    <w:rsid w:val="000C12C2"/>
    <w:rsid w:val="000D11AF"/>
    <w:rsid w:val="000D45C1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351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A3B"/>
    <w:rsid w:val="00222983"/>
    <w:rsid w:val="002370D0"/>
    <w:rsid w:val="00255958"/>
    <w:rsid w:val="00257FA2"/>
    <w:rsid w:val="0026574A"/>
    <w:rsid w:val="002660BB"/>
    <w:rsid w:val="002720E8"/>
    <w:rsid w:val="00275293"/>
    <w:rsid w:val="00276A9B"/>
    <w:rsid w:val="002776B0"/>
    <w:rsid w:val="00286C7E"/>
    <w:rsid w:val="002A1029"/>
    <w:rsid w:val="002A3A1A"/>
    <w:rsid w:val="002A3D01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4282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45F2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1E36"/>
    <w:rsid w:val="00402DC0"/>
    <w:rsid w:val="00414C68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240"/>
    <w:rsid w:val="00665CBC"/>
    <w:rsid w:val="00667A5C"/>
    <w:rsid w:val="00677316"/>
    <w:rsid w:val="00686AEB"/>
    <w:rsid w:val="00687FF3"/>
    <w:rsid w:val="00696725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E77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1477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5A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3673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3DDD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A0D"/>
    <w:rsid w:val="00BC7892"/>
    <w:rsid w:val="00BE24D6"/>
    <w:rsid w:val="00BE2B57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372B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0FCA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199D"/>
    <w:rsid w:val="00E834FE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35B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D180502-E5EB-4871-9A25-891EAE78D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A3D01"/>
  </w:style>
  <w:style w:type="paragraph" w:styleId="BalloonText">
    <w:name w:val="Balloon Text"/>
    <w:basedOn w:val="Normal"/>
    <w:link w:val="BalloonTextChar"/>
    <w:semiHidden/>
    <w:unhideWhenUsed/>
    <w:rsid w:val="000307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3070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591</Words>
  <Characters>3165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A2786</vt:lpstr>
    </vt:vector>
  </TitlesOfParts>
  <Manager>R230</Manager>
  <Company>NJ Office of Legislative Services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A2786</dc:title>
  <dc:subject/>
  <dc:creator>Assemblywoman  PINKIN</dc:creator>
  <cp:keywords>A2786|3|EA |286|0|286|N|0|</cp:keywords>
  <dc:description>INTRODUCED FEBRUARY 13, 2020</dc:description>
  <cp:lastModifiedBy>Todaro, Vivian</cp:lastModifiedBy>
  <cp:revision>2</cp:revision>
  <cp:lastPrinted>2021-03-01T16:03:00Z</cp:lastPrinted>
  <dcterms:created xsi:type="dcterms:W3CDTF">2021-03-01T16:03:00Z</dcterms:created>
  <dcterms:modified xsi:type="dcterms:W3CDTF">2021-03-01T16:03:00Z</dcterms:modified>
  <cp:category>s.2: C.13:1E-231 et seq. to 2019/320_x000d_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