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16D" w:rsidRDefault="0003116D" w:rsidP="0003116D">
      <w:pPr>
        <w:pStyle w:val="bpuBill"/>
      </w:pPr>
      <w:bookmarkStart w:id="0" w:name="bpuFrontPg"/>
      <w:bookmarkStart w:id="1" w:name="_GoBack"/>
      <w:bookmarkEnd w:id="0"/>
      <w:bookmarkEnd w:id="1"/>
      <w:r>
        <w:t xml:space="preserve">ASSEMBLY, No. 2820 </w:t>
      </w:r>
    </w:p>
    <w:p w:rsidR="0003116D" w:rsidRPr="009D38FF" w:rsidRDefault="0003116D" w:rsidP="000311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953" r:id="rId7"/>
        </w:object>
      </w:r>
    </w:p>
    <w:p w:rsidR="0003116D" w:rsidRDefault="0003116D" w:rsidP="0003116D">
      <w:pPr>
        <w:pStyle w:val="bpuState"/>
      </w:pPr>
      <w:r>
        <w:t>STATE OF NEW JERSEY</w:t>
      </w:r>
    </w:p>
    <w:p w:rsidR="0003116D" w:rsidRDefault="0003116D" w:rsidP="0003116D">
      <w:pPr>
        <w:pStyle w:val="bpuLegislature"/>
      </w:pPr>
      <w:r>
        <w:t>219th LEGISLATURE</w:t>
      </w:r>
    </w:p>
    <w:p w:rsidR="0003116D" w:rsidRDefault="0003116D" w:rsidP="0003116D">
      <w:pPr>
        <w:pStyle w:val="bpuWpGraphic"/>
      </w:pPr>
      <w:r>
        <w:object w:dxaOrig="8985" w:dyaOrig="255">
          <v:shape id="_x0000_i1026" type="#_x0000_t75" style="width:6in;height:12pt" o:ole="">
            <v:imagedata r:id="rId6" o:title=""/>
          </v:shape>
          <o:OLEObject Type="Embed" ProgID="WPWin6.1" ShapeID="_x0000_i1026" DrawAspect="Content" ObjectID="_1643781954" r:id="rId8"/>
        </w:object>
      </w:r>
      <w:r>
        <w:t xml:space="preserve">  </w:t>
      </w:r>
    </w:p>
    <w:p w:rsidR="0003116D" w:rsidRDefault="0003116D" w:rsidP="0003116D">
      <w:pPr>
        <w:pStyle w:val="bpuIntro"/>
      </w:pPr>
      <w:r>
        <w:t>INTRODUCED FEBRUARY 20, 2020</w:t>
      </w:r>
    </w:p>
    <w:p w:rsidR="0003116D" w:rsidRDefault="0003116D" w:rsidP="0003116D">
      <w:pPr>
        <w:pStyle w:val="bpuIntro"/>
      </w:pPr>
    </w:p>
    <w:p w:rsidR="0003116D" w:rsidRDefault="0003116D" w:rsidP="0003116D">
      <w:pPr>
        <w:pStyle w:val="bpuIntro"/>
        <w:sectPr w:rsidR="0003116D" w:rsidSect="0003116D">
          <w:headerReference w:type="even" r:id="rId9"/>
          <w:headerReference w:type="default" r:id="rId10"/>
          <w:pgSz w:w="12240" w:h="20160" w:code="5"/>
          <w:pgMar w:top="2160" w:right="1440" w:bottom="1440" w:left="1440" w:header="72" w:footer="720" w:gutter="0"/>
          <w:pgNumType w:start="1"/>
          <w:cols w:space="720"/>
          <w:docGrid w:linePitch="360"/>
        </w:sectPr>
      </w:pPr>
    </w:p>
    <w:p w:rsidR="0003116D" w:rsidRDefault="0003116D" w:rsidP="0003116D">
      <w:pPr>
        <w:pStyle w:val="bpuIntro"/>
      </w:pPr>
    </w:p>
    <w:p w:rsidR="0003116D" w:rsidRDefault="0003116D" w:rsidP="0003116D">
      <w:pPr>
        <w:pStyle w:val="bpuSponsor"/>
      </w:pPr>
      <w:r>
        <w:t>Sponsored by:</w:t>
      </w:r>
    </w:p>
    <w:p w:rsidR="0003116D" w:rsidRDefault="0003116D" w:rsidP="0003116D">
      <w:pPr>
        <w:pStyle w:val="bpuSponsor"/>
      </w:pPr>
      <w:r>
        <w:t>Assemblywoman  CAROL A. MURPHY</w:t>
      </w:r>
    </w:p>
    <w:p w:rsidR="0003116D" w:rsidRDefault="0003116D" w:rsidP="0003116D">
      <w:pPr>
        <w:pStyle w:val="bpuSponsor"/>
      </w:pPr>
      <w:r>
        <w:t>District 7 (Burlington)</w:t>
      </w:r>
    </w:p>
    <w:p w:rsidR="0003116D" w:rsidRDefault="0003116D" w:rsidP="0003116D">
      <w:pPr>
        <w:pStyle w:val="bpuSponsor"/>
      </w:pPr>
    </w:p>
    <w:p w:rsidR="0003116D" w:rsidRDefault="0003116D" w:rsidP="0003116D">
      <w:pPr>
        <w:pStyle w:val="bpuSponsor"/>
      </w:pPr>
    </w:p>
    <w:p w:rsidR="0003116D" w:rsidRDefault="0003116D" w:rsidP="0003116D">
      <w:pPr>
        <w:pStyle w:val="bpuSponsor"/>
      </w:pPr>
    </w:p>
    <w:p w:rsidR="0003116D" w:rsidRDefault="0003116D" w:rsidP="0003116D">
      <w:pPr>
        <w:pStyle w:val="bpuSponsor"/>
      </w:pPr>
    </w:p>
    <w:p w:rsidR="0003116D" w:rsidRDefault="0003116D" w:rsidP="0003116D">
      <w:pPr>
        <w:pStyle w:val="bpuSponsor"/>
      </w:pPr>
      <w:r>
        <w:t>SYNOPSIS</w:t>
      </w:r>
    </w:p>
    <w:p w:rsidR="0003116D" w:rsidRDefault="0003116D" w:rsidP="0003116D">
      <w:pPr>
        <w:pStyle w:val="bpuNormText"/>
      </w:pPr>
      <w:r>
        <w:tab/>
        <w:t>Requires municipalities to accept complaints and provide certain municipal announcements by electronic means.</w:t>
      </w:r>
    </w:p>
    <w:p w:rsidR="0003116D" w:rsidRDefault="0003116D" w:rsidP="0003116D">
      <w:pPr>
        <w:pStyle w:val="bpuNormText"/>
      </w:pPr>
      <w:r>
        <w:t xml:space="preserve"> </w:t>
      </w:r>
    </w:p>
    <w:p w:rsidR="0003116D" w:rsidRDefault="0003116D" w:rsidP="0003116D">
      <w:pPr>
        <w:pStyle w:val="bpuSponsor"/>
      </w:pPr>
      <w:r>
        <w:t xml:space="preserve">CURRENT VERSION OF TEXT </w:t>
      </w:r>
    </w:p>
    <w:p w:rsidR="0003116D" w:rsidRDefault="0003116D" w:rsidP="0003116D">
      <w:pPr>
        <w:pStyle w:val="bpuNormText"/>
      </w:pPr>
      <w:r>
        <w:tab/>
        <w:t>As introduced.</w:t>
      </w:r>
    </w:p>
    <w:p w:rsidR="0003116D" w:rsidRDefault="0003116D" w:rsidP="000311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3116D" w:rsidRDefault="0003116D" w:rsidP="008916EC">
      <w:pPr>
        <w:pStyle w:val="FronterPage"/>
        <w:tabs>
          <w:tab w:val="clear" w:pos="720"/>
          <w:tab w:val="clear" w:pos="1440"/>
          <w:tab w:val="clear" w:pos="2160"/>
          <w:tab w:val="clear" w:pos="2880"/>
          <w:tab w:val="clear" w:pos="3600"/>
          <w:tab w:val="clear" w:pos="4320"/>
          <w:tab w:val="clear" w:pos="5040"/>
        </w:tabs>
        <w:sectPr w:rsidR="0003116D" w:rsidSect="0003116D">
          <w:type w:val="continuous"/>
          <w:pgSz w:w="12240" w:h="20160" w:code="5"/>
          <w:pgMar w:top="1440" w:right="2275" w:bottom="1440" w:left="2275" w:header="72" w:footer="720" w:gutter="0"/>
          <w:pgNumType w:start="1"/>
          <w:cols w:space="720"/>
          <w:docGrid w:linePitch="360"/>
        </w:sectPr>
      </w:pPr>
    </w:p>
    <w:p w:rsidR="00F62634" w:rsidRPr="00677316" w:rsidRDefault="00F62634" w:rsidP="00F62634">
      <w:pPr>
        <w:pStyle w:val="HangingAnAct"/>
        <w:rPr>
          <w:rStyle w:val="HangingAnActChar"/>
        </w:rPr>
      </w:pPr>
      <w:r w:rsidRPr="00F62634">
        <w:rPr>
          <w:rStyle w:val="BillHead"/>
        </w:rPr>
        <w:t>An Act</w:t>
      </w:r>
      <w:r w:rsidRPr="006B7FA7">
        <w:rPr>
          <w:rStyle w:val="HangingAnActChar"/>
        </w:rPr>
        <w:t xml:space="preserve"> </w:t>
      </w:r>
      <w:r w:rsidRPr="001845C5">
        <w:t>concerning municipal communications and supplementing Title 40 of the Revised Statutes.</w:t>
      </w:r>
    </w:p>
    <w:p w:rsidR="00F62634" w:rsidRPr="00D71D68" w:rsidRDefault="00F62634" w:rsidP="00F62634"/>
    <w:p w:rsidR="00F62634" w:rsidRPr="00AA7880" w:rsidRDefault="00F62634" w:rsidP="00F62634">
      <w:r>
        <w:tab/>
      </w:r>
      <w:r>
        <w:rPr>
          <w:rStyle w:val="BillHeading2"/>
        </w:rPr>
        <w:t xml:space="preserve">Be It Enacted </w:t>
      </w:r>
      <w:r>
        <w:rPr>
          <w:rStyle w:val="BillLanguage"/>
        </w:rPr>
        <w:t>by the Senate and General Assembly of the State of New Jersey:</w:t>
      </w:r>
    </w:p>
    <w:p w:rsidR="00F62634" w:rsidRDefault="00F62634" w:rsidP="00F62634"/>
    <w:p w:rsidR="00F62634" w:rsidRDefault="00F62634" w:rsidP="00F62634">
      <w:r>
        <w:tab/>
        <w:t>1.</w:t>
      </w:r>
      <w:r>
        <w:tab/>
        <w:t xml:space="preserve">a.  Each municipality shall maintain on its Internet website, if one exists, </w:t>
      </w:r>
      <w:r w:rsidRPr="00457D51">
        <w:t xml:space="preserve">a webpage </w:t>
      </w:r>
      <w:r>
        <w:t>containing an electronic form that an individual may use to electronically transmit complaints relating to the municipality to the clerk or designee of the municipality, provided that funding is made available to the municipality for the purposes of implementing this subsection.</w:t>
      </w:r>
    </w:p>
    <w:p w:rsidR="00F62634" w:rsidRDefault="00F62634" w:rsidP="00F62634">
      <w:r>
        <w:tab/>
        <w:t>b.</w:t>
      </w:r>
      <w:r>
        <w:tab/>
        <w:t>The Department of Community Affairs shall maintain on its Internet website a webpage containing the electronic form required pursuant to subsection a. of this section for each municipality</w:t>
      </w:r>
      <w:r w:rsidRPr="00423BD9">
        <w:t xml:space="preserve"> </w:t>
      </w:r>
      <w:r>
        <w:t>that</w:t>
      </w:r>
      <w:r w:rsidRPr="00423BD9">
        <w:t xml:space="preserve"> does not have an Internet</w:t>
      </w:r>
      <w:r>
        <w:t xml:space="preserve"> website.  The department shall forward a completed form to the clerk or designee of the applicable municipality.</w:t>
      </w:r>
    </w:p>
    <w:p w:rsidR="00F62634" w:rsidRDefault="00F62634" w:rsidP="00F62634"/>
    <w:p w:rsidR="00F62634" w:rsidRDefault="00F62634" w:rsidP="00F62634">
      <w:r>
        <w:tab/>
        <w:t>2.</w:t>
      </w:r>
      <w:r>
        <w:tab/>
        <w:t>Each municipality shall maintain an electronic system that allows an individual to register to receive municipal announcements through e-mail, text messages, social media</w:t>
      </w:r>
      <w:r w:rsidRPr="009744B0">
        <w:t>,</w:t>
      </w:r>
      <w:r>
        <w:t xml:space="preserve"> or other electronic means,</w:t>
      </w:r>
      <w:r w:rsidRPr="009744B0">
        <w:t xml:space="preserve"> provided that funding is made available to the municipality for the purposes of implementing this section</w:t>
      </w:r>
      <w:r>
        <w:t>.</w:t>
      </w:r>
    </w:p>
    <w:p w:rsidR="00F62634" w:rsidRDefault="00F62634" w:rsidP="00F62634">
      <w:r>
        <w:tab/>
        <w:t>For the purposes of this section, “municipal announcement” means information relating to a municipality including, but not limited to: adequate notice</w:t>
      </w:r>
      <w:r w:rsidRPr="0094480D">
        <w:t xml:space="preserve"> </w:t>
      </w:r>
      <w:r>
        <w:t xml:space="preserve">of any municipal public body meetings in accordance with </w:t>
      </w:r>
      <w:r w:rsidRPr="0094480D">
        <w:t xml:space="preserve">the </w:t>
      </w:r>
      <w:r>
        <w:t>“</w:t>
      </w:r>
      <w:r w:rsidRPr="0094480D">
        <w:t>Senator Byron M. Baer Open Public Meetings Act</w:t>
      </w:r>
      <w:r>
        <w:t xml:space="preserve">,” </w:t>
      </w:r>
      <w:r w:rsidRPr="0094480D">
        <w:t>P.L.1975, c.231 (C.1</w:t>
      </w:r>
      <w:r>
        <w:t>0:4-6 et seq.); the minutes of any such meeting when made available; municipal budgets upon approval;</w:t>
      </w:r>
      <w:r w:rsidRPr="0094480D">
        <w:t xml:space="preserve"> </w:t>
      </w:r>
      <w:r>
        <w:t>declared emergencies; urgent public health and safety matters; and road closures and other significant traffic changes.</w:t>
      </w:r>
    </w:p>
    <w:p w:rsidR="00F62634" w:rsidRPr="00D71D68" w:rsidRDefault="00F62634" w:rsidP="00F62634"/>
    <w:p w:rsidR="00F62634" w:rsidRPr="00AA7880" w:rsidRDefault="00F62634" w:rsidP="00F62634">
      <w:r>
        <w:tab/>
        <w:t>3.</w:t>
      </w:r>
      <w:r>
        <w:tab/>
        <w:t>This act shall take effect immediately.</w:t>
      </w:r>
    </w:p>
    <w:p w:rsidR="00F62634" w:rsidRDefault="00F62634" w:rsidP="00F62634"/>
    <w:p w:rsidR="00F62634" w:rsidRPr="00CE7BD8" w:rsidRDefault="00F62634" w:rsidP="00F62634"/>
    <w:p w:rsidR="00F62634" w:rsidRPr="00AA7880" w:rsidRDefault="00F62634" w:rsidP="00F62634">
      <w:pPr>
        <w:jc w:val="center"/>
      </w:pPr>
      <w:r w:rsidRPr="00D71D68">
        <w:t>STATEMENT</w:t>
      </w:r>
    </w:p>
    <w:p w:rsidR="00F62634" w:rsidRDefault="00F62634" w:rsidP="00F62634"/>
    <w:p w:rsidR="00F62634" w:rsidRDefault="00F62634" w:rsidP="00F62634">
      <w:r>
        <w:tab/>
        <w:t xml:space="preserve">This bill would require municipalities to have electronic systems in place to receive complaints and to provide </w:t>
      </w:r>
      <w:r w:rsidRPr="00FA2D0B">
        <w:t xml:space="preserve">certain municipal </w:t>
      </w:r>
      <w:r>
        <w:t xml:space="preserve">announcements.  The complaint system required by the bill would allow an individual to fill out and transmit a complaint form on the Internet website of the municipality.  The notification system would allow an individual to sign up to receive electronic </w:t>
      </w:r>
      <w:r w:rsidRPr="006D1896">
        <w:t>announcements</w:t>
      </w:r>
      <w:r>
        <w:t xml:space="preserve"> of certain municipal information through e-mail, text messages, social media, or other electronic means.  While many municipalities already have such systems in place, many do not.  This bill would require all municipalities to have these systems in order to ensure that all residents of the State receive the benefits of these transparency measures.</w:t>
      </w:r>
    </w:p>
    <w:p w:rsidR="00F62634" w:rsidRDefault="00F62634" w:rsidP="00F62634">
      <w:r>
        <w:tab/>
        <w:t xml:space="preserve">In light of the unfunded mandate provisions of the State Constitution, under which a State law may be declared unconstitutional if </w:t>
      </w:r>
      <w:r w:rsidRPr="00142A09">
        <w:t>it does not authorize resources other than the property tax to offset the additional dire</w:t>
      </w:r>
      <w:r>
        <w:t>ct expenditures required for its</w:t>
      </w:r>
      <w:r w:rsidRPr="00142A09">
        <w:t xml:space="preserve"> implementation</w:t>
      </w:r>
      <w:r>
        <w:t>, this bill would only require the implementation of these electronic systems if funding is made available</w:t>
      </w:r>
      <w:r w:rsidRPr="006F23CD">
        <w:t xml:space="preserve"> for those purposes</w:t>
      </w:r>
      <w:r>
        <w:t xml:space="preserve"> through State appropriations, grants, or otherwise.</w:t>
      </w:r>
    </w:p>
    <w:sectPr w:rsidR="00F62634" w:rsidSect="0003116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31A" w:rsidRDefault="0042431A">
      <w:r>
        <w:separator/>
      </w:r>
    </w:p>
  </w:endnote>
  <w:endnote w:type="continuationSeparator" w:id="0">
    <w:p w:rsidR="0042431A" w:rsidRDefault="00424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31A" w:rsidRDefault="0042431A">
      <w:r>
        <w:separator/>
      </w:r>
    </w:p>
  </w:footnote>
  <w:footnote w:type="continuationSeparator" w:id="0">
    <w:p w:rsidR="0042431A" w:rsidRDefault="00424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17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116D" w:rsidRDefault="0003116D" w:rsidP="0003116D">
    <w:pPr>
      <w:pStyle w:val="bpuHeadSpon"/>
    </w:pPr>
    <w:r w:rsidRPr="0003116D">
      <w:rPr>
        <w:rStyle w:val="bpuHeadSponChar"/>
      </w:rPr>
      <w:t>A2820</w:t>
    </w:r>
    <w:r>
      <w:t xml:space="preserve"> MURPHY</w:t>
    </w:r>
  </w:p>
  <w:p w:rsidR="0003116D" w:rsidRDefault="0003116D" w:rsidP="0003116D">
    <w:pPr>
      <w:pStyle w:val="bpuHeadSpon"/>
    </w:pPr>
    <w:r>
      <w:fldChar w:fldCharType="begin"/>
    </w:r>
    <w:r>
      <w:instrText xml:space="preserve"> PAGE  \* MERGEFORMAT </w:instrText>
    </w:r>
    <w:r>
      <w:fldChar w:fldCharType="separate"/>
    </w:r>
    <w:r w:rsidR="009E0E3F">
      <w:rPr>
        <w:noProof/>
      </w:rPr>
      <w:t>3</w:t>
    </w:r>
    <w:r>
      <w:fldChar w:fldCharType="end"/>
    </w:r>
  </w:p>
  <w:p w:rsidR="0003116D" w:rsidRDefault="0003116D" w:rsidP="000311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116D" w:rsidRDefault="0003116D" w:rsidP="0003116D">
    <w:pPr>
      <w:pStyle w:val="bpuHeadSpon"/>
    </w:pPr>
    <w:r w:rsidRPr="0003116D">
      <w:rPr>
        <w:rStyle w:val="bpuHeadSponChar"/>
      </w:rPr>
      <w:t>A2820</w:t>
    </w:r>
    <w:r>
      <w:t xml:space="preserve"> MURPHY</w:t>
    </w:r>
  </w:p>
  <w:p w:rsidR="0003116D" w:rsidRDefault="0003116D" w:rsidP="0003116D">
    <w:pPr>
      <w:pStyle w:val="bpuHeadSpon"/>
    </w:pPr>
    <w:r>
      <w:fldChar w:fldCharType="begin"/>
    </w:r>
    <w:r>
      <w:instrText xml:space="preserve"> PAGE  \* MERGEFORMAT </w:instrText>
    </w:r>
    <w:r>
      <w:fldChar w:fldCharType="separate"/>
    </w:r>
    <w:r w:rsidR="009E0E3F">
      <w:rPr>
        <w:noProof/>
      </w:rPr>
      <w:t>2</w:t>
    </w:r>
    <w:r>
      <w:fldChar w:fldCharType="end"/>
    </w:r>
  </w:p>
  <w:p w:rsidR="0003116D" w:rsidRDefault="0003116D" w:rsidP="000311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31A"/>
    <w:rsid w:val="000051BD"/>
    <w:rsid w:val="000160A5"/>
    <w:rsid w:val="0002335B"/>
    <w:rsid w:val="0003116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5D7"/>
    <w:rsid w:val="0013000E"/>
    <w:rsid w:val="00133F81"/>
    <w:rsid w:val="00135943"/>
    <w:rsid w:val="001645FB"/>
    <w:rsid w:val="00173D2B"/>
    <w:rsid w:val="00176E8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31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36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D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8E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E3F"/>
    <w:rsid w:val="009E5961"/>
    <w:rsid w:val="009F4FAC"/>
    <w:rsid w:val="00A017C0"/>
    <w:rsid w:val="00A11228"/>
    <w:rsid w:val="00A13CB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734"/>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C1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191"/>
    <w:rsid w:val="00DB6AA2"/>
    <w:rsid w:val="00DE10D1"/>
    <w:rsid w:val="00DE2514"/>
    <w:rsid w:val="00DE6851"/>
    <w:rsid w:val="00DF03EE"/>
    <w:rsid w:val="00E01B71"/>
    <w:rsid w:val="00E05CC9"/>
    <w:rsid w:val="00E15573"/>
    <w:rsid w:val="00E201F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5F7"/>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634"/>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8371F1-A1C6-4549-BE2F-2D4C12162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31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482</Words>
  <Characters>2763</Characters>
  <Application>Microsoft Office Word</Application>
  <DocSecurity>0</DocSecurity>
  <Lines>81</Lines>
  <Paragraphs>21</Paragraphs>
  <ScaleCrop>false</ScaleCrop>
  <HeadingPairs>
    <vt:vector size="2" baseType="variant">
      <vt:variant>
        <vt:lpstr>Title</vt:lpstr>
      </vt:variant>
      <vt:variant>
        <vt:i4>1</vt:i4>
      </vt:variant>
    </vt:vector>
  </HeadingPairs>
  <TitlesOfParts>
    <vt:vector size="1" baseType="lpstr">
      <vt:lpstr>GA# 1745 REI A3682 18/19 Asw. Murphy</vt:lpstr>
    </vt:vector>
  </TitlesOfParts>
  <Manager>R211</Manager>
  <Company>NJ Office of Legislative Services</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A2820</dc:title>
  <dc:subject/>
  <dc:creator>Assemblywoman  MURPHY</dc:creator>
  <cp:keywords>A2820|3|LG |266|0|266|N|0|</cp:keywords>
  <dc:description>INTRODUCED FEBRUARY 20, 2020</dc:description>
  <cp:lastModifiedBy>Sommers, Shelly</cp:lastModifiedBy>
  <cp:revision>2</cp:revision>
  <cp:lastPrinted>2020-02-18T15:01:00Z</cp:lastPrinted>
  <dcterms:created xsi:type="dcterms:W3CDTF">2020-02-21T14:17:00Z</dcterms:created>
  <dcterms:modified xsi:type="dcterms:W3CDTF">2020-02-21T14:17:00Z</dcterms:modified>
  <cp:category>ss.1-2: C.40:53-3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